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1.png" ContentType="image/png"/>
  <Override PartName="/word/media/rId59.png" ContentType="image/png"/>
  <Override PartName="/word/media/rId62.png" ContentType="image/png"/>
  <Override PartName="/word/media/rId68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4.png" ContentType="image/png"/>
  <Override PartName="/word/media/rId2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27.png" ContentType="image/png"/>
  <Override PartName="/word/media/rId30.png" ContentType="image/png"/>
  <Override PartName="/word/media/rId36.png" ContentType="image/png"/>
  <Override PartName="/word/media/rId33.png" ContentType="image/png"/>
  <Override PartName="/word/media/rId39.png" ContentType="image/png"/>
  <Override PartName="/word/media/rId65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Еленга</w:t>
      </w:r>
      <w:r>
        <w:t xml:space="preserve"> </w:t>
      </w:r>
      <w:r>
        <w:t xml:space="preserve">Невлора</w:t>
      </w:r>
      <w:r>
        <w:t xml:space="preserve"> </w:t>
      </w:r>
      <w:r>
        <w:t xml:space="preserve">Люглеш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>
      <w:pPr>
        <w:pStyle w:val="BodyText"/>
      </w:pPr>
      <w:r>
        <w:t xml:space="preserve">Создать локальный каталог для выполнения заданий по предмету</w:t>
      </w:r>
      <w:r>
        <w:t xml:space="preserve"> </w:t>
      </w:r>
      <w:r>
        <w:t xml:space="preserve">Научиться оформлять отчёты с помощью легковесного языка разметки Markdown.</w:t>
      </w:r>
    </w:p>
    <w:bookmarkEnd w:id="20"/>
    <w:bookmarkStart w:id="9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Создаем новую виртуальную машину</w:t>
      </w:r>
    </w:p>
    <w:p>
      <w:pPr>
        <w:pStyle w:val="CaptionedFigure"/>
      </w:pPr>
      <w:r>
        <w:drawing>
          <wp:inline>
            <wp:extent cx="3733800" cy="2097437"/>
            <wp:effectExtent b="0" l="0" r="0" t="0"/>
            <wp:docPr descr="Рис. 1.2. Окно Имя машины и тип ОС" title="fig:" id="22" name="Picture"/>
            <a:graphic>
              <a:graphicData uri="http://schemas.openxmlformats.org/drawingml/2006/picture">
                <pic:pic>
                  <pic:nvPicPr>
                    <pic:cNvPr descr="image/labinfo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7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1.2. Окно Имя машины и тип ОС</w:t>
      </w:r>
    </w:p>
    <w:p>
      <w:pPr>
        <w:pStyle w:val="CaptionedFigure"/>
      </w:pPr>
      <w:r>
        <w:drawing>
          <wp:inline>
            <wp:extent cx="3733800" cy="2096567"/>
            <wp:effectExtent b="0" l="0" r="0" t="0"/>
            <wp:docPr descr="Рис. 1.2. Окно «Размер основной памяти»" title="fig:" id="25" name="Picture"/>
            <a:graphic>
              <a:graphicData uri="http://schemas.openxmlformats.org/drawingml/2006/picture">
                <pic:pic>
                  <pic:nvPicPr>
                    <pic:cNvPr descr="image/labinfo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1.2. Окно «Размер основной памяти»</w:t>
      </w:r>
    </w:p>
    <w:p>
      <w:pPr>
        <w:pStyle w:val="CaptionedFigure"/>
      </w:pPr>
      <w:r>
        <w:drawing>
          <wp:inline>
            <wp:extent cx="3733800" cy="2099145"/>
            <wp:effectExtent b="0" l="0" r="0" t="0"/>
            <wp:docPr descr="Рис. 1.4. Окно подключения или создания жёсткого диска на виртуальной машине" title="fig:" id="28" name="Picture"/>
            <a:graphic>
              <a:graphicData uri="http://schemas.openxmlformats.org/drawingml/2006/picture">
                <pic:pic>
                  <pic:nvPicPr>
                    <pic:cNvPr descr="image/labinfo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9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1.4. Окно подключения или создания жёсткого диска на виртуальной машине</w:t>
      </w:r>
    </w:p>
    <w:p>
      <w:pPr>
        <w:pStyle w:val="CaptionedFigure"/>
      </w:pPr>
      <w:r>
        <w:drawing>
          <wp:inline>
            <wp:extent cx="3733800" cy="1360445"/>
            <wp:effectExtent b="0" l="0" r="0" t="0"/>
            <wp:docPr descr="Рис. 1.8. Окно «Носители» виртуальной машины: подключение образа оптического диска" title="fig:" id="31" name="Picture"/>
            <a:graphic>
              <a:graphicData uri="http://schemas.openxmlformats.org/drawingml/2006/picture">
                <pic:pic>
                  <pic:nvPicPr>
                    <pic:cNvPr descr="image/labinfo4-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0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1.8. Окно «Носители» виртуальной машины: подключение образа оптического диска</w:t>
      </w:r>
    </w:p>
    <w:p>
      <w:pPr>
        <w:pStyle w:val="CaptionedFigure"/>
      </w:pPr>
      <w:r>
        <w:drawing>
          <wp:inline>
            <wp:extent cx="3733800" cy="1939885"/>
            <wp:effectExtent b="0" l="0" r="0" t="0"/>
            <wp:docPr descr="Рис. 1.9. Запуск виртуальной машины" title="fig:" id="34" name="Picture"/>
            <a:graphic>
              <a:graphicData uri="http://schemas.openxmlformats.org/drawingml/2006/picture">
                <pic:pic>
                  <pic:nvPicPr>
                    <pic:cNvPr descr="image/labinfo5-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1.9. Запуск виртуальной машины</w:t>
      </w:r>
    </w:p>
    <w:p>
      <w:pPr>
        <w:pStyle w:val="CaptionedFigure"/>
      </w:pPr>
      <w:r>
        <w:drawing>
          <wp:inline>
            <wp:extent cx="3733800" cy="3140102"/>
            <wp:effectExtent b="0" l="0" r="0" t="0"/>
            <wp:docPr descr="Рис. 1.10. Установка английского языка интерфейса ОС" title="fig:" id="37" name="Picture"/>
            <a:graphic>
              <a:graphicData uri="http://schemas.openxmlformats.org/drawingml/2006/picture">
                <pic:pic>
                  <pic:nvPicPr>
                    <pic:cNvPr descr="image/labinfo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0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1.10. Установка английского языка интерфейса ОС</w:t>
      </w:r>
    </w:p>
    <w:p>
      <w:pPr>
        <w:pStyle w:val="CaptionedFigure"/>
      </w:pPr>
      <w:r>
        <w:drawing>
          <wp:inline>
            <wp:extent cx="3733800" cy="2713308"/>
            <wp:effectExtent b="0" l="0" r="0" t="0"/>
            <wp:docPr descr="Рис. 1.11. Окно настройки установки образа ОС" title="fig:" id="40" name="Picture"/>
            <a:graphic>
              <a:graphicData uri="http://schemas.openxmlformats.org/drawingml/2006/picture">
                <pic:pic>
                  <pic:nvPicPr>
                    <pic:cNvPr descr="image/labinfo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3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1.11. Окно настройки установки образа ОС</w:t>
      </w:r>
    </w:p>
    <w:p>
      <w:pPr>
        <w:pStyle w:val="CaptionedFigure"/>
      </w:pPr>
      <w:r>
        <w:drawing>
          <wp:inline>
            <wp:extent cx="3733800" cy="2589325"/>
            <wp:effectExtent b="0" l="0" r="0" t="0"/>
            <wp:docPr descr="Рис. 1.11. Окно настройки установки образа ОС" title="fig:" id="43" name="Picture"/>
            <a:graphic>
              <a:graphicData uri="http://schemas.openxmlformats.org/drawingml/2006/picture">
                <pic:pic>
                  <pic:nvPicPr>
                    <pic:cNvPr descr="image/labinfo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9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1.11. Окно настройки установки образа ОС</w:t>
      </w:r>
    </w:p>
    <w:bookmarkStart w:id="83" w:name="X552b86c65445ac349a28766cf4fa95fd7ef0b6f"/>
    <w:p>
      <w:pPr>
        <w:pStyle w:val="Heading3"/>
      </w:pPr>
      <w:r>
        <w:rPr>
          <w:rStyle w:val="SectionNumber"/>
        </w:rPr>
        <w:t xml:space="preserve">2.0.1</w:t>
      </w:r>
      <w:r>
        <w:tab/>
      </w:r>
      <w:r>
        <w:t xml:space="preserve">Установка имени пользователя и названия хоста</w:t>
      </w:r>
    </w:p>
    <w:p>
      <w:pPr>
        <w:pStyle w:val="CaptionedFigure"/>
      </w:pPr>
      <w:r>
        <w:drawing>
          <wp:inline>
            <wp:extent cx="3733800" cy="2746703"/>
            <wp:effectExtent b="0" l="0" r="0" t="0"/>
            <wp:docPr descr="Рис. 1.12. Окно настройки установки: выбор программ" title="fig:" id="46" name="Picture"/>
            <a:graphic>
              <a:graphicData uri="http://schemas.openxmlformats.org/drawingml/2006/picture">
                <pic:pic>
                  <pic:nvPicPr>
                    <pic:cNvPr descr="image/labinfo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6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1.12. Окно настройки установки: выбор программ</w:t>
      </w:r>
    </w:p>
    <w:p>
      <w:pPr>
        <w:pStyle w:val="CaptionedFigure"/>
      </w:pPr>
      <w:r>
        <w:drawing>
          <wp:inline>
            <wp:extent cx="3733800" cy="2591965"/>
            <wp:effectExtent b="0" l="0" r="0" t="0"/>
            <wp:docPr descr="Рис. 1.13. Окно настройки установки: отключение KDUMP" title="fig:" id="49" name="Picture"/>
            <a:graphic>
              <a:graphicData uri="http://schemas.openxmlformats.org/drawingml/2006/picture">
                <pic:pic>
                  <pic:nvPicPr>
                    <pic:cNvPr descr="image/labinfo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1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1.13. Окно настройки установки: отключение KDUMP</w:t>
      </w:r>
    </w:p>
    <w:p>
      <w:pPr>
        <w:pStyle w:val="CaptionedFigure"/>
      </w:pPr>
      <w:r>
        <w:drawing>
          <wp:inline>
            <wp:extent cx="3733800" cy="2569128"/>
            <wp:effectExtent b="0" l="0" r="0" t="0"/>
            <wp:docPr descr="Рис. 1.14. Окно настройки установки: место установки" title="fig:" id="52" name="Picture"/>
            <a:graphic>
              <a:graphicData uri="http://schemas.openxmlformats.org/drawingml/2006/picture">
                <pic:pic>
                  <pic:nvPicPr>
                    <pic:cNvPr descr="image/labinfo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9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1.14. Окно настройки установки: место установки</w:t>
      </w:r>
    </w:p>
    <w:p>
      <w:pPr>
        <w:numPr>
          <w:ilvl w:val="0"/>
          <w:numId w:val="1002"/>
        </w:numPr>
        <w:pStyle w:val="Compact"/>
      </w:pPr>
      <w:r>
        <w:t xml:space="preserve">Создайте пользователя (вместо username укажите ваш логин в дисплейном классе):</w:t>
      </w:r>
      <w:r>
        <w:t xml:space="preserve"> </w:t>
      </w:r>
      <w:r>
        <w:t xml:space="preserve">adduser -G wheel username</w:t>
      </w:r>
    </w:p>
    <w:p>
      <w:pPr>
        <w:numPr>
          <w:ilvl w:val="0"/>
          <w:numId w:val="1002"/>
        </w:numPr>
        <w:pStyle w:val="Compact"/>
      </w:pPr>
      <w:r>
        <w:t xml:space="preserve">Задайте пароль для пользователя (вместо username укажите ваш логин</w:t>
      </w:r>
      <w:r>
        <w:t xml:space="preserve"> </w:t>
      </w:r>
      <w:r>
        <w:t xml:space="preserve">в дисплейном классе):</w:t>
      </w:r>
      <w:r>
        <w:t xml:space="preserve"> </w:t>
      </w:r>
      <w:r>
        <w:t xml:space="preserve">passwd username</w:t>
      </w:r>
    </w:p>
    <w:p>
      <w:pPr>
        <w:pStyle w:val="CaptionedFigure"/>
      </w:pPr>
      <w:r>
        <w:drawing>
          <wp:inline>
            <wp:extent cx="3733800" cy="2561076"/>
            <wp:effectExtent b="0" l="0" r="0" t="0"/>
            <wp:docPr descr="Рис. 1.15. Окно настройки установки: сеть и имя узла" title="fig:" id="55" name="Picture"/>
            <a:graphic>
              <a:graphicData uri="http://schemas.openxmlformats.org/drawingml/2006/picture">
                <pic:pic>
                  <pic:nvPicPr>
                    <pic:cNvPr descr="image/labinfo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1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1.15. Окно настройки установки: сеть и имя узла</w:t>
      </w:r>
    </w:p>
    <w:p>
      <w:pPr>
        <w:pStyle w:val="CaptionedFigure"/>
      </w:pPr>
      <w:r>
        <w:drawing>
          <wp:inline>
            <wp:extent cx="3733800" cy="2569128"/>
            <wp:effectExtent b="0" l="0" r="0" t="0"/>
            <wp:docPr descr="Рис. 1.17. Установка пароля для пользователя с правами администратора" title="fig:" id="57" name="Picture"/>
            <a:graphic>
              <a:graphicData uri="http://schemas.openxmlformats.org/drawingml/2006/picture">
                <pic:pic>
                  <pic:nvPicPr>
                    <pic:cNvPr descr="image/labinfo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9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1.17. Установка пароля для пользователя с правами администратора</w:t>
      </w:r>
    </w:p>
    <w:p>
      <w:pPr>
        <w:pStyle w:val="CaptionedFigure"/>
      </w:pPr>
      <w:r>
        <w:drawing>
          <wp:inline>
            <wp:extent cx="3733800" cy="2769936"/>
            <wp:effectExtent b="0" l="0" r="0" t="0"/>
            <wp:docPr descr="Рис. 1.18. Завершение установки ОС" title="fig:" id="60" name="Picture"/>
            <a:graphic>
              <a:graphicData uri="http://schemas.openxmlformats.org/drawingml/2006/picture">
                <pic:pic>
                  <pic:nvPicPr>
                    <pic:cNvPr descr="image/labinfo1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9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1.18. Завершение установки ОС</w:t>
      </w:r>
    </w:p>
    <w:p>
      <w:pPr>
        <w:pStyle w:val="CaptionedFigure"/>
      </w:pPr>
      <w:r>
        <w:drawing>
          <wp:inline>
            <wp:extent cx="3733800" cy="2785313"/>
            <wp:effectExtent b="0" l="0" r="0" t="0"/>
            <wp:docPr descr="Рис. 1.19. Первоначальная настройка ОС: переход к лицензии" title="fig:" id="63" name="Picture"/>
            <a:graphic>
              <a:graphicData uri="http://schemas.openxmlformats.org/drawingml/2006/picture">
                <pic:pic>
                  <pic:nvPicPr>
                    <pic:cNvPr descr="image/labinfo1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5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1.19. Первоначальная настройка ОС: переход к лицензии</w:t>
      </w:r>
    </w:p>
    <w:p>
      <w:pPr>
        <w:pStyle w:val="CaptionedFigure"/>
      </w:pPr>
      <w:r>
        <w:drawing>
          <wp:inline>
            <wp:extent cx="3733800" cy="1760599"/>
            <wp:effectExtent b="0" l="0" r="0" t="0"/>
            <wp:docPr descr="Рис. 1.21. Подключение образа диска дополнений гостевой ОС" title="fig:" id="66" name="Picture"/>
            <a:graphic>
              <a:graphicData uri="http://schemas.openxmlformats.org/drawingml/2006/picture">
                <pic:pic>
                  <pic:nvPicPr>
                    <pic:cNvPr descr="image/labinfo6-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1.21. Подключение образа диска дополнений гостевой ОС</w:t>
      </w:r>
    </w:p>
    <w:p>
      <w:pPr>
        <w:pStyle w:val="CaptionedFigure"/>
      </w:pPr>
      <w:r>
        <w:drawing>
          <wp:inline>
            <wp:extent cx="3733800" cy="2780588"/>
            <wp:effectExtent b="0" l="0" r="0" t="0"/>
            <wp:docPr descr="Рис. 1.22. Запуск образа диска дополнений гостевой ОС" title="fig:" id="69" name="Picture"/>
            <a:graphic>
              <a:graphicData uri="http://schemas.openxmlformats.org/drawingml/2006/picture">
                <pic:pic>
                  <pic:nvPicPr>
                    <pic:cNvPr descr="image/labinfo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0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1.22. Запуск образа диска дополнений гостевой ОС</w:t>
      </w:r>
    </w:p>
    <w:p>
      <w:pPr>
        <w:pStyle w:val="BodyText"/>
      </w:pPr>
      <w:bookmarkStart w:id="74" w:name="fig:001"/>
      <w:r>
        <w:drawing>
          <wp:inline>
            <wp:extent cx="3733800" cy="2783638"/>
            <wp:effectExtent b="0" l="0" r="0" t="0"/>
            <wp:docPr descr="Название рисунка" title="" id="72" name="Picture"/>
            <a:graphic>
              <a:graphicData uri="http://schemas.openxmlformats.org/drawingml/2006/picture">
                <pic:pic>
                  <pic:nvPicPr>
                    <pic:cNvPr descr="image/labinfo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3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  <w:r>
        <w:t xml:space="preserve"> </w:t>
      </w:r>
      <w:bookmarkStart w:id="78" w:name="fig:001"/>
      <w:r>
        <w:drawing>
          <wp:inline>
            <wp:extent cx="3733800" cy="2826953"/>
            <wp:effectExtent b="0" l="0" r="0" t="0"/>
            <wp:docPr descr="Название рисунка" title="" id="76" name="Picture"/>
            <a:graphic>
              <a:graphicData uri="http://schemas.openxmlformats.org/drawingml/2006/picture">
                <pic:pic>
                  <pic:nvPicPr>
                    <pic:cNvPr descr="image/labinfo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6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  <w:r>
        <w:t xml:space="preserve"> </w:t>
      </w:r>
      <w:bookmarkStart w:id="82" w:name="fig:001"/>
      <w:r>
        <w:drawing>
          <wp:inline>
            <wp:extent cx="3733800" cy="2803820"/>
            <wp:effectExtent b="0" l="0" r="0" t="0"/>
            <wp:docPr descr="Название рисунка" title="" id="80" name="Picture"/>
            <a:graphic>
              <a:graphicData uri="http://schemas.openxmlformats.org/drawingml/2006/picture">
                <pic:pic>
                  <pic:nvPicPr>
                    <pic:cNvPr descr="image/labinfo18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3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bookmarkEnd w:id="83"/>
    <w:bookmarkStart w:id="96" w:name="домашнее-задание"/>
    <w:p>
      <w:pPr>
        <w:pStyle w:val="Heading3"/>
      </w:pPr>
      <w:r>
        <w:rPr>
          <w:rStyle w:val="SectionNumber"/>
        </w:rPr>
        <w:t xml:space="preserve">2.0.2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Можно использовать поиск с помощью grep:</w:t>
      </w:r>
      <w:r>
        <w:t xml:space="preserve"> </w:t>
      </w:r>
      <w:r>
        <w:t xml:space="preserve">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</w:p>
    <w:p>
      <w:pPr>
        <w:numPr>
          <w:ilvl w:val="0"/>
          <w:numId w:val="1003"/>
        </w:numPr>
        <w:pStyle w:val="Compact"/>
      </w:pPr>
      <w:r>
        <w:t xml:space="preserve">Версия ядра Linux (Linux version).</w:t>
      </w:r>
    </w:p>
    <w:p>
      <w:pPr>
        <w:pStyle w:val="CaptionedFigure"/>
      </w:pPr>
      <w:r>
        <w:drawing>
          <wp:inline>
            <wp:extent cx="3733800" cy="108817"/>
            <wp:effectExtent b="0" l="0" r="0" t="0"/>
            <wp:docPr descr="Название рисунка" title="fig:" id="85" name="Picture"/>
            <a:graphic>
              <a:graphicData uri="http://schemas.openxmlformats.org/drawingml/2006/picture">
                <pic:pic>
                  <pic:nvPicPr>
                    <pic:cNvPr descr="image/labinfo19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4"/>
        </w:numPr>
        <w:pStyle w:val="Compact"/>
      </w:pPr>
      <w:r>
        <w:t xml:space="preserve">Частота процессора (Detected Mhz processor).</w:t>
      </w:r>
    </w:p>
    <w:p>
      <w:pPr>
        <w:pStyle w:val="CaptionedFigure"/>
      </w:pPr>
      <w:r>
        <w:drawing>
          <wp:inline>
            <wp:extent cx="3733800" cy="455341"/>
            <wp:effectExtent b="0" l="0" r="0" t="0"/>
            <wp:docPr descr="Название рисунка" title="fig:" id="88" name="Picture"/>
            <a:graphic>
              <a:graphicData uri="http://schemas.openxmlformats.org/drawingml/2006/picture">
                <pic:pic>
                  <pic:nvPicPr>
                    <pic:cNvPr descr="image/labinfo2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5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5"/>
        </w:numPr>
        <w:pStyle w:val="Compact"/>
      </w:pPr>
      <w:r>
        <w:t xml:space="preserve">Модель процессора (CPU0).</w:t>
      </w:r>
    </w:p>
    <w:p>
      <w:pPr>
        <w:pStyle w:val="CaptionedFigure"/>
      </w:pPr>
      <w:r>
        <w:drawing>
          <wp:inline>
            <wp:extent cx="3733800" cy="159298"/>
            <wp:effectExtent b="0" l="0" r="0" t="0"/>
            <wp:docPr descr="Название рисунка" title="fig:" id="91" name="Picture"/>
            <a:graphic>
              <a:graphicData uri="http://schemas.openxmlformats.org/drawingml/2006/picture">
                <pic:pic>
                  <pic:nvPicPr>
                    <pic:cNvPr descr="image/labinfo2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6"/>
        </w:numPr>
        <w:pStyle w:val="Compact"/>
      </w:pPr>
      <w:r>
        <w:t xml:space="preserve">Тип обнаруженного гипервизора (Hypervisor detected).</w:t>
      </w:r>
    </w:p>
    <w:p>
      <w:pPr>
        <w:pStyle w:val="CaptionedFigure"/>
      </w:pPr>
      <w:r>
        <w:drawing>
          <wp:inline>
            <wp:extent cx="3733800" cy="263144"/>
            <wp:effectExtent b="0" l="0" r="0" t="0"/>
            <wp:docPr descr="Название рисунка" title="fig:" id="94" name="Picture"/>
            <a:graphic>
              <a:graphicData uri="http://schemas.openxmlformats.org/drawingml/2006/picture">
                <pic:pic>
                  <pic:nvPicPr>
                    <pic:cNvPr descr="image/labinfo22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96"/>
    <w:bookmarkEnd w:id="97"/>
    <w:bookmarkStart w:id="9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научилась установки операционной системы на виртуальную машину.</w:t>
      </w:r>
    </w:p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1" Target="media/rId51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24" Target="media/rId2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6" Target="media/rId36.png" /><Relationship Type="http://schemas.openxmlformats.org/officeDocument/2006/relationships/image" Id="rId33" Target="media/rId33.png" /><Relationship Type="http://schemas.openxmlformats.org/officeDocument/2006/relationships/image" Id="rId39" Target="media/rId39.png" /><Relationship Type="http://schemas.openxmlformats.org/officeDocument/2006/relationships/image" Id="rId65" Target="media/rId65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1</dc:title>
  <dc:creator>Еленга Невлора Люглеш</dc:creator>
  <dc:language>ru-RU</dc:language>
  <cp:keywords/>
  <dcterms:created xsi:type="dcterms:W3CDTF">2023-09-09T06:18:09Z</dcterms:created>
  <dcterms:modified xsi:type="dcterms:W3CDTF">2023-09-09T06:18:09Z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Простейший вариант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