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22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65.png" ContentType="image/png"/>
  <Override PartName="/word/media/rId62.png" ContentType="image/png"/>
  <Override PartName="/word/media/rId52.png" ContentType="image/png"/>
  <Override PartName="/word/media/rId56.png" ContentType="image/png"/>
  <Override PartName="/word/media/rId68.png" ContentType="image/png"/>
  <Override PartName="/word/media/rId73.png" ContentType="image/png"/>
  <Override PartName="/word/media/rId59.png" ContentType="image/png"/>
  <Override PartName="/word/media/rId7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Еленга</w:t>
      </w:r>
      <w:r>
        <w:t xml:space="preserve"> </w:t>
      </w:r>
      <w:r>
        <w:t xml:space="preserve">Невлора</w:t>
      </w:r>
      <w:r>
        <w:t xml:space="preserve"> </w:t>
      </w:r>
      <w:r>
        <w:t xml:space="preserve">Люглеш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ОСLinux.Получить первое практическое знакомствос технологией SELinux1. Проверить работу SELinx напрактике совместно с веб-сервером Apache.</w:t>
      </w:r>
    </w:p>
    <w:bookmarkEnd w:id="20"/>
    <w:bookmarkStart w:id="21" w:name="алтуально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Алтуальность</w:t>
      </w:r>
    </w:p>
    <w:p>
      <w:pPr>
        <w:pStyle w:val="FirstParagraph"/>
      </w:pPr>
      <w:r>
        <w:t xml:space="preserve">Веб-сервер Apache – это программное обеспечение, которое установлено на сам сервер. Как мы уже поняли, благодаря ему устанавливается соединение между юзером, использующим браузер, и сервером, чтобы осуществить передачу данных при запросе. Пользователь переходит на страницу, далее отправляется сигнал на обработку, Apache находит необходимые данные и возвращает их пользователю, чтобы тот смог ознакомиться с ними.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1.Вошли в систему с полученными учётными данными и убедились,что SELinux работает в режиме enforcing политики targeted с помощью команд getenforce и sestatus.</w:t>
      </w:r>
    </w:p>
    <w:p>
      <w:pPr>
        <w:pStyle w:val="BodyText"/>
      </w:pPr>
      <w:r>
        <w:t xml:space="preserve">2.Обратились с помощью браузера к веб-серверу,запущенному на вашем компьютере,иубедитесь,что последний работает: service httpd status или /etc/rc.d/init.d/httpdstatus</w:t>
      </w:r>
    </w:p>
    <w:p>
      <w:pPr>
        <w:pStyle w:val="CaptionedFigure"/>
      </w:pPr>
      <w:r>
        <w:drawing>
          <wp:inline>
            <wp:extent cx="3733800" cy="2046500"/>
            <wp:effectExtent b="0" l="0" r="0" t="0"/>
            <wp:docPr descr="Рис. 1.1." title="fig:" id="23" name="Picture"/>
            <a:graphic>
              <a:graphicData uri="http://schemas.openxmlformats.org/drawingml/2006/picture">
                <pic:pic>
                  <pic:nvPicPr>
                    <pic:cNvPr descr="image/infoseclab6_1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1.1.</w:t>
      </w:r>
    </w:p>
    <w:p>
      <w:pPr>
        <w:pStyle w:val="BodyText"/>
      </w:pPr>
      <w:r>
        <w:t xml:space="preserve">3.Нашли веб-сервер Apache в списке процессов,определите его контекст безопасности изанесите эту информацию в отчёт.Например,можно использовать команду</w:t>
      </w:r>
    </w:p>
    <w:p>
      <w:pPr>
        <w:pStyle w:val="CaptionedFigure"/>
      </w:pPr>
      <w:r>
        <w:drawing>
          <wp:inline>
            <wp:extent cx="3733800" cy="1487760"/>
            <wp:effectExtent b="0" l="0" r="0" t="0"/>
            <wp:docPr descr="Рис. 1.2." title="fig:" id="26" name="Picture"/>
            <a:graphic>
              <a:graphicData uri="http://schemas.openxmlformats.org/drawingml/2006/picture">
                <pic:pic>
                  <pic:nvPicPr>
                    <pic:cNvPr descr="image/infoseclab6_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1.2.</w:t>
      </w:r>
    </w:p>
    <w:p>
      <w:pPr>
        <w:pStyle w:val="BodyText"/>
      </w:pPr>
      <w:r>
        <w:t xml:space="preserve">4.Посмотрули текущее состояние переключателей SELinux для Apacheс помощью команды sestatus-bigrep httpd</w:t>
      </w:r>
      <w:r>
        <w:t xml:space="preserve"> </w:t>
      </w:r>
      <w:r>
        <w:t xml:space="preserve">Многие из них находятся вположении «off».</w:t>
      </w:r>
    </w:p>
    <w:p>
      <w:pPr>
        <w:pStyle w:val="CaptionedFigure"/>
      </w:pPr>
      <w:r>
        <w:drawing>
          <wp:inline>
            <wp:extent cx="3733800" cy="1187525"/>
            <wp:effectExtent b="0" l="0" r="0" t="0"/>
            <wp:docPr descr="Рис. 1.3." title="fig:" id="29" name="Picture"/>
            <a:graphic>
              <a:graphicData uri="http://schemas.openxmlformats.org/drawingml/2006/picture">
                <pic:pic>
                  <pic:nvPicPr>
                    <pic:cNvPr descr="image/infoseclab6_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7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1.3.</w:t>
      </w:r>
    </w:p>
    <w:p>
      <w:pPr>
        <w:pStyle w:val="BodyText"/>
      </w:pPr>
      <w:r>
        <w:t xml:space="preserve">5.Посмотрули статистику пополитике с помощью команды seinfo,также определите множество пользователей,ролей,типов.</w:t>
      </w:r>
    </w:p>
    <w:p>
      <w:pPr>
        <w:pStyle w:val="BodyText"/>
      </w:pPr>
      <w:r>
        <w:t xml:space="preserve">6.Определили тип файлов и поддиректорий,находящихся в директории /var/www,с помощью команды</w:t>
      </w:r>
    </w:p>
    <w:p>
      <w:pPr>
        <w:pStyle w:val="BodyText"/>
      </w:pPr>
      <w:r>
        <w:t xml:space="preserve">7.Определили тип файлов,находящихся в директории/var/www/html: ls-lZ/var/www/html</w:t>
      </w:r>
    </w:p>
    <w:p>
      <w:pPr>
        <w:pStyle w:val="CaptionedFigure"/>
      </w:pPr>
      <w:r>
        <w:drawing>
          <wp:inline>
            <wp:extent cx="3733800" cy="657627"/>
            <wp:effectExtent b="0" l="0" r="0" t="0"/>
            <wp:docPr descr="Рис. 1.4." title="fig:" id="32" name="Picture"/>
            <a:graphic>
              <a:graphicData uri="http://schemas.openxmlformats.org/drawingml/2006/picture">
                <pic:pic>
                  <pic:nvPicPr>
                    <pic:cNvPr descr="image/infoseclab6_6-6-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1.4.</w:t>
      </w:r>
    </w:p>
    <w:p>
      <w:pPr>
        <w:pStyle w:val="BodyText"/>
      </w:pPr>
      <w:r>
        <w:t xml:space="preserve">8.Определили круг пользователей,которымразрешеносозданиефайловв директории/var/www/html.</w:t>
      </w:r>
    </w:p>
    <w:p>
      <w:pPr>
        <w:pStyle w:val="BodyText"/>
      </w:pPr>
      <w:r>
        <w:t xml:space="preserve">9.Создали отимени суперпользователя(так как в дистрибутиве после установки только ему разрешена запись в директорию)html-файл /var/www/html/test.html следующего содержания:</w:t>
      </w:r>
    </w:p>
    <w:p>
      <w:pPr>
        <w:pStyle w:val="CaptionedFigure"/>
      </w:pPr>
      <w:r>
        <w:drawing>
          <wp:inline>
            <wp:extent cx="3733800" cy="567903"/>
            <wp:effectExtent b="0" l="0" r="0" t="0"/>
            <wp:docPr descr="Рис. 1.5." title="fig:" id="35" name="Picture"/>
            <a:graphic>
              <a:graphicData uri="http://schemas.openxmlformats.org/drawingml/2006/picture">
                <pic:pic>
                  <pic:nvPicPr>
                    <pic:cNvPr descr="image/infoseclab6_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7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1.5.</w:t>
      </w:r>
    </w:p>
    <w:p>
      <w:pPr>
        <w:pStyle w:val="CaptionedFigure"/>
      </w:pPr>
      <w:r>
        <w:drawing>
          <wp:inline>
            <wp:extent cx="3733800" cy="3382878"/>
            <wp:effectExtent b="0" l="0" r="0" t="0"/>
            <wp:docPr descr="Рис. 1.6." title="fig:" id="38" name="Picture"/>
            <a:graphic>
              <a:graphicData uri="http://schemas.openxmlformats.org/drawingml/2006/picture">
                <pic:pic>
                  <pic:nvPicPr>
                    <pic:cNvPr descr="image/infoseclab6_8-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2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1.6.</w:t>
      </w:r>
    </w:p>
    <w:p>
      <w:pPr>
        <w:pStyle w:val="BodyText"/>
      </w:pPr>
      <w:r>
        <w:t xml:space="preserve">10.Проверили контекст созданного вами файла.Занесили в отчёт контекст, присваиваемый по умолчанию вновь созданным файлам в директории /var/www/html.</w:t>
      </w:r>
    </w:p>
    <w:p>
      <w:pPr>
        <w:pStyle w:val="CaptionedFigure"/>
      </w:pPr>
      <w:r>
        <w:drawing>
          <wp:inline>
            <wp:extent cx="3733800" cy="399180"/>
            <wp:effectExtent b="0" l="0" r="0" t="0"/>
            <wp:docPr descr="Рис. 1.7." title="fig:" id="41" name="Picture"/>
            <a:graphic>
              <a:graphicData uri="http://schemas.openxmlformats.org/drawingml/2006/picture">
                <pic:pic>
                  <pic:nvPicPr>
                    <pic:cNvPr descr="image/infoseclab6_1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1.7.</w:t>
      </w:r>
    </w:p>
    <w:p>
      <w:pPr>
        <w:pStyle w:val="BodyText"/>
      </w:pPr>
      <w:r>
        <w:t xml:space="preserve">11.Обратились к файлу через веб-сервер,введя в браузере адрес http://127.0.0.1/test.html.Убедитесь,что файл был успешно отображён.</w:t>
      </w:r>
    </w:p>
    <w:p>
      <w:pPr>
        <w:pStyle w:val="CaptionedFigure"/>
      </w:pPr>
      <w:r>
        <w:drawing>
          <wp:inline>
            <wp:extent cx="3733800" cy="1856499"/>
            <wp:effectExtent b="0" l="0" r="0" t="0"/>
            <wp:docPr descr="Рис. 1.8." title="fig:" id="44" name="Picture"/>
            <a:graphic>
              <a:graphicData uri="http://schemas.openxmlformats.org/drawingml/2006/picture">
                <pic:pic>
                  <pic:nvPicPr>
                    <pic:cNvPr descr="image/infoseclab6_1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1.8.</w:t>
      </w:r>
    </w:p>
    <w:p>
      <w:pPr>
        <w:pStyle w:val="BodyText"/>
      </w:pPr>
      <w:r>
        <w:t xml:space="preserve">12.Изучили справку man httpd_selinuxи выясните,какие контексты файлов определены для httpd.Сопоставили их с типом файла test.html.Проверили контекст файла можно командой ls-Z..</w:t>
      </w:r>
    </w:p>
    <w:p>
      <w:pPr>
        <w:pStyle w:val="BodyText"/>
      </w:pPr>
      <w:r>
        <w:t xml:space="preserve">13.Изменили контекст файла /var/www/html/test.html с httpd_sys_content_t на любой другой,к которому процесс httpd не должен иметь доступа,например,наsamba_share_t:</w:t>
      </w:r>
    </w:p>
    <w:p>
      <w:pPr>
        <w:pStyle w:val="CaptionedFigure"/>
      </w:pPr>
      <w:r>
        <w:drawing>
          <wp:inline>
            <wp:extent cx="3733800" cy="853708"/>
            <wp:effectExtent b="0" l="0" r="0" t="0"/>
            <wp:docPr descr="Рис. 1.9." title="fig:" id="47" name="Picture"/>
            <a:graphic>
              <a:graphicData uri="http://schemas.openxmlformats.org/drawingml/2006/picture">
                <pic:pic>
                  <pic:nvPicPr>
                    <pic:cNvPr descr="image/infoseclab6_12-1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3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1.9.</w:t>
      </w:r>
    </w:p>
    <w:p>
      <w:pPr>
        <w:pStyle w:val="BodyText"/>
      </w:pPr>
      <w:r>
        <w:t xml:space="preserve">14.Попробовали ещё разполучить доступ к файлу через веб-сервер,введяв браузере адрес http://127.0.0.1/test.html.</w:t>
      </w:r>
    </w:p>
    <w:p>
      <w:pPr>
        <w:pStyle w:val="BodyText"/>
      </w:pPr>
      <w:r>
        <w:t xml:space="preserve">Получили сообщение обошибке:</w:t>
      </w:r>
    </w:p>
    <w:p>
      <w:pPr>
        <w:pStyle w:val="CaptionedFigure"/>
      </w:pPr>
      <w:r>
        <w:drawing>
          <wp:inline>
            <wp:extent cx="3733800" cy="1368902"/>
            <wp:effectExtent b="0" l="0" r="0" t="0"/>
            <wp:docPr descr="Рис. 1.10." title="fig:" id="50" name="Picture"/>
            <a:graphic>
              <a:graphicData uri="http://schemas.openxmlformats.org/drawingml/2006/picture">
                <pic:pic>
                  <pic:nvPicPr>
                    <pic:cNvPr descr="image/ifnoseclab6_1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1.10.</w:t>
      </w:r>
    </w:p>
    <w:p>
      <w:pPr>
        <w:pStyle w:val="BodyText"/>
      </w:pPr>
      <w:r>
        <w:t xml:space="preserve">15.Проанализировали ситуацию.Почему файл не был отображён,если права доступа позволяют читать этот файл любому пользователю ls-l/var/www/html/test.html Просмотрите log-файлы веб-сервера Apache.Также просмотрели системный лог-файл:</w:t>
      </w:r>
    </w:p>
    <w:p>
      <w:pPr>
        <w:pStyle w:val="BodyText"/>
      </w:pPr>
      <w:r>
        <w:t xml:space="preserve">!</w:t>
      </w:r>
      <w:bookmarkStart w:id="55" w:name="fig:001"/>
      <w:r>
        <w:drawing>
          <wp:inline>
            <wp:extent cx="3733800" cy="982079"/>
            <wp:effectExtent b="0" l="0" r="0" t="0"/>
            <wp:docPr descr="Рис. 1.11." title="" id="53" name="Picture"/>
            <a:graphic>
              <a:graphicData uri="http://schemas.openxmlformats.org/drawingml/2006/picture">
                <pic:pic>
                  <pic:nvPicPr>
                    <pic:cNvPr descr="image/infoseclab6_1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2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BodyText"/>
      </w:pPr>
      <w:r>
        <w:t xml:space="preserve">16.Запустили веб-сервер Apache на прослушивание ТСР-порта 81(ане80,как рекомендует IANA и прописанов/etc/services).Для этого в файле/etc/httpd/httpd.conf найдите строчку Listen 80и заменили её на Listen 81.</w:t>
      </w:r>
    </w:p>
    <w:p>
      <w:pPr>
        <w:pStyle w:val="CaptionedFigure"/>
      </w:pPr>
      <w:r>
        <w:drawing>
          <wp:inline>
            <wp:extent cx="3733800" cy="1315189"/>
            <wp:effectExtent b="0" l="0" r="0" t="0"/>
            <wp:docPr descr="Рис. 1.12." title="fig:" id="57" name="Picture"/>
            <a:graphic>
              <a:graphicData uri="http://schemas.openxmlformats.org/drawingml/2006/picture">
                <pic:pic>
                  <pic:nvPicPr>
                    <pic:cNvPr descr="image/infoseclab6_1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5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1.12.</w:t>
      </w:r>
    </w:p>
    <w:p>
      <w:pPr>
        <w:pStyle w:val="BodyText"/>
      </w:pPr>
      <w:r>
        <w:t xml:space="preserve">17.Выполнили перезапуск веб-сервера Apache.</w:t>
      </w:r>
    </w:p>
    <w:p>
      <w:pPr>
        <w:pStyle w:val="CaptionedFigure"/>
      </w:pPr>
      <w:r>
        <w:drawing>
          <wp:inline>
            <wp:extent cx="3733800" cy="2183564"/>
            <wp:effectExtent b="0" l="0" r="0" t="0"/>
            <wp:docPr descr="Рис. 1.13." title="fig:" id="60" name="Picture"/>
            <a:graphic>
              <a:graphicData uri="http://schemas.openxmlformats.org/drawingml/2006/picture">
                <pic:pic>
                  <pic:nvPicPr>
                    <pic:cNvPr descr="image/infoseclab6_1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1.13.</w:t>
      </w:r>
    </w:p>
    <w:p>
      <w:pPr>
        <w:pStyle w:val="BodyText"/>
      </w:pPr>
      <w:r>
        <w:t xml:space="preserve">18.Проанализирули лог-файлы: tail-nl/var/log/messages</w:t>
      </w:r>
    </w:p>
    <w:p>
      <w:pPr>
        <w:pStyle w:val="CaptionedFigure"/>
      </w:pPr>
      <w:r>
        <w:drawing>
          <wp:inline>
            <wp:extent cx="3733800" cy="1524478"/>
            <wp:effectExtent b="0" l="0" r="0" t="0"/>
            <wp:docPr descr="Рис. 1.14." title="fig:" id="63" name="Picture"/>
            <a:graphic>
              <a:graphicData uri="http://schemas.openxmlformats.org/drawingml/2006/picture">
                <pic:pic>
                  <pic:nvPicPr>
                    <pic:cNvPr descr="image/infoseclab6_15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1.14.</w:t>
      </w:r>
    </w:p>
    <w:p>
      <w:pPr>
        <w:pStyle w:val="CaptionedFigure"/>
      </w:pPr>
      <w:r>
        <w:drawing>
          <wp:inline>
            <wp:extent cx="3733800" cy="645057"/>
            <wp:effectExtent b="0" l="0" r="0" t="0"/>
            <wp:docPr descr="Рис. 1.15." title="fig:" id="66" name="Picture"/>
            <a:graphic>
              <a:graphicData uri="http://schemas.openxmlformats.org/drawingml/2006/picture">
                <pic:pic>
                  <pic:nvPicPr>
                    <pic:cNvPr descr="image/infoseclab6_15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1.15.</w:t>
      </w:r>
    </w:p>
    <w:p>
      <w:pPr>
        <w:pStyle w:val="BodyText"/>
      </w:pPr>
      <w:r>
        <w:t xml:space="preserve">19.Выполнили команду semanage port-a-thttp_port_t -р tcp 81 После этого проверили список портовкомандой semanage port-l|grep http_port_t</w:t>
      </w:r>
    </w:p>
    <w:p>
      <w:pPr>
        <w:pStyle w:val="CaptionedFigure"/>
      </w:pPr>
      <w:r>
        <w:drawing>
          <wp:inline>
            <wp:extent cx="3733800" cy="1123667"/>
            <wp:effectExtent b="0" l="0" r="0" t="0"/>
            <wp:docPr descr="Рис. 1.16." title="fig:" id="69" name="Picture"/>
            <a:graphic>
              <a:graphicData uri="http://schemas.openxmlformats.org/drawingml/2006/picture">
                <pic:pic>
                  <pic:nvPicPr>
                    <pic:cNvPr descr="image/infoseclab6_17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3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1.16.</w:t>
      </w:r>
    </w:p>
    <w:p>
      <w:pPr>
        <w:pStyle w:val="BodyText"/>
      </w:pPr>
      <w:r>
        <w:t xml:space="preserve">20.Попробовали запустить веб-сервер Apache ещё раз.</w:t>
      </w:r>
    </w:p>
    <w:p>
      <w:pPr>
        <w:pStyle w:val="CaptionedFigure"/>
      </w:pPr>
      <w:r>
        <w:drawing>
          <wp:inline>
            <wp:extent cx="3733800" cy="2183564"/>
            <wp:effectExtent b="0" l="0" r="0" t="0"/>
            <wp:docPr descr="Рис. 1.17." title="fig:" id="71" name="Picture"/>
            <a:graphic>
              <a:graphicData uri="http://schemas.openxmlformats.org/drawingml/2006/picture">
                <pic:pic>
                  <pic:nvPicPr>
                    <pic:cNvPr descr="image/infoseclab6_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1.17.</w:t>
      </w:r>
    </w:p>
    <w:p>
      <w:pPr>
        <w:pStyle w:val="BodyText"/>
      </w:pPr>
      <w:r>
        <w:t xml:space="preserve">21.Вернили контекст httpd_sys_cоntent__t к файлу/var/www/html/test.html: chcon-thttpd_sys_content_t/var/www/html/test.html</w:t>
      </w:r>
    </w:p>
    <w:p>
      <w:pPr>
        <w:pStyle w:val="BodyText"/>
      </w:pPr>
      <w:r>
        <w:t xml:space="preserve">После этого попробовали получить доступ к файлу через веб-сервер,введя в браузере адрес http://127.0.0.1:81/test.html.</w:t>
      </w:r>
      <w:r>
        <w:t xml:space="preserve"> </w:t>
      </w:r>
      <w:r>
        <w:t xml:space="preserve">Видели содержимое файла—слово«test».</w:t>
      </w:r>
    </w:p>
    <w:p>
      <w:pPr>
        <w:pStyle w:val="CaptionedFigure"/>
      </w:pPr>
      <w:r>
        <w:drawing>
          <wp:inline>
            <wp:extent cx="3733800" cy="1392892"/>
            <wp:effectExtent b="0" l="0" r="0" t="0"/>
            <wp:docPr descr="Рис. 1.18." title="fig:" id="74" name="Picture"/>
            <a:graphic>
              <a:graphicData uri="http://schemas.openxmlformats.org/drawingml/2006/picture">
                <pic:pic>
                  <pic:nvPicPr>
                    <pic:cNvPr descr="image/infoseclab6_17-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1.18.</w:t>
      </w:r>
    </w:p>
    <w:p>
      <w:pPr>
        <w:pStyle w:val="BodyText"/>
      </w:pPr>
      <w:r>
        <w:t xml:space="preserve">22.Исправили обратно конфигурационный файлa pache,вернув Listen80.</w:t>
      </w:r>
    </w:p>
    <w:p>
      <w:pPr>
        <w:pStyle w:val="BodyText"/>
      </w:pPr>
      <w:r>
        <w:t xml:space="preserve">23.Удалили привязку http_port_t к 81 порту: semanage port-d-thttp_port_t-ptcp81 и проверили,что порт 81 удалён.</w:t>
      </w:r>
    </w:p>
    <w:p>
      <w:pPr>
        <w:pStyle w:val="BodyText"/>
      </w:pPr>
      <w:r>
        <w:t xml:space="preserve">24.Удалили файли/var/www/html/test.html: rm /var/www/html/test.html</w:t>
      </w:r>
    </w:p>
    <w:p>
      <w:pPr>
        <w:pStyle w:val="CaptionedFigure"/>
      </w:pPr>
      <w:r>
        <w:drawing>
          <wp:inline>
            <wp:extent cx="3733800" cy="743617"/>
            <wp:effectExtent b="0" l="0" r="0" t="0"/>
            <wp:docPr descr="Рис. 1.19." title="fig:" id="77" name="Picture"/>
            <a:graphic>
              <a:graphicData uri="http://schemas.openxmlformats.org/drawingml/2006/picture">
                <pic:pic>
                  <pic:nvPicPr>
                    <pic:cNvPr descr="image/infoseclab6_23-2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1.19.</w:t>
      </w:r>
    </w:p>
    <w:bookmarkEnd w:id="79"/>
    <w:bookmarkStart w:id="8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получили первое практическое знакомствос технологией SELinux1. Проверили работу SELinx напрактике совместно с веб-сервером Apache.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65" Target="media/rId65.png" /><Relationship Type="http://schemas.openxmlformats.org/officeDocument/2006/relationships/image" Id="rId62" Target="media/rId62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59" Target="media/rId59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Еленга Невлора Люглеш</dc:creator>
  <dc:language>ru-RU</dc:language>
  <cp:keywords/>
  <dcterms:created xsi:type="dcterms:W3CDTF">2023-10-14T09:49:12Z</dcterms:created>
  <dcterms:modified xsi:type="dcterms:W3CDTF">2023-10-14T09:49:12Z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