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Еленга</w:t>
      </w:r>
      <w:r>
        <w:t xml:space="preserve"> </w:t>
      </w:r>
      <w:r>
        <w:t xml:space="preserve">Невлора</w:t>
      </w:r>
      <w:r>
        <w:t xml:space="preserve"> </w:t>
      </w:r>
      <w:r>
        <w:t xml:space="preserve">Люглеш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заданных начальных условиях. Найти стационарное состояние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Формула определения номера задания: (SnmodN)+1, где Sn — номер студбилета, N — количество заданий.</w:t>
      </w:r>
    </w:p>
    <w:p>
      <w:pPr>
        <w:pStyle w:val="BodyText"/>
      </w:pPr>
      <w:r>
        <w:t xml:space="preserve">Вариант 54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13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041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31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042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 следующих начальных условиях: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w:r>
        <w:t xml:space="preserve">Найдите стационарное</w:t>
      </w:r>
      <w:r>
        <w:t xml:space="preserve"> </w:t>
      </w:r>
      <w:r>
        <w:t xml:space="preserve">состояние системы.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 Решение</w:t>
      </w:r>
    </w:p>
    <w:p>
      <w:pPr>
        <w:pStyle w:val="BodyText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pStyle w:val="BodyText"/>
      </w:pPr>
      <w:r>
        <w:t xml:space="preserve">1.Численность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pStyle w:val="BodyText"/>
      </w:pPr>
      <w:r>
        <w:t xml:space="preserve">2.В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pStyle w:val="BodyText"/>
      </w:pPr>
      <w:r>
        <w:t xml:space="preserve">3.Естественная смертность жертвы и естественная рождаемость хищника считаются несущественными</w:t>
      </w:r>
    </w:p>
    <w:p>
      <w:pPr>
        <w:pStyle w:val="BodyText"/>
      </w:pPr>
      <w:r>
        <w:t xml:space="preserve">4.Эффект насыщения численности обеих популяций не учитывается</w:t>
      </w:r>
    </w:p>
    <w:p>
      <w:pPr>
        <w:pStyle w:val="BodyText"/>
      </w:pPr>
      <w:r>
        <w:t xml:space="preserve">5.Скорость роста численности жертв уменьшается пропорционально численности хищников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a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d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В этой модели x — число жертв, y — число хищников. Коэффициент a описывает скорость естественного прироста числа жертв в отсутствие хищников, с —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— bxy и dxy в правой части уравнения).</w:t>
      </w:r>
      <w:r>
        <w:t xml:space="preserve"> </w:t>
      </w:r>
      <w:r>
        <w:t xml:space="preserve">(рис.1)</w:t>
      </w:r>
      <w:r>
        <w:t xml:space="preserve"> </w:t>
      </w:r>
      <w:bookmarkStart w:id="25" w:name="fig:001"/>
      <w:r>
        <w:drawing>
          <wp:inline>
            <wp:extent cx="3733800" cy="2233661"/>
            <wp:effectExtent b="0" l="0" r="0" t="0"/>
            <wp:docPr descr="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lab5modelir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(рис.1)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(A на рис.1),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решение) будет в точке: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/</m:t>
          </m:r>
          <m:r>
            <m:t>d</m:t>
          </m:r>
          <m:r>
            <m:rPr>
              <m:sty m:val="p"/>
            </m:rPr>
            <m:t>;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t>b</m:t>
          </m:r>
        </m:oMath>
      </m:oMathPara>
    </w:p>
    <w:p>
      <w:pPr>
        <w:pStyle w:val="FirstParagraph"/>
      </w:pPr>
      <w:r>
        <w:t xml:space="preserve">Если начальные значения задать в стационарном состоянии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,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x(0), y(0). Колебания совершаются в противофазе.</w:t>
      </w:r>
    </w:p>
    <w:p>
      <w:pPr>
        <w:pStyle w:val="BodyText"/>
      </w:pPr>
      <w:r>
        <w:t xml:space="preserve">При малом изменении модели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a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ε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d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ε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,</m:t>
          </m:r>
          <m:r>
            <m:t>ε</m:t>
          </m:r>
          <m:r>
            <m:rPr>
              <m:sty m:val="p"/>
            </m:rPr>
            <m:t>≪</m:t>
          </m:r>
          <m:r>
            <m:t>1</m:t>
          </m:r>
        </m:oMath>
      </m:oMathPara>
    </w:p>
    <w:p>
      <w:pPr>
        <w:pStyle w:val="FirstParagraph"/>
      </w:pPr>
      <w:r>
        <w:t xml:space="preserve">(прибавление к правым частям малые члены, учитывающие, например, конкуренцию жертв за пищу и хищников за жертв), вывод о периодичности (возвращении системы в исходное состояние B), справедливый для жесткой системы Лотки-Вольтерры, теряет силу. Таким образом, мы получаем так называемую мягкую модель «хищник-жертва». В зависимости от вида малых поправок f и g возможны следующие сценарии 1-3 (рис.2).</w:t>
      </w:r>
    </w:p>
    <w:p>
      <w:pPr>
        <w:pStyle w:val="BodyText"/>
      </w:pPr>
      <w:bookmarkStart w:id="29" w:name="fig:001"/>
      <w:r>
        <w:drawing>
          <wp:inline>
            <wp:extent cx="3733800" cy="1114954"/>
            <wp:effectExtent b="0" l="0" r="0" t="0"/>
            <wp:docPr descr="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lab5modeliro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(рис.2)</w:t>
      </w:r>
    </w:p>
    <w:p>
      <w:pPr>
        <w:pStyle w:val="BodyText"/>
      </w:pPr>
      <w:r>
        <w:t xml:space="preserve">В случае 1 равновесное состояние A устойчиво. При любых других начальных условиях через большое время устанавливается именно оно.</w:t>
      </w:r>
    </w:p>
    <w:p>
      <w:pPr>
        <w:pStyle w:val="BodyText"/>
      </w:pPr>
      <w:r>
        <w:t xml:space="preserve">В случае 2 система стационарное состояние неустойчиво. Эволюция приводит то к резкому увеличению числа хищников, то к их почти полному вымиранию. Такая система в конце концов попадает в область столь больших или столь малых значений x и y, что модель перестает быть применимой.</w:t>
      </w:r>
    </w:p>
    <w:p>
      <w:pPr>
        <w:pStyle w:val="BodyText"/>
      </w:pPr>
      <w:r>
        <w:t xml:space="preserve">В случае 3 в системе с неустойчивым стационарным состоянием A с течением времени устанавливается периодический режим. В отличие от исходной жесткой модели Лотки-Вольтерры, в этой модели установившийся периодический режим не зависит от начального условия. Первоначально незначительное отклонение от стационарного состояния A приводит не к малым колебаниям около A, как в модели Лотки-Вольтерры, а к колебаниям вполне определенной (и не зависящей от малости отклонения) амплитуды. Возможны и другие структурно устойчивые сценарии (например, с несколькими периодическими режимами).</w:t>
      </w:r>
    </w:p>
    <w:p>
      <w:pPr>
        <w:pStyle w:val="BodyText"/>
      </w:pPr>
      <w:r>
        <w:t xml:space="preserve">Вывод: 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p>
      <w:pPr>
        <w:pStyle w:val="BodyText"/>
      </w:pPr>
      <w:r>
        <w:t xml:space="preserve">В случае модели Лотки-Вольтерры для суждения о том, какой же из сценариев 1-3 (или иных возможных) реализуется в данной системе, совершенно необходима дополнительная информация о системе (о виде малых поправок f и g в нашей формуле). Математическая теория мягких моделей указывает, какую именно информацию для этого нужно иметь. Без этой информации жесткая модель может привести к качественно ошибочным предсказаниям. Доверять выводам, сделанным на основании жесткой модели, можно лишь тогда, когда они подтверждаются исследованием их структурной устойчивости.</w:t>
      </w:r>
    </w:p>
    <w:bookmarkStart w:id="36" w:name="код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код</w:t>
      </w:r>
    </w:p>
    <w:p>
      <w:pPr>
        <w:pStyle w:val="FirstParagraph"/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=7</w:t>
      </w:r>
      <w:r>
        <w:br/>
      </w:r>
      <w:r>
        <w:rPr>
          <w:rStyle w:val="VerbatimChar"/>
        </w:rPr>
        <w:t xml:space="preserve">y0 = 20</w:t>
      </w:r>
      <w:r>
        <w:br/>
      </w:r>
      <w:r>
        <w:br/>
      </w:r>
      <w:r>
        <w:rPr>
          <w:rStyle w:val="VerbatimChar"/>
        </w:rPr>
        <w:t xml:space="preserve">a = 0.14</w:t>
      </w:r>
      <w:r>
        <w:br/>
      </w:r>
      <w:r>
        <w:rPr>
          <w:rStyle w:val="VerbatimChar"/>
        </w:rPr>
        <w:t xml:space="preserve">b = 0.041</w:t>
      </w:r>
      <w:r>
        <w:br/>
      </w:r>
      <w:r>
        <w:rPr>
          <w:rStyle w:val="VerbatimChar"/>
        </w:rPr>
        <w:t xml:space="preserve">c = 0.31</w:t>
      </w:r>
      <w:r>
        <w:br/>
      </w:r>
      <w:r>
        <w:rPr>
          <w:rStyle w:val="VerbatimChar"/>
        </w:rPr>
        <w:t xml:space="preserve">h = 0.042</w:t>
      </w:r>
      <w:r>
        <w:br/>
      </w:r>
      <w:r>
        <w:br/>
      </w:r>
      <w:r>
        <w:rPr>
          <w:rStyle w:val="VerbatimChar"/>
        </w:rPr>
        <w:t xml:space="preserve">function ode_fn(du, u,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 * u[1] + c * [u1] * u[2]</w:t>
      </w:r>
      <w:r>
        <w:br/>
      </w:r>
      <w:r>
        <w:rPr>
          <w:rStyle w:val="VerbatimChar"/>
        </w:rPr>
        <w:t xml:space="preserve">    du[2] = b * u[2] - d * [u1]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t=collect(LinRange(0,0.1,400))</w:t>
      </w:r>
      <w:r>
        <w:br/>
      </w:r>
      <w:r>
        <w:rPr>
          <w:rStyle w:val="VerbatimChar"/>
        </w:rPr>
        <w:t xml:space="preserve">tspan = (0.0, 400.0)</w:t>
      </w:r>
      <w:r>
        <w:br/>
      </w:r>
      <w:r>
        <w:rPr>
          <w:rStyle w:val="VerbatimChar"/>
        </w:rPr>
        <w:t xml:space="preserve">prob = ODEProblem(ode_fn, u0, 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</w:t>
      </w:r>
      <w:r>
        <w:br/>
      </w:r>
      <w:r>
        <w:rPr>
          <w:rStyle w:val="VerbatimChar"/>
        </w:rPr>
        <w:t xml:space="preserve">    plot(</w:t>
      </w:r>
      <w:r>
        <w:br/>
      </w:r>
      <w:r>
        <w:rPr>
          <w:rStyle w:val="VerbatimChar"/>
        </w:rPr>
        <w:t xml:space="preserve">        layout=(1,2),</w:t>
      </w:r>
      <w:r>
        <w:br/>
      </w:r>
      <w:r>
        <w:rPr>
          <w:rStyle w:val="VerbatimChar"/>
        </w:rPr>
        <w:t xml:space="preserve">        dpi=200,</w:t>
      </w:r>
      <w:r>
        <w:br/>
      </w:r>
      <w:r>
        <w:rPr>
          <w:rStyle w:val="VerbatimChar"/>
        </w:rPr>
        <w:t xml:space="preserve">        legend=false)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X,</w:t>
      </w:r>
      <w:r>
        <w:br/>
      </w:r>
      <w:r>
        <w:rPr>
          <w:rStyle w:val="VerbatimChar"/>
        </w:rPr>
        <w:t xml:space="preserve">        title="решение уравнения x",</w:t>
      </w:r>
      <w:r>
        <w:br/>
      </w:r>
      <w:r>
        <w:rPr>
          <w:rStyle w:val="VerbatimChar"/>
        </w:rPr>
        <w:t xml:space="preserve">        color=:blue)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plt[2],</w:t>
      </w:r>
      <w:r>
        <w:br/>
      </w:r>
      <w:r>
        <w:rPr>
          <w:rStyle w:val="VerbatimChar"/>
        </w:rPr>
        <w:t xml:space="preserve">        X,</w:t>
      </w:r>
      <w:r>
        <w:br/>
      </w:r>
      <w:r>
        <w:rPr>
          <w:rStyle w:val="VerbatimChar"/>
        </w:rPr>
        <w:t xml:space="preserve">        Y,</w:t>
      </w:r>
      <w:r>
        <w:br/>
      </w:r>
      <w:r>
        <w:rPr>
          <w:rStyle w:val="VerbatimChar"/>
        </w:rPr>
        <w:t xml:space="preserve">        title="x vs y",</w:t>
      </w:r>
      <w:r>
        <w:br/>
      </w:r>
      <w:r>
        <w:rPr>
          <w:rStyle w:val="VerbatimChar"/>
        </w:rPr>
        <w:t xml:space="preserve">        color=:blue)</w:t>
      </w:r>
      <w:r>
        <w:br/>
      </w:r>
      <w:r>
        <w:br/>
      </w:r>
      <w:r>
        <w:rPr>
          <w:rStyle w:val="VerbatimChar"/>
        </w:rPr>
        <w:t xml:space="preserve">        savefig("lab5-3.png")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Название рисунка" title="fig:" id="31" name="Picture"/>
            <a:graphic>
              <a:graphicData uri="http://schemas.openxmlformats.org/drawingml/2006/picture">
                <pic:pic>
                  <pic:nvPicPr>
                    <pic:cNvPr descr="image/lab5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rPr>
          <w:rStyle w:val="VerbatimChar"/>
        </w:rPr>
        <w:t xml:space="preserve">constant Real a=0.13;</w:t>
      </w:r>
      <w:r>
        <w:br/>
      </w:r>
      <w:r>
        <w:rPr>
          <w:rStyle w:val="VerbatimChar"/>
        </w:rPr>
        <w:t xml:space="preserve">constant Real b=0.041;</w:t>
      </w:r>
      <w:r>
        <w:br/>
      </w:r>
      <w:r>
        <w:rPr>
          <w:rStyle w:val="VerbatimChar"/>
        </w:rPr>
        <w:t xml:space="preserve">constant Real c=0.31;</w:t>
      </w:r>
      <w:r>
        <w:br/>
      </w:r>
      <w:r>
        <w:rPr>
          <w:rStyle w:val="VerbatimChar"/>
        </w:rPr>
        <w:t xml:space="preserve">constant Real d=0.042;</w:t>
      </w:r>
      <w:r>
        <w:br/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x=7;</w:t>
      </w:r>
      <w:r>
        <w:br/>
      </w:r>
      <w:r>
        <w:rPr>
          <w:rStyle w:val="VerbatimChar"/>
        </w:rPr>
        <w:t xml:space="preserve">y=20;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der(x)=a*x-b*x*y;</w:t>
      </w:r>
      <w:r>
        <w:br/>
      </w:r>
      <w:r>
        <w:rPr>
          <w:rStyle w:val="VerbatimChar"/>
        </w:rPr>
        <w:t xml:space="preserve">der(y)=-c*y+d*x*y;</w:t>
      </w:r>
      <w:r>
        <w:br/>
      </w:r>
      <w:r>
        <w:br/>
      </w:r>
      <w:r>
        <w:rPr>
          <w:rStyle w:val="VerbatimChar"/>
        </w:rPr>
        <w:t xml:space="preserve">end lab5;</w:t>
      </w:r>
    </w:p>
    <w:p>
      <w:pPr>
        <w:pStyle w:val="FirstParagraph"/>
      </w:pPr>
      <w:r>
        <w:t xml:space="preserve">??).</w:t>
      </w:r>
    </w:p>
    <w:p>
      <w:pPr>
        <w:pStyle w:val="CaptionedFigure"/>
      </w:pPr>
      <w:r>
        <w:drawing>
          <wp:inline>
            <wp:extent cx="3733800" cy="1121615"/>
            <wp:effectExtent b="0" l="0" r="0" t="0"/>
            <wp:docPr descr="Название рисунка" title="fig:" id="34" name="Picture"/>
            <a:graphic>
              <a:graphicData uri="http://schemas.openxmlformats.org/drawingml/2006/picture">
                <pic:pic>
                  <pic:nvPicPr>
                    <pic:cNvPr descr="image/lab5modeli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Найдем стационарное состояние системы: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31</m:t>
          </m:r>
          <m:r>
            <m:rPr>
              <m:sty m:val="p"/>
            </m:rPr>
            <m:t>/</m:t>
          </m:r>
          <m:r>
            <m:t>0</m:t>
          </m:r>
          <m:r>
            <m:rPr>
              <m:sty m:val="p"/>
            </m:rPr>
            <m:t>,</m:t>
          </m:r>
          <m:r>
            <m:t>042</m:t>
          </m:r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,</m:t>
          </m:r>
          <m:r>
            <m:t>38</m:t>
          </m:r>
          <m:r>
            <m:rPr>
              <m:sty m:val="p"/>
            </m:rPr>
            <m:t>;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13</m:t>
          </m:r>
          <m:r>
            <m:rPr>
              <m:sty m:val="p"/>
            </m:rPr>
            <m:t>/</m:t>
          </m:r>
          <m:r>
            <m:t>0</m:t>
          </m:r>
          <m:r>
            <m:rPr>
              <m:sty m:val="p"/>
            </m:rPr>
            <m:t>,</m:t>
          </m:r>
          <m:r>
            <m:t>041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17</m:t>
          </m:r>
        </m:oMath>
      </m:oMathPara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строить график зависимости численности хищников от численности жертв, а также графики изменения численности хищников и численности жертв при заданных начальных условиях. Нашла стационарное состояние системы.</w:t>
      </w:r>
    </w:p>
    <w:bookmarkEnd w:id="38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 С. Лабораторная работа №5:</w:t>
      </w:r>
      <w:r>
        <w:t xml:space="preserve"> </w:t>
      </w:r>
      <w:r>
        <w:t xml:space="preserve">https://esystem.rudn.ru/pluginfile.php/1971574/mod_resource/content/2/Лабораторная%20работа%20№%204.pdf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Еленга Невлора Люглеш</dc:creator>
  <dc:language>ru-RU</dc:language>
  <cp:keywords/>
  <dcterms:created xsi:type="dcterms:W3CDTF">2023-03-11T18:00:38Z</dcterms:created>
  <dcterms:modified xsi:type="dcterms:W3CDTF">2023-03-11T18:00:38Z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