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FFBA27" w:sz="18" w:space="10"/>
        </w:pBdr>
        <w:jc w:val="center"/>
      </w:pPr>
      <w:r>
        <w:rPr>
          <w:rFonts w:ascii="Calibri" w:cs="Calibri" w:eastAsia="Calibri" w:hAnsi="Calibri"/>
          <w:b/>
          <w:bCs/>
          <w:color w:val="1A1400"/>
          <w:sz w:val="56"/>
          <w:szCs w:val="56"/>
        </w:rPr>
        <w:t xml:space="preserve">ModernTech Solutions</w:t>
      </w:r>
    </w:p>
    <w:p>
      <w:pPr>
        <w:spacing w:after="100" w:before="200"/>
        <w:jc w:val="center"/>
      </w:pPr>
      <w:r>
        <w:rPr>
          <w:rFonts w:ascii="Calibri" w:cs="Calibri" w:eastAsia="Calibri" w:hAnsi="Calibri"/>
          <w:b/>
          <w:bCs/>
          <w:color w:val="8A4B00"/>
          <w:sz w:val="40"/>
          <w:szCs w:val="40"/>
        </w:rPr>
        <w:t xml:space="preserve">HR System</w:t>
      </w:r>
    </w:p>
    <w:p>
      <w:pPr>
        <w:spacing w:after="1200" w:before="100"/>
        <w:jc w:val="center"/>
      </w:pPr>
      <w:r>
        <w:rPr>
          <w:rFonts w:ascii="Calibri" w:cs="Calibri" w:eastAsia="Calibri" w:hAnsi="Calibri"/>
          <w:i/>
          <w:iCs/>
          <w:color w:val="5A5A5A"/>
          <w:sz w:val="28"/>
          <w:szCs w:val="28"/>
        </w:rPr>
        <w:t xml:space="preserve">SDLC Planning Document</w:t>
      </w:r>
    </w:p>
    <w:p>
      <w:pPr>
        <w:spacing w:before="3200"/>
        <w:jc w:val="center"/>
      </w:pPr>
      <w:r>
        <w:rPr>
          <w:rFonts w:ascii="Calibri" w:cs="Calibri" w:eastAsia="Calibri" w:hAnsi="Calibri"/>
          <w:color w:val="5A5A5A"/>
          <w:sz w:val="20"/>
          <w:szCs w:val="20"/>
        </w:rPr>
        <w:t xml:space="preserve">Prepared by the ModernTech Solutions Project Team</w:t>
      </w:r>
    </w:p>
    <w:p>
      <w:pPr>
        <w:spacing w:before="80"/>
        <w:jc w:val="center"/>
      </w:pPr>
      <w:r>
        <w:rPr>
          <w:rFonts w:ascii="Calibri" w:cs="Calibri" w:eastAsia="Calibri" w:hAnsi="Calibri"/>
          <w:color w:val="5A5A5A"/>
          <w:sz w:val="20"/>
          <w:szCs w:val="20"/>
        </w:rPr>
        <w:t xml:space="preserve">Vuyolwethu · Yaghya · Stephan · Karah</w:t>
      </w:r>
    </w:p>
    <w:p>
      <w:r>
        <w:br w:type="page"/>
      </w:r>
    </w:p>
    <w:p>
      <w:pPr>
        <w:pStyle w:val="Heading1"/>
        <w:pBdr>
          <w:bottom w:val="single" w:color="FFBA27" w:sz="12" w:space="4"/>
        </w:pBdr>
        <w:spacing w:after="200" w:before="400"/>
      </w:pPr>
      <w:r>
        <w:rPr>
          <w:rFonts w:ascii="Calibri" w:cs="Calibri" w:eastAsia="Calibri" w:hAnsi="Calibri"/>
          <w:b/>
          <w:bCs/>
          <w:color w:val="1A1400"/>
          <w:sz w:val="30"/>
          <w:szCs w:val="30"/>
        </w:rPr>
        <w:t xml:space="preserve">Table of Contents</w:t>
      </w:r>
    </w:p>
    <w:p>
      <w:pPr>
        <w:spacing w:after="160"/>
      </w:pPr>
      <w:r>
        <w:rPr>
          <w:rFonts w:ascii="Calibri" w:cs="Calibri" w:eastAsia="Calibri" w:hAnsi="Calibri"/>
          <w:i/>
          <w:iCs/>
          <w:color w:val="5A5A5A"/>
          <w:sz w:val="18"/>
          <w:szCs w:val="18"/>
        </w:rPr>
        <w:t xml:space="preserve">(Right-click and choose “Update Field” if this doesn't display automatically on open.)</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FBA27" w:sz="12" w:space="4"/>
        </w:pBdr>
        <w:spacing w:after="200" w:before="400"/>
      </w:pPr>
      <w:r>
        <w:rPr>
          <w:rFonts w:ascii="Calibri" w:cs="Calibri" w:eastAsia="Calibri" w:hAnsi="Calibri"/>
          <w:b/>
          <w:bCs/>
          <w:color w:val="1A1400"/>
          <w:sz w:val="30"/>
          <w:szCs w:val="30"/>
        </w:rPr>
        <w:t xml:space="preserve">SDLC Planning</w:t>
      </w:r>
    </w:p>
    <w:p>
      <w:pPr>
        <w:pStyle w:val="Heading2"/>
        <w:spacing w:after="120" w:before="280"/>
      </w:pPr>
      <w:r>
        <w:rPr>
          <w:rFonts w:ascii="Calibri" w:cs="Calibri" w:eastAsia="Calibri" w:hAnsi="Calibri"/>
          <w:b/>
          <w:bCs/>
          <w:color w:val="1A1400"/>
          <w:sz w:val="24"/>
          <w:szCs w:val="24"/>
        </w:rPr>
        <w:t xml:space="preserve">Business Idea</w:t>
      </w:r>
    </w:p>
    <w:p>
      <w:pPr>
        <w:spacing w:after="160" w:line="276"/>
      </w:pPr>
      <w:r>
        <w:rPr>
          <w:rFonts w:ascii="Calibri" w:cs="Calibri" w:eastAsia="Calibri" w:hAnsi="Calibri"/>
          <w:color w:val="000000"/>
          <w:sz w:val="21"/>
          <w:szCs w:val="21"/>
        </w:rPr>
        <w:t xml:space="preserve">A front-end HR web application for ModernTech Solutions, a healthcare software company whose HR processes currently run on scattered spreadsheets, emails, and shared drives. The app is a proof-of-concept that centralises employee data, payroll, and time-off/attendance tracking in one user-friendly, client-side system.</w:t>
      </w:r>
    </w:p>
    <w:p>
      <w:pPr>
        <w:pStyle w:val="Heading2"/>
        <w:spacing w:after="120" w:before="280"/>
      </w:pPr>
      <w:r>
        <w:rPr>
          <w:rFonts w:ascii="Calibri" w:cs="Calibri" w:eastAsia="Calibri" w:hAnsi="Calibri"/>
          <w:b/>
          <w:bCs/>
          <w:color w:val="1A1400"/>
          <w:sz w:val="24"/>
          <w:szCs w:val="24"/>
        </w:rPr>
        <w:t xml:space="preserve">Goals</w:t>
      </w:r>
    </w:p>
    <w:p>
      <w:pPr>
        <w:pStyle w:val="ListParagraph"/>
        <w:numPr>
          <w:ilvl w:val="0"/>
          <w:numId w:val="2"/>
        </w:numPr>
        <w:spacing w:after="90"/>
      </w:pPr>
      <w:r>
        <w:rPr>
          <w:rFonts w:ascii="Calibri" w:cs="Calibri" w:eastAsia="Calibri" w:hAnsi="Calibri"/>
          <w:color w:val="000000"/>
          <w:sz w:val="21"/>
          <w:szCs w:val="21"/>
        </w:rPr>
        <w:t xml:space="preserve">Replace fragmented spreadsheet and email-based HR processes with one centralised interface.</w:t>
      </w:r>
    </w:p>
    <w:p>
      <w:pPr>
        <w:pStyle w:val="ListParagraph"/>
        <w:numPr>
          <w:ilvl w:val="0"/>
          <w:numId w:val="2"/>
        </w:numPr>
        <w:spacing w:after="90"/>
      </w:pPr>
      <w:r>
        <w:rPr>
          <w:rFonts w:ascii="Calibri" w:cs="Calibri" w:eastAsia="Calibri" w:hAnsi="Calibri"/>
          <w:color w:val="000000"/>
          <w:sz w:val="21"/>
          <w:szCs w:val="21"/>
        </w:rPr>
        <w:t xml:space="preserve">Demonstrate that employee data, payroll, and attendance can be managed digitally without a back-end.</w:t>
      </w:r>
    </w:p>
    <w:p>
      <w:pPr>
        <w:pStyle w:val="ListParagraph"/>
        <w:numPr>
          <w:ilvl w:val="0"/>
          <w:numId w:val="2"/>
        </w:numPr>
        <w:spacing w:after="90"/>
      </w:pPr>
      <w:r>
        <w:rPr>
          <w:rFonts w:ascii="Calibri" w:cs="Calibri" w:eastAsia="Calibri" w:hAnsi="Calibri"/>
          <w:color w:val="000000"/>
          <w:sz w:val="21"/>
          <w:szCs w:val="21"/>
        </w:rPr>
        <w:t xml:space="preserve">Build an interface simple enough for non-technical HR staff to use confidently.</w:t>
      </w:r>
    </w:p>
    <w:p>
      <w:pPr>
        <w:pStyle w:val="ListParagraph"/>
        <w:numPr>
          <w:ilvl w:val="0"/>
          <w:numId w:val="2"/>
        </w:numPr>
        <w:spacing w:after="90"/>
      </w:pPr>
      <w:r>
        <w:rPr>
          <w:rFonts w:ascii="Calibri" w:cs="Calibri" w:eastAsia="Calibri" w:hAnsi="Calibri"/>
          <w:color w:val="000000"/>
          <w:sz w:val="21"/>
          <w:szCs w:val="21"/>
        </w:rPr>
        <w:t xml:space="preserve">Deliver a fully responsive app usable on desktop, tablet, and mobile.</w:t>
      </w:r>
    </w:p>
    <w:p>
      <w:pPr>
        <w:pStyle w:val="Heading2"/>
        <w:spacing w:after="120" w:before="280"/>
      </w:pPr>
      <w:r>
        <w:rPr>
          <w:rFonts w:ascii="Calibri" w:cs="Calibri" w:eastAsia="Calibri" w:hAnsi="Calibri"/>
          <w:b/>
          <w:bCs/>
          <w:color w:val="1A1400"/>
          <w:sz w:val="24"/>
          <w:szCs w:val="24"/>
        </w:rPr>
        <w:t xml:space="preserve">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FFBA27" w:color="auto" w:val="clear"/>
            <w:tcMar>
              <w:top w:type="dxa" w:w="100"/>
              <w:left w:type="dxa" w:w="120"/>
              <w:bottom w:type="dxa" w:w="100"/>
              <w:right w:type="dxa" w:w="120"/>
            </w:tcMar>
            <w:vAlign w:val="center"/>
          </w:tcPr>
          <w:p>
            <w:r>
              <w:rPr>
                <w:rFonts w:ascii="Calibri" w:cs="Calibri" w:eastAsia="Calibri" w:hAnsi="Calibri"/>
                <w:b/>
                <w:bCs/>
                <w:color w:val="1A1400"/>
                <w:sz w:val="20"/>
                <w:szCs w:val="20"/>
              </w:rPr>
              <w:t xml:space="preserve">Team Member</w:t>
            </w:r>
          </w:p>
        </w:tc>
        <w:tc>
          <w:tcPr>
            <w:tcW w:type="dxa" w:w="6960"/>
            <w:shd w:fill="FFBA27" w:color="auto" w:val="clear"/>
            <w:tcMar>
              <w:top w:type="dxa" w:w="100"/>
              <w:left w:type="dxa" w:w="120"/>
              <w:bottom w:type="dxa" w:w="100"/>
              <w:right w:type="dxa" w:w="120"/>
            </w:tcMar>
            <w:vAlign w:val="center"/>
          </w:tcPr>
          <w:p>
            <w:r>
              <w:rPr>
                <w:rFonts w:ascii="Calibri" w:cs="Calibri" w:eastAsia="Calibri" w:hAnsi="Calibri"/>
                <w:b/>
                <w:bCs/>
                <w:color w:val="1A1400"/>
                <w:sz w:val="20"/>
                <w:szCs w:val="20"/>
              </w:rPr>
              <w:t xml:space="preserve">Responsibilities</w:t>
            </w:r>
          </w:p>
        </w:tc>
      </w:tr>
      <w:tr>
        <w:tc>
          <w:tcPr>
            <w:tcW w:type="dxa" w:w="2400"/>
            <w:shd w:fill="FFFEEC"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Vuyolwethu</w:t>
            </w:r>
          </w:p>
        </w:tc>
        <w:tc>
          <w:tcPr>
            <w:tcW w:type="dxa" w:w="696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Payroll Page, Employee Page, Requests Page</w:t>
            </w:r>
          </w:p>
        </w:tc>
      </w:tr>
      <w:tr>
        <w:tc>
          <w:tcPr>
            <w:tcW w:type="dxa" w:w="2400"/>
            <w:shd w:fill="FFFEEC"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Yaghya</w:t>
            </w:r>
          </w:p>
        </w:tc>
        <w:tc>
          <w:tcPr>
            <w:tcW w:type="dxa" w:w="696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Login Page, Attendance Page, Performance Page</w:t>
            </w:r>
          </w:p>
        </w:tc>
      </w:tr>
      <w:tr>
        <w:tc>
          <w:tcPr>
            <w:tcW w:type="dxa" w:w="2400"/>
            <w:shd w:fill="FFFEEC"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Stephan</w:t>
            </w:r>
          </w:p>
        </w:tc>
        <w:tc>
          <w:tcPr>
            <w:tcW w:type="dxa" w:w="696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Figma Wireframes, Home Page</w:t>
            </w:r>
          </w:p>
        </w:tc>
      </w:tr>
      <w:tr>
        <w:tc>
          <w:tcPr>
            <w:tcW w:type="dxa" w:w="2400"/>
            <w:shd w:fill="FFFEEC"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Karah</w:t>
            </w:r>
          </w:p>
        </w:tc>
        <w:tc>
          <w:tcPr>
            <w:tcW w:type="dxa" w:w="696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About Page, Contact Page</w:t>
            </w:r>
          </w:p>
        </w:tc>
      </w:tr>
    </w:tbl>
    <w:p>
      <w:pPr>
        <w:spacing w:after="160"/>
      </w:pPr>
    </w:p>
    <w:p>
      <w:pPr>
        <w:pStyle w:val="Heading2"/>
        <w:spacing w:after="120" w:before="280"/>
      </w:pPr>
      <w:r>
        <w:rPr>
          <w:rFonts w:ascii="Calibri" w:cs="Calibri" w:eastAsia="Calibri" w:hAnsi="Calibri"/>
          <w:b/>
          <w:bCs/>
          <w:color w:val="1A1400"/>
          <w:sz w:val="24"/>
          <w:szCs w:val="24"/>
        </w:rPr>
        <w:t xml:space="preserve">Project Scope</w:t>
      </w:r>
    </w:p>
    <w:p>
      <w:pPr>
        <w:spacing w:after="90"/>
      </w:pPr>
      <w:r>
        <w:rPr>
          <w:rFonts w:ascii="Calibri" w:cs="Calibri" w:eastAsia="Calibri" w:hAnsi="Calibri"/>
          <w:b/>
          <w:bCs/>
          <w:color w:val="1A1400"/>
          <w:sz w:val="21"/>
          <w:szCs w:val="21"/>
        </w:rPr>
        <w:t xml:space="preserve">In scope: </w:t>
      </w:r>
      <w:r>
        <w:rPr>
          <w:rFonts w:ascii="Calibri" w:cs="Calibri" w:eastAsia="Calibri" w:hAnsi="Calibri"/>
          <w:color w:val="000000"/>
          <w:sz w:val="21"/>
          <w:szCs w:val="21"/>
        </w:rPr>
        <w:t xml:space="preserve">A front-end-only web app using dummy/localStorage data covering employee management, payroll calculation, time-off requests, and attendance tracking, built with HTML, CSS, JavaScript, Vue.js, and Bootstrap.</w:t>
      </w:r>
    </w:p>
    <w:p>
      <w:pPr>
        <w:spacing w:after="90"/>
      </w:pPr>
      <w:r>
        <w:rPr>
          <w:rFonts w:ascii="Calibri" w:cs="Calibri" w:eastAsia="Calibri" w:hAnsi="Calibri"/>
          <w:b/>
          <w:bCs/>
          <w:color w:val="1A1400"/>
          <w:sz w:val="21"/>
          <w:szCs w:val="21"/>
        </w:rPr>
        <w:t xml:space="preserve">Out of scope: </w:t>
      </w:r>
      <w:r>
        <w:rPr>
          <w:rFonts w:ascii="Calibri" w:cs="Calibri" w:eastAsia="Calibri" w:hAnsi="Calibri"/>
          <w:color w:val="000000"/>
          <w:sz w:val="21"/>
          <w:szCs w:val="21"/>
        </w:rPr>
        <w:t xml:space="preserve">Any real back-end, database, authentication server, or live payroll/HR integration — this is a proof of concept only.</w:t>
      </w:r>
    </w:p>
    <w:p>
      <w:pPr>
        <w:pStyle w:val="Heading1"/>
        <w:pBdr>
          <w:bottom w:val="single" w:color="FFBA27" w:sz="12" w:space="4"/>
        </w:pBdr>
        <w:spacing w:after="200" w:before="400"/>
      </w:pPr>
      <w:r>
        <w:rPr>
          <w:rFonts w:ascii="Calibri" w:cs="Calibri" w:eastAsia="Calibri" w:hAnsi="Calibri"/>
          <w:b/>
          <w:bCs/>
          <w:color w:val="1A1400"/>
          <w:sz w:val="30"/>
          <w:szCs w:val="30"/>
        </w:rPr>
        <w:t xml:space="preserve">Analysis</w:t>
      </w:r>
    </w:p>
    <w:p>
      <w:pPr>
        <w:pStyle w:val="Heading2"/>
        <w:spacing w:after="120" w:before="280"/>
      </w:pPr>
      <w:r>
        <w:rPr>
          <w:rFonts w:ascii="Calibri" w:cs="Calibri" w:eastAsia="Calibri" w:hAnsi="Calibri"/>
          <w:b/>
          <w:bCs/>
          <w:color w:val="1A1400"/>
          <w:sz w:val="24"/>
          <w:szCs w:val="24"/>
        </w:rPr>
        <w:t xml:space="preserve">User Requirements</w:t>
      </w:r>
    </w:p>
    <w:p>
      <w:pPr>
        <w:pStyle w:val="ListParagraph"/>
        <w:numPr>
          <w:ilvl w:val="0"/>
          <w:numId w:val="2"/>
        </w:numPr>
        <w:spacing w:after="90"/>
      </w:pPr>
      <w:r>
        <w:rPr>
          <w:rFonts w:ascii="Calibri" w:cs="Calibri" w:eastAsia="Calibri" w:hAnsi="Calibri"/>
          <w:color w:val="000000"/>
          <w:sz w:val="21"/>
          <w:szCs w:val="21"/>
        </w:rPr>
        <w:t xml:space="preserve">HR staff need to quickly find an employee's record, approve or deny leave requests, and view a payslip without technical help.</w:t>
      </w:r>
    </w:p>
    <w:p>
      <w:pPr>
        <w:pStyle w:val="ListParagraph"/>
        <w:numPr>
          <w:ilvl w:val="0"/>
          <w:numId w:val="2"/>
        </w:numPr>
        <w:spacing w:after="90"/>
      </w:pPr>
      <w:r>
        <w:rPr>
          <w:rFonts w:ascii="Calibri" w:cs="Calibri" w:eastAsia="Calibri" w:hAnsi="Calibri"/>
          <w:color w:val="000000"/>
          <w:sz w:val="21"/>
          <w:szCs w:val="21"/>
        </w:rPr>
        <w:t xml:space="preserve">HR staff need to be able to navigate seamlessly and easily across pages.</w:t>
      </w:r>
    </w:p>
    <w:p>
      <w:pPr>
        <w:pStyle w:val="ListParagraph"/>
        <w:numPr>
          <w:ilvl w:val="0"/>
          <w:numId w:val="2"/>
        </w:numPr>
        <w:spacing w:after="90"/>
      </w:pPr>
      <w:r>
        <w:rPr>
          <w:rFonts w:ascii="Calibri" w:cs="Calibri" w:eastAsia="Calibri" w:hAnsi="Calibri"/>
          <w:color w:val="000000"/>
          <w:sz w:val="21"/>
          <w:szCs w:val="21"/>
        </w:rPr>
        <w:t xml:space="preserve">Non-technical staff should be able to use the site.</w:t>
      </w:r>
    </w:p>
    <w:p>
      <w:pPr>
        <w:pStyle w:val="ListParagraph"/>
        <w:numPr>
          <w:ilvl w:val="0"/>
          <w:numId w:val="2"/>
        </w:numPr>
        <w:spacing w:after="90"/>
      </w:pPr>
      <w:r>
        <w:rPr>
          <w:rFonts w:ascii="Calibri" w:cs="Calibri" w:eastAsia="Calibri" w:hAnsi="Calibri"/>
          <w:color w:val="000000"/>
          <w:sz w:val="21"/>
          <w:szCs w:val="21"/>
        </w:rPr>
        <w:t xml:space="preserve">HR staff need to be able to track attendance.</w:t>
      </w:r>
    </w:p>
    <w:p>
      <w:pPr>
        <w:pStyle w:val="ListParagraph"/>
        <w:numPr>
          <w:ilvl w:val="0"/>
          <w:numId w:val="2"/>
        </w:numPr>
        <w:spacing w:after="90"/>
      </w:pPr>
      <w:r>
        <w:rPr>
          <w:rFonts w:ascii="Calibri" w:cs="Calibri" w:eastAsia="Calibri" w:hAnsi="Calibri"/>
          <w:color w:val="000000"/>
          <w:sz w:val="21"/>
          <w:szCs w:val="21"/>
        </w:rPr>
        <w:t xml:space="preserve">Employees need to be able to create and send leave requests to HR staff.</w:t>
      </w:r>
    </w:p>
    <w:p>
      <w:pPr>
        <w:pStyle w:val="ListParagraph"/>
        <w:numPr>
          <w:ilvl w:val="0"/>
          <w:numId w:val="2"/>
        </w:numPr>
        <w:spacing w:after="90"/>
      </w:pPr>
      <w:r>
        <w:rPr>
          <w:rFonts w:ascii="Calibri" w:cs="Calibri" w:eastAsia="Calibri" w:hAnsi="Calibri"/>
          <w:color w:val="000000"/>
          <w:sz w:val="21"/>
          <w:szCs w:val="21"/>
        </w:rPr>
        <w:t xml:space="preserve">Employees need to be able to contact HR for varying inquiries.</w:t>
      </w:r>
    </w:p>
    <w:p>
      <w:pPr>
        <w:pStyle w:val="Heading2"/>
        <w:spacing w:after="120" w:before="280"/>
      </w:pPr>
      <w:r>
        <w:rPr>
          <w:rFonts w:ascii="Calibri" w:cs="Calibri" w:eastAsia="Calibri" w:hAnsi="Calibri"/>
          <w:b/>
          <w:bCs/>
          <w:color w:val="1A1400"/>
          <w:sz w:val="24"/>
          <w:szCs w:val="24"/>
        </w:rPr>
        <w:t xml:space="preserve">Functional Requirements</w:t>
      </w:r>
    </w:p>
    <w:p>
      <w:pPr>
        <w:pStyle w:val="ListParagraph"/>
        <w:numPr>
          <w:ilvl w:val="0"/>
          <w:numId w:val="2"/>
        </w:numPr>
        <w:spacing w:after="90"/>
      </w:pPr>
      <w:r>
        <w:rPr>
          <w:rFonts w:ascii="Calibri" w:cs="Calibri" w:eastAsia="Calibri" w:hAnsi="Calibri"/>
          <w:color w:val="000000"/>
          <w:sz w:val="21"/>
          <w:szCs w:val="21"/>
        </w:rPr>
        <w:t xml:space="preserve">Use Bootstrap and Vue.js.</w:t>
      </w:r>
    </w:p>
    <w:p>
      <w:pPr>
        <w:pStyle w:val="ListParagraph"/>
        <w:numPr>
          <w:ilvl w:val="0"/>
          <w:numId w:val="2"/>
        </w:numPr>
        <w:spacing w:after="90"/>
      </w:pPr>
      <w:r>
        <w:rPr>
          <w:rFonts w:ascii="Calibri" w:cs="Calibri" w:eastAsia="Calibri" w:hAnsi="Calibri"/>
          <w:color w:val="000000"/>
          <w:sz w:val="21"/>
          <w:szCs w:val="21"/>
        </w:rPr>
        <w:t xml:space="preserve">Create and use dummy data for all functionalities.</w:t>
      </w:r>
    </w:p>
    <w:p>
      <w:pPr>
        <w:pStyle w:val="ListParagraph"/>
        <w:numPr>
          <w:ilvl w:val="0"/>
          <w:numId w:val="2"/>
        </w:numPr>
        <w:spacing w:after="90"/>
      </w:pPr>
      <w:r>
        <w:rPr>
          <w:rFonts w:ascii="Calibri" w:cs="Calibri" w:eastAsia="Calibri" w:hAnsi="Calibri"/>
          <w:color w:val="000000"/>
          <w:sz w:val="21"/>
          <w:szCs w:val="21"/>
        </w:rPr>
        <w:t xml:space="preserve">Ensure all data manipulations happen on the client side.</w:t>
      </w:r>
    </w:p>
    <w:p>
      <w:pPr>
        <w:pStyle w:val="ListParagraph"/>
        <w:numPr>
          <w:ilvl w:val="0"/>
          <w:numId w:val="2"/>
        </w:numPr>
        <w:spacing w:after="90"/>
      </w:pPr>
      <w:r>
        <w:rPr>
          <w:rFonts w:ascii="Calibri" w:cs="Calibri" w:eastAsia="Calibri" w:hAnsi="Calibri"/>
          <w:color w:val="000000"/>
          <w:sz w:val="21"/>
          <w:szCs w:val="21"/>
        </w:rPr>
        <w:t xml:space="preserve">Ensure cross-browser compatibility.</w:t>
      </w:r>
    </w:p>
    <w:p>
      <w:pPr>
        <w:pStyle w:val="ListParagraph"/>
        <w:numPr>
          <w:ilvl w:val="0"/>
          <w:numId w:val="2"/>
        </w:numPr>
        <w:spacing w:after="90"/>
      </w:pPr>
      <w:r>
        <w:rPr>
          <w:rFonts w:ascii="Calibri" w:cs="Calibri" w:eastAsia="Calibri" w:hAnsi="Calibri"/>
          <w:color w:val="000000"/>
          <w:sz w:val="21"/>
          <w:szCs w:val="21"/>
        </w:rPr>
        <w:t xml:space="preserve">Follow best practices for code organisation and commenting.</w:t>
      </w:r>
    </w:p>
    <w:p>
      <w:pPr>
        <w:pStyle w:val="Heading2"/>
        <w:spacing w:after="120" w:before="280"/>
      </w:pPr>
      <w:r>
        <w:rPr>
          <w:rFonts w:ascii="Calibri" w:cs="Calibri" w:eastAsia="Calibri" w:hAnsi="Calibri"/>
          <w:b/>
          <w:bCs/>
          <w:color w:val="1A1400"/>
          <w:sz w:val="24"/>
          <w:szCs w:val="24"/>
        </w:rPr>
        <w:t xml:space="preserve">Non-Functional Requirements</w:t>
      </w:r>
    </w:p>
    <w:p>
      <w:pPr>
        <w:pStyle w:val="ListParagraph"/>
        <w:numPr>
          <w:ilvl w:val="0"/>
          <w:numId w:val="2"/>
        </w:numPr>
        <w:spacing w:after="90"/>
      </w:pPr>
      <w:r>
        <w:rPr>
          <w:rFonts w:ascii="Calibri" w:cs="Calibri" w:eastAsia="Calibri" w:hAnsi="Calibri"/>
          <w:color w:val="000000"/>
          <w:sz w:val="21"/>
          <w:szCs w:val="21"/>
        </w:rPr>
        <w:t xml:space="preserve">The interface must be responsive across desktop, tablet, and mobile screen sizes.</w:t>
      </w:r>
    </w:p>
    <w:p>
      <w:pPr>
        <w:pStyle w:val="ListParagraph"/>
        <w:numPr>
          <w:ilvl w:val="0"/>
          <w:numId w:val="2"/>
        </w:numPr>
        <w:spacing w:after="90"/>
      </w:pPr>
      <w:r>
        <w:rPr>
          <w:rFonts w:ascii="Calibri" w:cs="Calibri" w:eastAsia="Calibri" w:hAnsi="Calibri"/>
          <w:color w:val="000000"/>
          <w:sz w:val="21"/>
          <w:szCs w:val="21"/>
        </w:rPr>
        <w:t xml:space="preserve">Pages should load quickly with no noticeable lag when switching views.</w:t>
      </w:r>
    </w:p>
    <w:p>
      <w:pPr>
        <w:pStyle w:val="ListParagraph"/>
        <w:numPr>
          <w:ilvl w:val="0"/>
          <w:numId w:val="2"/>
        </w:numPr>
        <w:spacing w:after="90"/>
      </w:pPr>
      <w:r>
        <w:rPr>
          <w:rFonts w:ascii="Calibri" w:cs="Calibri" w:eastAsia="Calibri" w:hAnsi="Calibri"/>
          <w:color w:val="000000"/>
          <w:sz w:val="21"/>
          <w:szCs w:val="21"/>
        </w:rPr>
        <w:t xml:space="preserve">The UI should stay visually consistent (colours, fonts, spacing) across every page.</w:t>
      </w:r>
    </w:p>
    <w:p>
      <w:pPr>
        <w:pStyle w:val="ListParagraph"/>
        <w:numPr>
          <w:ilvl w:val="0"/>
          <w:numId w:val="2"/>
        </w:numPr>
        <w:spacing w:after="90"/>
      </w:pPr>
      <w:r>
        <w:rPr>
          <w:rFonts w:ascii="Calibri" w:cs="Calibri" w:eastAsia="Calibri" w:hAnsi="Calibri"/>
          <w:color w:val="000000"/>
          <w:sz w:val="21"/>
          <w:szCs w:val="21"/>
        </w:rPr>
        <w:t xml:space="preserve">Data entered by the user should persist between sessions using localStorage.</w:t>
      </w:r>
    </w:p>
    <w:p>
      <w:pPr>
        <w:pStyle w:val="Heading1"/>
        <w:pBdr>
          <w:bottom w:val="single" w:color="FFBA27" w:sz="12" w:space="4"/>
        </w:pBdr>
        <w:spacing w:after="200" w:before="400"/>
      </w:pPr>
      <w:r>
        <w:rPr>
          <w:rFonts w:ascii="Calibri" w:cs="Calibri" w:eastAsia="Calibri" w:hAnsi="Calibri"/>
          <w:b/>
          <w:bCs/>
          <w:color w:val="1A1400"/>
          <w:sz w:val="30"/>
          <w:szCs w:val="30"/>
        </w:rPr>
        <w:t xml:space="preserve">Design</w:t>
      </w:r>
    </w:p>
    <w:p>
      <w:pPr>
        <w:pStyle w:val="Heading2"/>
        <w:spacing w:after="120" w:before="280"/>
      </w:pPr>
      <w:r>
        <w:rPr>
          <w:rFonts w:ascii="Calibri" w:cs="Calibri" w:eastAsia="Calibri" w:hAnsi="Calibri"/>
          <w:b/>
          <w:bCs/>
          <w:color w:val="1A1400"/>
          <w:sz w:val="24"/>
          <w:szCs w:val="24"/>
        </w:rPr>
        <w:t xml:space="preserve">Figma Wireframes</w:t>
      </w:r>
    </w:p>
    <w:p>
      <w:pPr>
        <w:spacing w:after="200"/>
      </w:pPr>
      <w:hyperlink w:history="1" r:id="rIdvamqaygop7uwpcbddbk4e">
        <w:r>
          <w:rPr>
            <w:rFonts w:ascii="Calibri" w:cs="Calibri" w:eastAsia="Calibri" w:hAnsi="Calibri"/>
            <w:color w:val="0563C1"/>
            <w:sz w:val="21"/>
            <w:szCs w:val="21"/>
            <w:u w:val="single"/>
          </w:rPr>
          <w:t xml:space="preserve">View the Figma wireframes →</w:t>
        </w:r>
      </w:hyperlink>
    </w:p>
    <w:p>
      <w:pPr>
        <w:pStyle w:val="Heading2"/>
        <w:spacing w:after="120" w:before="280"/>
      </w:pPr>
      <w:r>
        <w:rPr>
          <w:rFonts w:ascii="Calibri" w:cs="Calibri" w:eastAsia="Calibri" w:hAnsi="Calibri"/>
          <w:b/>
          <w:bCs/>
          <w:color w:val="1A1400"/>
          <w:sz w:val="24"/>
          <w:szCs w:val="24"/>
        </w:rPr>
        <w:t xml:space="preserve">User Interface Decisions</w:t>
      </w:r>
    </w:p>
    <w:p>
      <w:pPr>
        <w:spacing w:after="160" w:line="276"/>
      </w:pPr>
      <w:r>
        <w:rPr>
          <w:rFonts w:ascii="Calibri" w:cs="Calibri" w:eastAsia="Calibri" w:hAnsi="Calibri"/>
          <w:color w:val="000000"/>
          <w:sz w:val="21"/>
          <w:szCs w:val="21"/>
        </w:rPr>
        <w:t xml:space="preserve">Top navigation bar, with a colour system applied consistently across every page:</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tblGrid>
      <w:tr>
        <w:trPr>
          <w:tblHeader/>
        </w:trPr>
        <w:tc>
          <w:tcPr>
            <w:tcW w:type="dxa" w:w="1400"/>
            <w:shd w:fill="1A1400" w:color="auto" w:val="clear"/>
            <w:tcMar>
              <w:top w:type="dxa" w:w="100"/>
              <w:left w:type="dxa" w:w="120"/>
              <w:bottom w:type="dxa" w:w="100"/>
              <w:right w:type="dxa" w:w="120"/>
            </w:tcMar>
            <w:vAlign w:val="center"/>
          </w:tcPr>
          <w:p>
            <w:r>
              <w:rPr>
                <w:rFonts w:ascii="Calibri" w:cs="Calibri" w:eastAsia="Calibri" w:hAnsi="Calibri"/>
                <w:b/>
                <w:bCs/>
                <w:color w:val="1A1400"/>
                <w:sz w:val="20"/>
                <w:szCs w:val="20"/>
              </w:rPr>
              <w:t xml:space="preserve"/>
            </w:r>
          </w:p>
        </w:tc>
        <w:tc>
          <w:tcPr>
            <w:tcW w:type="dxa" w:w="2600"/>
            <w:shd w:fill="1A1400" w:color="auto" w:val="clear"/>
            <w:tcMar>
              <w:top w:type="dxa" w:w="100"/>
              <w:left w:type="dxa" w:w="120"/>
              <w:bottom w:type="dxa" w:w="100"/>
              <w:right w:type="dxa" w:w="120"/>
            </w:tcMar>
            <w:vAlign w:val="center"/>
          </w:tcPr>
          <w:p>
            <w:r>
              <w:rPr>
                <w:rFonts w:ascii="Calibri" w:cs="Calibri" w:eastAsia="Calibri" w:hAnsi="Calibri"/>
                <w:b/>
                <w:bCs/>
                <w:color w:val="1A1400"/>
                <w:sz w:val="20"/>
                <w:szCs w:val="20"/>
              </w:rPr>
              <w:t xml:space="preserve">Role</w:t>
            </w:r>
          </w:p>
        </w:tc>
        <w:tc>
          <w:tcPr>
            <w:tcW w:type="dxa" w:w="2200"/>
            <w:shd w:fill="1A1400" w:color="auto" w:val="clear"/>
            <w:tcMar>
              <w:top w:type="dxa" w:w="100"/>
              <w:left w:type="dxa" w:w="120"/>
              <w:bottom w:type="dxa" w:w="100"/>
              <w:right w:type="dxa" w:w="120"/>
            </w:tcMar>
            <w:vAlign w:val="center"/>
          </w:tcPr>
          <w:p>
            <w:r>
              <w:rPr>
                <w:rFonts w:ascii="Calibri" w:cs="Calibri" w:eastAsia="Calibri" w:hAnsi="Calibri"/>
                <w:b/>
                <w:bCs/>
                <w:color w:val="1A1400"/>
                <w:sz w:val="20"/>
                <w:szCs w:val="20"/>
              </w:rPr>
              <w:t xml:space="preserve">Hex</w:t>
            </w:r>
          </w:p>
        </w:tc>
      </w:tr>
      <w:tr>
        <w:tc>
          <w:tcPr>
            <w:tcW w:type="dxa" w:w="1400"/>
            <w:shd w:fill="FFFEEC" w:color="auto" w:val="clear"/>
            <w:tcMar>
              <w:top w:type="dxa" w:w="100"/>
              <w:left w:type="dxa" w:w="120"/>
              <w:bottom w:type="dxa" w:w="100"/>
              <w:right w:type="dxa" w:w="120"/>
            </w:tcMar>
          </w:tcPr>
          <w:p>
            <w:r>
              <w:rPr>
                <w:sz w:val="20"/>
                <w:szCs w:val="20"/>
              </w:rPr>
              <w:t xml:space="preserve"/>
            </w:r>
          </w:p>
        </w:tc>
        <w:tc>
          <w:tcPr>
            <w:tcW w:type="dxa" w:w="2600"/>
            <w:tcMar>
              <w:top w:type="dxa" w:w="100"/>
              <w:left w:type="dxa" w:w="120"/>
              <w:bottom w:type="dxa" w:w="100"/>
              <w:right w:type="dxa" w:w="120"/>
            </w:tcMar>
            <w:vAlign w:val="center"/>
          </w:tcPr>
          <w:p>
            <w:r>
              <w:rPr>
                <w:rFonts w:ascii="Calibri" w:cs="Calibri" w:eastAsia="Calibri" w:hAnsi="Calibri"/>
                <w:b/>
                <w:bCs/>
                <w:color w:val="000000"/>
                <w:sz w:val="20"/>
                <w:szCs w:val="20"/>
              </w:rPr>
              <w:t xml:space="preserve">Main colour (background)</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5A5A5A"/>
                <w:sz w:val="20"/>
                <w:szCs w:val="20"/>
              </w:rPr>
              <w:t xml:space="preserve">#FFFEEC</w:t>
            </w:r>
          </w:p>
        </w:tc>
      </w:tr>
      <w:tr>
        <w:tc>
          <w:tcPr>
            <w:tcW w:type="dxa" w:w="1400"/>
            <w:shd w:fill="FFBA27" w:color="auto" w:val="clear"/>
            <w:tcMar>
              <w:top w:type="dxa" w:w="100"/>
              <w:left w:type="dxa" w:w="120"/>
              <w:bottom w:type="dxa" w:w="100"/>
              <w:right w:type="dxa" w:w="120"/>
            </w:tcMar>
          </w:tcPr>
          <w:p>
            <w:r>
              <w:rPr>
                <w:sz w:val="20"/>
                <w:szCs w:val="20"/>
              </w:rPr>
              <w:t xml:space="preserve"/>
            </w:r>
          </w:p>
        </w:tc>
        <w:tc>
          <w:tcPr>
            <w:tcW w:type="dxa" w:w="2600"/>
            <w:tcMar>
              <w:top w:type="dxa" w:w="100"/>
              <w:left w:type="dxa" w:w="120"/>
              <w:bottom w:type="dxa" w:w="100"/>
              <w:right w:type="dxa" w:w="120"/>
            </w:tcMar>
            <w:vAlign w:val="center"/>
          </w:tcPr>
          <w:p>
            <w:r>
              <w:rPr>
                <w:rFonts w:ascii="Calibri" w:cs="Calibri" w:eastAsia="Calibri" w:hAnsi="Calibri"/>
                <w:b/>
                <w:bCs/>
                <w:color w:val="000000"/>
                <w:sz w:val="20"/>
                <w:szCs w:val="20"/>
              </w:rPr>
              <w:t xml:space="preserve">Secondary colour (accent)</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5A5A5A"/>
                <w:sz w:val="20"/>
                <w:szCs w:val="20"/>
              </w:rPr>
              <w:t xml:space="preserve">#FFBA27</w:t>
            </w:r>
          </w:p>
        </w:tc>
      </w:tr>
      <w:tr>
        <w:tc>
          <w:tcPr>
            <w:tcW w:type="dxa" w:w="1400"/>
            <w:shd w:fill="E66AFF" w:color="auto" w:val="clear"/>
            <w:tcMar>
              <w:top w:type="dxa" w:w="100"/>
              <w:left w:type="dxa" w:w="120"/>
              <w:bottom w:type="dxa" w:w="100"/>
              <w:right w:type="dxa" w:w="120"/>
            </w:tcMar>
          </w:tcPr>
          <w:p>
            <w:r>
              <w:rPr>
                <w:sz w:val="20"/>
                <w:szCs w:val="20"/>
              </w:rPr>
              <w:t xml:space="preserve"/>
            </w:r>
          </w:p>
        </w:tc>
        <w:tc>
          <w:tcPr>
            <w:tcW w:type="dxa" w:w="2600"/>
            <w:tcMar>
              <w:top w:type="dxa" w:w="100"/>
              <w:left w:type="dxa" w:w="120"/>
              <w:bottom w:type="dxa" w:w="100"/>
              <w:right w:type="dxa" w:w="120"/>
            </w:tcMar>
            <w:vAlign w:val="center"/>
          </w:tcPr>
          <w:p>
            <w:r>
              <w:rPr>
                <w:rFonts w:ascii="Calibri" w:cs="Calibri" w:eastAsia="Calibri" w:hAnsi="Calibri"/>
                <w:b/>
                <w:bCs/>
                <w:color w:val="000000"/>
                <w:sz w:val="20"/>
                <w:szCs w:val="20"/>
              </w:rPr>
              <w:t xml:space="preserve">Tertiary colour (contrast)</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5A5A5A"/>
                <w:sz w:val="20"/>
                <w:szCs w:val="20"/>
              </w:rPr>
              <w:t xml:space="preserve">#E66AFF</w:t>
            </w:r>
          </w:p>
        </w:tc>
      </w:tr>
      <w:tr>
        <w:tc>
          <w:tcPr>
            <w:tcW w:type="dxa" w:w="1400"/>
            <w:shd w:fill="1A1400" w:color="auto" w:val="clear"/>
            <w:tcMar>
              <w:top w:type="dxa" w:w="100"/>
              <w:left w:type="dxa" w:w="120"/>
              <w:bottom w:type="dxa" w:w="100"/>
              <w:right w:type="dxa" w:w="120"/>
            </w:tcMar>
          </w:tcPr>
          <w:p>
            <w:r>
              <w:rPr>
                <w:sz w:val="20"/>
                <w:szCs w:val="20"/>
              </w:rPr>
              <w:t xml:space="preserve"/>
            </w:r>
          </w:p>
        </w:tc>
        <w:tc>
          <w:tcPr>
            <w:tcW w:type="dxa" w:w="2600"/>
            <w:tcMar>
              <w:top w:type="dxa" w:w="100"/>
              <w:left w:type="dxa" w:w="120"/>
              <w:bottom w:type="dxa" w:w="100"/>
              <w:right w:type="dxa" w:w="120"/>
            </w:tcMar>
            <w:vAlign w:val="center"/>
          </w:tcPr>
          <w:p>
            <w:r>
              <w:rPr>
                <w:rFonts w:ascii="Calibri" w:cs="Calibri" w:eastAsia="Calibri" w:hAnsi="Calibri"/>
                <w:b/>
                <w:bCs/>
                <w:color w:val="000000"/>
                <w:sz w:val="20"/>
                <w:szCs w:val="20"/>
              </w:rPr>
              <w:t xml:space="preserve">Dark (headers/nav)</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5A5A5A"/>
                <w:sz w:val="20"/>
                <w:szCs w:val="20"/>
              </w:rPr>
              <w:t xml:space="preserve">#1A1400</w:t>
            </w:r>
          </w:p>
        </w:tc>
      </w:tr>
    </w:tbl>
    <w:p>
      <w:pPr>
        <w:spacing w:after="160"/>
      </w:pPr>
    </w:p>
    <w:p>
      <w:pPr>
        <w:pStyle w:val="Heading2"/>
        <w:spacing w:after="120" w:before="280"/>
      </w:pPr>
      <w:r>
        <w:rPr>
          <w:rFonts w:ascii="Calibri" w:cs="Calibri" w:eastAsia="Calibri" w:hAnsi="Calibri"/>
          <w:b/>
          <w:bCs/>
          <w:color w:val="1A1400"/>
          <w:sz w:val="24"/>
          <w:szCs w:val="24"/>
        </w:rPr>
        <w:t xml:space="preserve">Branding Decisions</w:t>
      </w:r>
    </w:p>
    <w:p>
      <w:pPr>
        <w:spacing w:after="160" w:line="276"/>
      </w:pPr>
      <w:r>
        <w:rPr>
          <w:rFonts w:ascii="Calibri" w:cs="Calibri" w:eastAsia="Calibri" w:hAnsi="Calibri"/>
          <w:color w:val="000000"/>
          <w:sz w:val="21"/>
          <w:szCs w:val="21"/>
        </w:rPr>
        <w:t xml:space="preserve">We wanted the website to look professional while still being modern and welcoming. We chose cream as the main background because it's clean and easy to read. Yellow is used to highlight important information and buttons, while purple adds contrast and gives the website a modern feel.</w:t>
      </w:r>
    </w:p>
    <w:p>
      <w:pPr>
        <w:pStyle w:val="Heading1"/>
        <w:pBdr>
          <w:bottom w:val="single" w:color="FFBA27" w:sz="12" w:space="4"/>
        </w:pBdr>
        <w:spacing w:after="200" w:before="400"/>
      </w:pPr>
      <w:r>
        <w:rPr>
          <w:rFonts w:ascii="Calibri" w:cs="Calibri" w:eastAsia="Calibri" w:hAnsi="Calibri"/>
          <w:b/>
          <w:bCs/>
          <w:color w:val="1A1400"/>
          <w:sz w:val="30"/>
          <w:szCs w:val="30"/>
        </w:rPr>
        <w:t xml:space="preserve">Development</w:t>
      </w:r>
    </w:p>
    <w:p>
      <w:pPr>
        <w:pStyle w:val="Heading2"/>
        <w:spacing w:after="120" w:before="280"/>
      </w:pPr>
      <w:r>
        <w:rPr>
          <w:rFonts w:ascii="Calibri" w:cs="Calibri" w:eastAsia="Calibri" w:hAnsi="Calibri"/>
          <w:b/>
          <w:bCs/>
          <w:color w:val="1A1400"/>
          <w:sz w:val="24"/>
          <w:szCs w:val="24"/>
        </w:rPr>
        <w:t xml:space="preserve">Website Implementation</w:t>
      </w:r>
    </w:p>
    <w:p>
      <w:pPr>
        <w:spacing w:after="160" w:line="276"/>
      </w:pPr>
      <w:r>
        <w:rPr>
          <w:rFonts w:ascii="Calibri" w:cs="Calibri" w:eastAsia="Calibri" w:hAnsi="Calibri"/>
          <w:color w:val="000000"/>
          <w:sz w:val="21"/>
          <w:szCs w:val="21"/>
        </w:rPr>
        <w:t xml:space="preserve">The website was built using HTML for the structure, CSS for the styling and responsiveness, JavaScript for the functionality, Vue.js for reusable components like the navigation and footer, Bootstrap for responsive layouts, and JSON files to simulate employee, payroll, and leave data.</w:t>
      </w:r>
    </w:p>
    <w:p>
      <w:pPr>
        <w:pStyle w:val="Heading2"/>
        <w:spacing w:after="120" w:before="280"/>
      </w:pPr>
      <w:r>
        <w:rPr>
          <w:rFonts w:ascii="Calibri" w:cs="Calibri" w:eastAsia="Calibri" w:hAnsi="Calibri"/>
          <w:b/>
          <w:bCs/>
          <w:color w:val="1A1400"/>
          <w:sz w:val="24"/>
          <w:szCs w:val="24"/>
        </w:rPr>
        <w:t xml:space="preserve">GitHub Collaboration</w:t>
      </w:r>
    </w:p>
    <w:p>
      <w:pPr>
        <w:spacing w:after="160" w:line="276"/>
      </w:pPr>
      <w:r>
        <w:rPr>
          <w:rFonts w:ascii="Calibri" w:cs="Calibri" w:eastAsia="Calibri" w:hAnsi="Calibri"/>
          <w:color w:val="000000"/>
          <w:sz w:val="21"/>
          <w:szCs w:val="21"/>
        </w:rPr>
        <w:t xml:space="preserve">Each team member worked on different pages. We pushed our work to GitHub regularly, allowing everyone to contribute without overwriting each other's work. Once features were completed, they were merged into the main project.</w:t>
      </w:r>
    </w:p>
    <w:p>
      <w:pPr>
        <w:pStyle w:val="Heading1"/>
        <w:pBdr>
          <w:bottom w:val="single" w:color="FFBA27" w:sz="12" w:space="4"/>
        </w:pBdr>
        <w:spacing w:after="200" w:before="400"/>
      </w:pPr>
      <w:r>
        <w:rPr>
          <w:rFonts w:ascii="Calibri" w:cs="Calibri" w:eastAsia="Calibri" w:hAnsi="Calibri"/>
          <w:b/>
          <w:bCs/>
          <w:color w:val="1A1400"/>
          <w:sz w:val="30"/>
          <w:szCs w:val="30"/>
        </w:rPr>
        <w:t xml:space="preserve">Testing</w:t>
      </w:r>
    </w:p>
    <w:p>
      <w:pPr>
        <w:pStyle w:val="Heading2"/>
        <w:spacing w:after="120" w:before="280"/>
      </w:pPr>
      <w:r>
        <w:rPr>
          <w:rFonts w:ascii="Calibri" w:cs="Calibri" w:eastAsia="Calibri" w:hAnsi="Calibri"/>
          <w:b/>
          <w:bCs/>
          <w:color w:val="1A1400"/>
          <w:sz w:val="24"/>
          <w:szCs w:val="24"/>
        </w:rPr>
        <w:t xml:space="preserve">Bugs Found &amp; Fixes Applied</w:t>
      </w:r>
    </w:p>
    <w:p>
      <w:pPr>
        <w:spacing w:after="160" w:line="276"/>
      </w:pPr>
      <w:r>
        <w:rPr>
          <w:rFonts w:ascii="Calibri" w:cs="Calibri" w:eastAsia="Calibri" w:hAnsi="Calibri"/>
          <w:color w:val="000000"/>
          <w:sz w:val="21"/>
          <w:szCs w:val="21"/>
        </w:rPr>
        <w:t xml:space="preserve">During development of the HR system, we encountered several bugs affecting the Payroll page, along with data-loading and merge issues. These were identified through testing and resolved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6AFF" w:color="auto" w:val="clear"/>
            <w:tcMar>
              <w:top w:type="dxa" w:w="100"/>
              <w:left w:type="dxa" w:w="120"/>
              <w:bottom w:type="dxa" w:w="100"/>
              <w:right w:type="dxa" w:w="120"/>
            </w:tcMar>
            <w:vAlign w:val="center"/>
          </w:tcPr>
          <w:p>
            <w:r>
              <w:rPr>
                <w:rFonts w:ascii="Calibri" w:cs="Calibri" w:eastAsia="Calibri" w:hAnsi="Calibri"/>
                <w:b/>
                <w:bCs/>
                <w:color w:val="1A1400"/>
                <w:sz w:val="20"/>
                <w:szCs w:val="20"/>
              </w:rPr>
              <w:t xml:space="preserve">Bug Found</w:t>
            </w:r>
          </w:p>
        </w:tc>
        <w:tc>
          <w:tcPr>
            <w:tcW w:type="dxa" w:w="4680"/>
            <w:shd w:fill="E66AFF" w:color="auto" w:val="clear"/>
            <w:tcMar>
              <w:top w:type="dxa" w:w="100"/>
              <w:left w:type="dxa" w:w="120"/>
              <w:bottom w:type="dxa" w:w="100"/>
              <w:right w:type="dxa" w:w="120"/>
            </w:tcMar>
            <w:vAlign w:val="center"/>
          </w:tcPr>
          <w:p>
            <w:r>
              <w:rPr>
                <w:rFonts w:ascii="Calibri" w:cs="Calibri" w:eastAsia="Calibri" w:hAnsi="Calibri"/>
                <w:b/>
                <w:bCs/>
                <w:color w:val="1A1400"/>
                <w:sz w:val="20"/>
                <w:szCs w:val="20"/>
              </w:rPr>
              <w:t xml:space="preserve">Fix Applied</w:t>
            </w:r>
          </w:p>
        </w:tc>
      </w:tr>
      <w:tr>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Payroll page "View" button did not open the employee payslip</w:t>
            </w:r>
          </w:p>
        </w:tc>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Corrected the JavaScript function handling the button click</w:t>
            </w:r>
          </w:p>
        </w:tc>
      </w:tr>
      <w:tr>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Payroll popup appeared behind page content</w:t>
            </w:r>
          </w:p>
        </w:tc>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Fixed an incorrect CSS z-index/positioning value</w:t>
            </w:r>
          </w:p>
        </w:tc>
      </w:tr>
      <w:tr>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Printable payslip displayed blank values</w:t>
            </w:r>
          </w:p>
        </w:tc>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Matched mismatched JavaScript variable names to HTML element IDs</w:t>
            </w:r>
          </w:p>
        </w:tc>
      </w:tr>
      <w:tr>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Annual salary calculation showed the wrong amount</w:t>
            </w:r>
          </w:p>
        </w:tc>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Corrected the calculation logic</w:t>
            </w:r>
          </w:p>
        </w:tc>
      </w:tr>
      <w:tr>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Some employee information failed to load</w:t>
            </w:r>
          </w:p>
        </w:tc>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Fixed incorrect references to the JSON data source</w:t>
            </w:r>
          </w:p>
        </w:tc>
      </w:tr>
      <w:tr>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GitHub merge conflicts when combining team members' code</w:t>
            </w:r>
          </w:p>
        </w:tc>
        <w:tc>
          <w:tcPr>
            <w:tcW w:type="dxa" w:w="468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Carefully reviewed and resolved conflicting changes before merging</w:t>
            </w:r>
          </w:p>
        </w:tc>
      </w:tr>
    </w:tbl>
    <w:p>
      <w:pPr>
        <w:spacing w:after="160"/>
      </w:pPr>
    </w:p>
    <w:p>
      <w:pPr>
        <w:spacing w:after="160" w:line="276"/>
      </w:pPr>
      <w:r>
        <w:rPr>
          <w:rFonts w:ascii="Calibri" w:cs="Calibri" w:eastAsia="Calibri" w:hAnsi="Calibri"/>
          <w:i/>
          <w:iCs/>
          <w:color w:val="5A5A5A"/>
          <w:sz w:val="21"/>
          <w:szCs w:val="21"/>
        </w:rPr>
        <w:t xml:space="preserve">All fixes were applied by correcting the JavaScript logic, updating the CSS, ensuring the HTML, JSON, and JavaScript files were properly connected, and carefully resolving GitHub merge conflicts.</w:t>
      </w:r>
    </w:p>
    <w:p>
      <w:pPr>
        <w:pStyle w:val="Heading2"/>
        <w:spacing w:after="120" w:before="280"/>
      </w:pPr>
      <w:r>
        <w:rPr>
          <w:rFonts w:ascii="Calibri" w:cs="Calibri" w:eastAsia="Calibri" w:hAnsi="Calibri"/>
          <w:b/>
          <w:bCs/>
          <w:color w:val="1A1400"/>
          <w:sz w:val="24"/>
          <w:szCs w:val="24"/>
        </w:rPr>
        <w:t xml:space="preserve">Test Results</w:t>
      </w:r>
    </w:p>
    <w:p>
      <w:pPr>
        <w:shd w:fill="F5F5F5" w:val="clear"/>
        <w:spacing w:after="160"/>
      </w:pPr>
      <w:r>
        <w:rPr>
          <w:rFonts w:ascii="Calibri" w:cs="Calibri" w:eastAsia="Calibri" w:hAnsi="Calibri"/>
          <w:i/>
          <w:iCs/>
          <w:color w:val="5A5A5A"/>
          <w:sz w:val="21"/>
          <w:szCs w:val="21"/>
        </w:rPr>
        <w:t xml:space="preserve">[Summarise testing outcomes, e.g. browsers tested (Chrome, Firefox), devices tested (desktop, tablet, phone), and final pass/fail status of core features.]</w:t>
      </w:r>
    </w:p>
    <w:p>
      <w:pPr>
        <w:pStyle w:val="Heading1"/>
        <w:pBdr>
          <w:bottom w:val="single" w:color="FFBA27" w:sz="12" w:space="4"/>
        </w:pBdr>
        <w:spacing w:after="200" w:before="400"/>
      </w:pPr>
      <w:r>
        <w:rPr>
          <w:rFonts w:ascii="Calibri" w:cs="Calibri" w:eastAsia="Calibri" w:hAnsi="Calibri"/>
          <w:b/>
          <w:bCs/>
          <w:color w:val="1A1400"/>
          <w:sz w:val="30"/>
          <w:szCs w:val="30"/>
        </w:rPr>
        <w:t xml:space="preserve">Deployment</w:t>
      </w:r>
    </w:p>
    <w:p>
      <w:pPr>
        <w:pStyle w:val="Heading2"/>
        <w:spacing w:after="120" w:before="280"/>
      </w:pPr>
      <w:r>
        <w:rPr>
          <w:rFonts w:ascii="Calibri" w:cs="Calibri" w:eastAsia="Calibri" w:hAnsi="Calibri"/>
          <w:b/>
          <w:bCs/>
          <w:color w:val="1A1400"/>
          <w:sz w:val="24"/>
          <w:szCs w:val="24"/>
        </w:rPr>
        <w:t xml:space="preserve">Live Website Publication</w:t>
      </w:r>
    </w:p>
    <w:p>
      <w:pPr>
        <w:shd w:fill="F5F5F5" w:val="clear"/>
        <w:spacing w:after="160"/>
      </w:pPr>
      <w:r>
        <w:rPr>
          <w:rFonts w:ascii="Calibri" w:cs="Calibri" w:eastAsia="Calibri" w:hAnsi="Calibri"/>
          <w:i/>
          <w:iCs/>
          <w:color w:val="5A5A5A"/>
          <w:sz w:val="21"/>
          <w:szCs w:val="21"/>
        </w:rPr>
        <w:t xml:space="preserve">[Insert your GitHub Pages URL once deployed, and note the deployment date and any final steps taken (e.g. base path fix, final content 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amqaygop7uwpcbddbk4e" Type="http://schemas.openxmlformats.org/officeDocument/2006/relationships/hyperlink" Target="https://www.figma.com/design/goc07ykF0mIDHeiKa6wY0Z/Hr-Dashboard?node-id=6-323&amp;t=dFYgw65qwwhqo3Aa-1"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2026-07-10T14:19:59.969Z</dcterms:created>
  <dcterms:modified xsi:type="dcterms:W3CDTF">2026-07-10T14:19:59.969Z</dcterms:modified>
</cp:coreProperties>
</file>

<file path=docProps/custom.xml><?xml version="1.0" encoding="utf-8"?>
<Properties xmlns="http://schemas.openxmlformats.org/officeDocument/2006/custom-properties" xmlns:vt="http://schemas.openxmlformats.org/officeDocument/2006/docPropsVTypes"/>
</file>