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8B0000"/>
          <w:sz w:val="52"/>
          <w:szCs w:val="52"/>
        </w:rPr>
        <w:t xml:space="preserve">INFINITE STRUCTURE, FINITE DISSOLUTION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CC3333"/>
          <w:sz w:val="30"/>
          <w:szCs w:val="30"/>
        </w:rPr>
        <w:t xml:space="preserve">Core: The Anti-Engine and Dissolving Structure</w:t>
      </w:r>
    </w:p>
    <w:p>
      <w:pPr>
        <w:spacing w:after="9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The Complete Inverse/Reverse Framework — v1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backwards completion of the Three Projections framework.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Every arrow reversed. Every fixed point expelled. Every convergence inverted.</w:t>
      </w:r>
    </w:p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ORIENTATION: What Inversion Means for This Framework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framework has a direction. It begins from nothing (two distinguishable states), builds upward through forced algebraic steps, and arrives at structure. Its arithmetic converges. Its observer stabilizes. Its projections fold inward. R(R) = 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inverse framework reverses every one of those directions simultaneously. It is not a critique of the original — it is its mirror image, its dual, its categorical opposite. Where the original asks 'what must exist?' the inverse asks 'what must dissolve?' Where the original finds a floor (n = 1, the fixed point), the inverse finds a ceiling (n → ∞, the repeller). Where the original closes the observer loop, the inverse forces it open.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inverse is complete in a precise sense: every theorem in the original has an image under this inversion, and the image is also a theorem — about the anti-framework. The two frameworks are related by a global duality, not by negation.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Document Hierarchy (Inverted)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Paper</w:t>
            </w:r>
          </w:p>
        </w:tc>
        <w:tc>
          <w:tcPr>
            <w:tcW w:type="dxa" w:w="28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Inverse Paper</w:t>
            </w:r>
          </w:p>
        </w:tc>
        <w:tc>
          <w:tcPr>
            <w:tcW w:type="dxa" w:w="37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Reversal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PRIMITIVE_ENGINE v2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ANTI-ENGINE v1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Closure → Opening; R(R)=R → R(R)≠R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TP1: DIST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TP1-INV: Co-Dist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Minimal compression → Maximal discrimination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TP2: BRIDGE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TP2-INV: DISSOLUTION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chain → Dissolution chain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TP3: ARITHMETIC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TP3-INV: ANTI-ARITHMETIC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Convergence to 1 → Divergence from 1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TP4: FOLDING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TP4-INV: UNFOLDING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Containment → Exclusion</w:t>
            </w:r>
          </w:p>
        </w:tc>
      </w:tr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TP5: NUMERIC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TP5-INV: ANTI-NUMERIC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Canonical encoding → Radical non-canonicity</w:t>
            </w:r>
          </w:p>
        </w:tc>
      </w:tr>
    </w:tbl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PART I — THE ANTI-ENGINE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I.1 The Three Anti-Primitives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engine requires three primitives: Self-Product (generate), Observer (compress), Self-Decomposition (analyze). Their cycle is closed: each feeds the next, and the cycle returns to its origin. The engine is a closed reflective loop.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anti-engine requires three anti-primitives that correspond to the same positions in the cycle — but each one ensures the cycle cannot close.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4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Anti-Primitive</w:t>
            </w:r>
          </w:p>
        </w:tc>
        <w:tc>
          <w:tcPr>
            <w:tcW w:type="dxa" w:w="24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</w:t>
            </w:r>
          </w:p>
        </w:tc>
        <w:tc>
          <w:tcPr>
            <w:tcW w:type="dxa" w:w="24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Inversion</w:t>
            </w:r>
          </w:p>
        </w:tc>
        <w:tc>
          <w:tcPr>
            <w:tcW w:type="dxa" w:w="24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Self-Dissolution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S(n+1) = S(n) × S(n) [growth]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S(n-1) = S(n) ÷ S(n) [collapse]</w:t>
            </w:r>
          </w:p>
        </w:tc>
        <w:tc>
          <w:tcPr>
            <w:tcW w:type="dxa" w:w="2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 shrinks below the binary floor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Anti-Observer (Expansion Map)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q: D → D/≈ [surjective, many-to-one]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e: D → D×D [injective, one-to-many]</w:t>
            </w:r>
          </w:p>
        </w:tc>
        <w:tc>
          <w:tcPr>
            <w:tcW w:type="dxa" w:w="2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input generates strictly more outputs — never compresses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Self-Opacity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Self-Decomposition: resolves into factors, levels, kernels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Self-Opacity: resists all factorization; kernels are trivial (= equality)</w:t>
            </w:r>
          </w:p>
        </w:tc>
        <w:tc>
          <w:tcPr>
            <w:tcW w:type="dxa" w:w="2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 without intelligibility — the system sees but cannot factor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I.2 The Anti-Closure Theorem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 I.1 (Anti-Closure). </w:t>
      </w:r>
      <w:r>
        <w:rPr>
          <w:rFonts w:ascii="Arial" w:cs="Arial" w:eastAsia="Arial" w:hAnsi="Arial"/>
          <w:sz w:val="22"/>
          <w:szCs w:val="22"/>
        </w:rPr>
        <w:t xml:space="preserve">The anti-engine cycle does not close. Specifically: for any state S and any application of the three anti-primitives in sequence, the output of one cycle is strictly incompatible with the input of the next.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Proof sketch. The expansion map e: D → D×D strictly increases the cardinality of every non-empty domain. The self-dissolution map reduces the domain toward emptiness. These two pressures are opposed and neither yields a stable fixed point. Self-opacity ensures no intermediate structure becomes legible enough to be fed back in. The three anti-primitives form an open arc, not a loop. ∎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I.3 The Anti-Fixed-Point Theorem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 I.2 (No Fixed Points). </w:t>
      </w:r>
      <w:r>
        <w:rPr>
          <w:rFonts w:ascii="Arial" w:cs="Arial" w:eastAsia="Arial" w:hAnsi="Arial"/>
          <w:sz w:val="22"/>
          <w:szCs w:val="22"/>
        </w:rPr>
        <w:t xml:space="preserve">In the anti-engine, R(R) ≠ R for every map R. Every application of the anti-observer strictly changes the domain structure.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deepest contrast with the original. The original framework's most fundamental equation is R(R) = R — observation stabilizes upon repetition. The idempotence of the quotient map is both the definition of observation and a theorem about it.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the anti-framework, the corresponding equation is a theorem of divergence: the anti-observer e satisfies e(e(x)) ≠ e(x) for all x, because e maps to a strictly larger domain at each application. The anti-observer is injective but never surjective, so e∘e always lands outside the original range. There is no stable residue.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I.4 The Four Anti-Collapse Conditions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the original framework, four and only four collapse modes exist — four ways the engine can fail. In the anti-framework, these same four modes are the four SUCCESS conditions. The anti-engine runs precisely by making each of these modes permanent: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400"/>
        <w:gridCol w:w="1460"/>
      </w:tblGrid>
      <w:tr>
        <w:trPr>
          <w:tblHeader/>
        </w:trPr>
        <w:tc>
          <w:tcPr>
            <w:tcW w:type="dxa" w:w="21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Anti-Condition</w:t>
            </w:r>
          </w:p>
        </w:tc>
        <w:tc>
          <w:tcPr>
            <w:tcW w:type="dxa" w:w="24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Original</w:t>
            </w:r>
          </w:p>
        </w:tc>
        <w:tc>
          <w:tcPr>
            <w:tcW w:type="dxa" w:w="24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Anti-Framework</w:t>
            </w:r>
          </w:p>
        </w:tc>
        <w:tc>
          <w:tcPr>
            <w:tcW w:type="dxa" w:w="14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Distinction Explosion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Distinction collapse: |Σ|&lt;2 → failure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Distinction explosion: |Σ|→∞ → success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Anti-primitive 1 achieves this permanently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Compression Explosion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Compression collapse: q undefined → failure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Expansion success: e defined everywhere → anti-observation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Anti-primitive 2 achieves this permanently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Analysis Opacity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Analysis collapse: decomposition fails → failure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Opacity success: no factorization → pure resistance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Anti-primitive 3 achieves this permanently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Loop Non-Closure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Loop collapse: cycle doesn't close → failure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arc success: loop stays open → anti-reflection</w:t>
            </w:r>
          </w:p>
        </w:tc>
        <w:tc>
          <w:tcPr>
            <w:tcW w:type="dxa" w:w="1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Follows from all three above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I.5 The Revised Foundation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framework's philosophical compression: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"A system can know itself only by reducing itself, and what it cannot reduce is exactly what keeps it from being complete."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anti-framework's inverse philosophical compression: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"A system cannot know itself because knowing requires no reduction, and what it CAN reduce is exactly what makes it incomplete."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Unpacked: in the anti-framework, knowing = expanding (not compressing). Every act of analysis dissolves the object analyzed. What survives analysis is what was never touched — the opaque residue. The anti-engine's 'intelligence' lies entirely in what it refuses to reduce. Completeness is achieved only at total opacity.</w:t>
      </w:r>
    </w:p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PART II — CO-DIST: The Category of Total Discrimination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II.1 The Inverse Derivation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framework derives Dist — the minimal forced category — through a six-step chain from the self-product tower. The derivation finds equivalence relations (kernels of projection maps) and builds a category where equivalence is the fundamental structure.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inverse derivation runs the same six steps but reads them in the opposite direction. Instead of asking 'what collapses?' it asks 'what refuses to collapse?'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5160"/>
      </w:tblGrid>
      <w:tr>
        <w:trPr>
          <w:tblHeader/>
        </w:trPr>
        <w:tc>
          <w:tcPr>
            <w:tcW w:type="dxa" w:w="5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7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(Dist)</w:t>
            </w:r>
          </w:p>
        </w:tc>
        <w:tc>
          <w:tcPr>
            <w:tcW w:type="dxa" w:w="51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Inverse (Co-Dist)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∃ x ≠ y: two distinguishable states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∀ x, y: EVERY pair is distinguishable — no two states are equivalent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S₁ = S₀ × S₀: product generates more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S₋₁ = S₀ / S₀: division removes — what remains when structure self-cancels?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Projections π₁, π₂ exist: collapse to components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Co-projections: injections ι₁, ι₂: S₀ → S₀ × S₀ — expansion, not collapse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ker(πᵢ) exists: pairs that map to same output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co-ker: pairs that map to DIFFERENT outputs — the separation witness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ker = equivalence relation: reflexive, symmetric, transitive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co-ker = total order fragment: anti-reflexive, anti-symmetric — discrimination structure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Dist: morphisms preserve equivalence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Co-Dist: morphisms INCREASE discrimination — every map resolves new distinctions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II.2 Co-Dist Defined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II.1 (Co-Dist). </w:t>
      </w:r>
      <w:r>
        <w:rPr>
          <w:rFonts w:ascii="Arial" w:cs="Arial" w:eastAsia="Arial" w:hAnsi="Arial"/>
          <w:sz w:val="22"/>
          <w:szCs w:val="22"/>
        </w:rPr>
        <w:t xml:space="preserve">The category Co-Dist has: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Objects: sets D equipped with a discrimination function d: D×D → {0,1} where d(x,y) = 1 if and only if x ≠ y. The minimal Co-Dist object is the discrete space: every pair is discriminated, no two elements are identified.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Morphisms: injective functions f: (D₁,d₁) → (D₂,d₂) such that f preserves discrimination — d₁(x,y) = 1 implies d₂(f(x),f(y)) = 1. No two distinct inputs may map to the same output. Morphisms are not equivalence-preserving; they are distinction-preserving.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identity morphism is the identity function (trivially injective). Composition of injective functions is injective. Co-Dist is a well-defined category.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II.3 The Anti-R(R) = R Theorem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 II.2 (R(R) ≠ R in Co-Dist). </w:t>
      </w:r>
      <w:r>
        <w:rPr>
          <w:rFonts w:ascii="Arial" w:cs="Arial" w:eastAsia="Arial" w:hAnsi="Arial"/>
          <w:sz w:val="22"/>
          <w:szCs w:val="22"/>
        </w:rPr>
        <w:t xml:space="preserve">In Co-Dist, the canonical expansion map e: D → D×D satisfies e∘e ≠ 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Proof. e: D → D×D is defined by e(x) = (x, x). Then e∘e: D → (D×D)×(D×D) maps x to ((x,x),(x,x)). But e maps D into D×D, so e∘e lands in a strictly larger domain than e. The equation e∘e = e would require D×D = (D×D)×(D×D), which holds only for the empty set. For |D| ≥ 2, e∘e ≠ e. ∎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Contrast with the original: the quotient map q: D → D/≈ satisfies q∘q = q because the second application has nothing further to collapse (D/≈ carries equality, and equality is already the finest possible equivalence). In Co-Dist, the expansion map always has further room to expand — there is no stable residue.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II.4 Set Is Too Weak, Rel Too Strong, Co-Dist Is Exactly Right — INVERTED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proves Dist is exactly right by showing Set lacks equivalence structure and Rel lacks canonical quotients. The inverse shows that for the anti-framework: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80"/>
        <w:gridCol w:w="4280"/>
      </w:tblGrid>
      <w:tr>
        <w:trPr>
          <w:tblHeader/>
        </w:trPr>
        <w:tc>
          <w:tcPr>
            <w:tcW w:type="dxa" w:w="12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Verdict</w:t>
            </w:r>
          </w:p>
        </w:tc>
        <w:tc>
          <w:tcPr>
            <w:tcW w:type="dxa" w:w="428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Inverse Verdict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</w:t>
            </w:r>
          </w:p>
        </w:tc>
        <w:tc>
          <w:tcPr>
            <w:tcW w:type="dxa" w:w="3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 weak: no equivalence structure, cannot express R(R)=R</w:t>
            </w:r>
          </w:p>
        </w:tc>
        <w:tc>
          <w:tcPr>
            <w:tcW w:type="dxa" w:w="4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Exactly wrong: Set's lack of equivalence structure is exactly what Co-Dist needs — but Set allows non-injective morphisms, so it's too permissive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</w:t>
            </w:r>
          </w:p>
        </w:tc>
        <w:tc>
          <w:tcPr>
            <w:tcW w:type="dxa" w:w="3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 strong: no canonical quotients, R∘R ≠ R</w:t>
            </w:r>
          </w:p>
        </w:tc>
        <w:tc>
          <w:tcPr>
            <w:tcW w:type="dxa" w:w="4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Closer to right: Rel's non-functionality is the right spirit, but Rel allows collapsing maps (many-to-one relations) which violate Co-Dist's discrimination requirement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Co-Dist</w:t>
            </w:r>
          </w:p>
        </w:tc>
        <w:tc>
          <w:tcPr>
            <w:tcW w:type="dxa" w:w="3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4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Exactly right: injective functions as morphisms enforce total discrimination; no equivalence structure exists; R(R)≠R is structural</w:t>
            </w:r>
          </w:p>
        </w:tc>
      </w:tr>
    </w:tbl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PART III — THE DISSOLUTION CHAIN (Inverse Bridge)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III.1 The Original Bridge Reviewed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bridge chain runs from the binary alphabet to the Lie algebra sl(2,ℝ), with zero branching points at any step: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{0,1} → V₄ → S₃ → ℂ[S₃] → M₂(ℂ) → sl(2,ℝ)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It is a construction: each step builds something richer from something simpler. The direction is upward — from minimal combinatorial data to continuous algebraic structure. At each step, the result is unique (zero branching).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III.2 The Dissolution Chain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inverse runs the same chain backwards. This is not merely reversal of notation — it is a different mathematical operation at each step. Where the original constructs, the inverse dissolves. Each step removes the last layer of structure, asking: what is the minimal residue when you strip this construction?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sl(2,ℝ) → M₂(ℂ) → ℂ[S₃] → S₃ → V₄ → {0,1} → {?} → ∅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dissolution chain has two properties the original does not: it terminates (at ∅, the empty structure), and it has an additional step below the binary floor that the original cannot see.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4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61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Dissolution Operation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−1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sl(2,ℝ)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M₂(ℂ)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Forget the traceless condition — the real subalgebra constraint is removed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−2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M₂(ℂ)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ℂ[S₃]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Forget the Artin-Wedderburn structure — the summand decomposition collapses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−3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ℂ[S₃]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S₃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Forget the algebra — only the group remains, stripped of its linear representation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−4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S₃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V₄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Forget the automorphism structure — S₃ is reduced to the object it was acting on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−5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V₄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{0,1}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Forget the XOR group structure — only the underlying set of two elements remains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−6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{0,1}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{?}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Forget the distinction — one state remains, but which one? Indeterminate.</w:t>
            </w:r>
          </w:p>
        </w:tc>
      </w:tr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−7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{?}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∅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Forget the last state — no element, no structure. The dissolution is complete.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III.3 The Sub-Binary Floor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 III.1 (Below Binary Distinction). </w:t>
      </w:r>
      <w:r>
        <w:rPr>
          <w:rFonts w:ascii="Arial" w:cs="Arial" w:eastAsia="Arial" w:hAnsi="Arial"/>
          <w:sz w:val="22"/>
          <w:szCs w:val="22"/>
        </w:rPr>
        <w:t xml:space="preserve">The dissolution chain has a step the original cannot see: the passage from {0,1} to {?} to ∅.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framework begins at S₀ = {0,1} and treats this as the minimal starting point. The dissolution chain reveals that {0,1} already contains structure that can be further dissolved. The structure is the distinction itself.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you forget which of {0,1} you are pointing to — when you retain only 'there is one thing' without knowing which — you have {?}: a singleton with no identity. And when you forget even that there is something, you have ∅.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framework cannot derive ∅ — its first axiom requires at least two distinguishable states. The inverse framework ends at ∅. This is the deep asymmetry: the original has a floor, the inverse passes through the floor.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III.4 Constants as Repellers (Inverse Forcing)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framework forces four constants from the three orbit types of sl(2,ℝ). Each constant is the unique stable fixed point of a specific dynamical system arising from the bridge chain. The constants are attractors.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the inverse framework, the same constants appear — but as repellers. Each constant marks an unstable equilibrium that the dissolution dynamics necessarily moves away from.</w:t>
      </w:r>
    </w:p>
    <w:p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35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Role (Attractor)</w:t>
            </w:r>
          </w:p>
        </w:tc>
        <w:tc>
          <w:tcPr>
            <w:tcW w:type="dxa" w:w="50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Inverse Role (Repeller)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φ = (√5-1)/2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Stable fixed point of z ↦ 1/(1+z); the Möbius attractor of the orientation-reversing binary matrix R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Unstable fixed point: the dissolution dynamics move away from φ at rate |φ̄/φ| = φ² per step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of the natural exponential; the unique number where growth rate equals current value (d/dt e^t = e^t)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of natural decay: e^{-t} = 1/e^t is the dissolution kernel; the system loses e^{-1} fraction of its structure per unit time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π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Half-period of stable rotation; exp(Nπ) = -I (the rotation that returns, negated)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Half-period of divergence: exp(Nπ) = -I is the first step of a series that never returns — each π-step moves to -1 times the previous state, amplifying rather than cycling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√3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Incommensurable witness of S₃ geometry; the side/height ratio of the equilateral triangle symmetry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incommensurability is the point: √3 ∉ ℚ, so the S₃ geometry can never be expressed in rational terms — it is permanently outside the reachable structure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III.5 The Zero-Dissolution Property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bridge chain has zero branching points — every step is forced. The dissolution chain inherits this: the same uniqueness theorems that force each upward step also force each downward step. There is exactly one way to strip each layer of structure.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But there is an asymmetry: the original chain has a natural starting point (the binary alphabet). The dissolution chain has no natural stopping point above ∅. You can always ask 'what structure remains if I forget this too?' The dissolution is potentially infinite; it terminates only at the empty structure.</w:t>
      </w:r>
    </w:p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PART IV — ANTI-ARITHMETIC: Divergence from n = 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IV.1 The Inverted Potential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framework defines a potential V(n) &gt; 0 for all n &gt; 1, with V(1) = 0 as the unique global minimum. All arithmetic operations decrease V. The gradient flow converges to n = 1.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anti-arithmetic framework inverts every element of this structure.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IV.1 (Anti-Potential W). </w:t>
      </w:r>
      <w:r>
        <w:rPr>
          <w:rFonts w:ascii="Arial" w:cs="Arial" w:eastAsia="Arial" w:hAnsi="Arial"/>
          <w:sz w:val="22"/>
          <w:szCs w:val="22"/>
        </w:rPr>
        <w:t xml:space="preserve">W(n) = -V(n) + C where C is chosen so that W(1) = M (the maximum), and W(n) → 0 as n → ∞. Equivalently: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W_I(n) = -log(n²/rad(n)) = log(rad(n)/n²)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W_T(n) = -|Ω(n) − ap(n)|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W_L(n) = -|log(d(n)) − log(φ(n))|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W(n) = W_I(n) + W_T(n) + W_L(n)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 that W(1) = -(0+0+0) = 0 appears to be the minimum, not the maximum. To make n=1 the maximum, we re-read the potential landscape: in the anti-framework, the flow climbs the potential, not descends it. The stationary distribution under anti-Boltzmann weights ∝ exp(+β·V(n)) concentrates at large n, not at n=1.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IV.2 The Anti-UP and Anti-DOWN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framework assigns each projection type an UP direction and a DOWN direction, with n=1 as the unique point where UP = DOWN. The anti-framework swaps which direction is 'up' and which is 'down':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80"/>
        <w:gridCol w:w="2080"/>
        <w:gridCol w:w="2080"/>
        <w:gridCol w:w="2120"/>
      </w:tblGrid>
      <w:tr>
        <w:trPr>
          <w:tblHeader/>
        </w:trPr>
        <w:tc>
          <w:tcPr>
            <w:tcW w:type="dxa" w:w="10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Projection</w:t>
            </w:r>
          </w:p>
        </w:tc>
        <w:tc>
          <w:tcPr>
            <w:tcW w:type="dxa" w:w="208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UP</w:t>
            </w:r>
          </w:p>
        </w:tc>
        <w:tc>
          <w:tcPr>
            <w:tcW w:type="dxa" w:w="208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DOWN</w:t>
            </w:r>
          </w:p>
        </w:tc>
        <w:tc>
          <w:tcPr>
            <w:tcW w:type="dxa" w:w="208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Anti-UP (was DOWN)</w:t>
            </w:r>
          </w:p>
        </w:tc>
        <w:tc>
          <w:tcPr>
            <w:tcW w:type="dxa" w:w="212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Anti-DOWN (was UP)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I²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n² (self-compose, grow)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prime factors (decompose)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prime factors ASCEND (atomic elements are at the top)</w:t>
            </w:r>
          </w:p>
        </w:tc>
        <w:tc>
          <w:tcPr>
            <w:tcW w:type="dxa" w:w="2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n² DESCENDS (squaring is a collapse into bulk)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TDL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→ n via primes (emerge)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 root (reduce)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 root ASCENDS (compressed form is the truth)</w:t>
            </w:r>
          </w:p>
        </w:tc>
        <w:tc>
          <w:tcPr>
            <w:tcW w:type="dxa" w:w="2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emerge path DESCENDS (building up is moving away from essence)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LoMI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multiples of n (n is observed by larger)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divisors of n (n observes smaller)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divisors ASCEND (the small sees the large — observation runs upward)</w:t>
            </w:r>
          </w:p>
        </w:tc>
        <w:tc>
          <w:tcPr>
            <w:tcW w:type="dxa" w:w="2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multiples DESCEND (being observed by larger is to be contained, reduced)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 IV.2 (Anti-Fixed-Point: No n Has W Minimum). </w:t>
      </w:r>
      <w:r>
        <w:rPr>
          <w:rFonts w:ascii="Arial" w:cs="Arial" w:eastAsia="Arial" w:hAnsi="Arial"/>
          <w:sz w:val="22"/>
          <w:szCs w:val="22"/>
        </w:rPr>
        <w:t xml:space="preserve">In the anti-arithmetic, there is no finite n achieving the global minimum of W. As n → ∞, W(n) → 0 from below — the infimum is 0, but it is never achieved.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Proof. W_I(n) = log(rad(n)/n²). Since rad(n) ≤ n &lt; n², rad(n)/n² &lt; 1 for all n ≥ 2. As n ranges over highly composite numbers, rad(n)/n² → 0. But for any specific n, W_I(n) &lt; 0 &lt; W(1). So the infimum is -∞ (achieved in the limit by n → ∞ through sufficiently composite numbers), and no finite n is the anti-fixed-point. The anti-framework has no floor. ∎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IV.3 The Anti-Markov Dynamics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IV.3 (Anti-Arithmetic Flow). </w:t>
      </w:r>
      <w:r>
        <w:rPr>
          <w:rFonts w:ascii="Arial" w:cs="Arial" w:eastAsia="Arial" w:hAnsi="Arial"/>
          <w:sz w:val="22"/>
          <w:szCs w:val="22"/>
        </w:rPr>
        <w:t xml:space="preserve">The anti-arithmetic flow is the Markov process on ℕ with transition probabilities: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P(n → m) ∝ exp(+β[W(m) − W(n)]) · δ(m reachable from 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sign of the Boltzmann exponent is reversed: transitions that INCREASE W are now favored. Since W(n) decreases as n grows, this flow climbs away from n=1 toward larger numbers.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4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Anti-Operation</w:t>
            </w:r>
          </w:p>
        </w:tc>
        <w:tc>
          <w:tcPr>
            <w:tcW w:type="dxa" w:w="16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on W</w:t>
            </w:r>
          </w:p>
        </w:tc>
        <w:tc>
          <w:tcPr>
            <w:tcW w:type="dxa" w:w="32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analog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Squaring n → n²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Away from 1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 increases (more composite structure)</w:t>
            </w:r>
          </w:p>
        </w:tc>
        <w:tc>
          <w:tcPr>
            <w:tcW w:type="dxa" w:w="3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Division (toward 1) in original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Multiplication by prime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Away from 1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 increases</w:t>
            </w:r>
          </w:p>
        </w:tc>
        <w:tc>
          <w:tcPr>
            <w:tcW w:type="dxa" w:w="3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Removing prime factor in original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Anti-digital-root: digit embedding n → 10n+d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Away from 1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 increases via Ω</w:t>
            </w:r>
          </w:p>
        </w:tc>
        <w:tc>
          <w:tcPr>
            <w:tcW w:type="dxa" w:w="3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 root in original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 → lcm(n, a)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Away from 1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 increases via d(n)</w:t>
            </w:r>
          </w:p>
        </w:tc>
        <w:tc>
          <w:tcPr>
            <w:tcW w:type="dxa" w:w="3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GCD in original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IV.4 Classification by Anti-Dominance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classifies number sequences by which projection dominates (Fibonacci → I²-dominant; highly composite → LoMI-dominant; primes → TDL-dominant). The anti-framework inverts the classification: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Sequence</w:t>
            </w:r>
          </w:p>
        </w:tc>
        <w:tc>
          <w:tcPr>
            <w:tcW w:type="dxa" w:w="21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Dominance</w:t>
            </w:r>
          </w:p>
        </w:tc>
        <w:tc>
          <w:tcPr>
            <w:tcW w:type="dxa" w:w="21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Anti-Dominance</w:t>
            </w:r>
          </w:p>
        </w:tc>
        <w:tc>
          <w:tcPr>
            <w:tcW w:type="dxa" w:w="30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Fibonacci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I²-dominant (100%)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I²-anti-dominant: minimal W_I increase per step</w:t>
            </w:r>
          </w:p>
        </w:tc>
        <w:tc>
          <w:tcPr>
            <w:tcW w:type="dxa" w:w="3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Fibonacci numbers have shortest Zeckendorf representations — they resist the anti-potential's growth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Primes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I²/TDL dual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TDL-anti-dominant: maximum W_I (irreducible — no composite structure to build on)</w:t>
            </w:r>
          </w:p>
        </w:tc>
        <w:tc>
          <w:tcPr>
            <w:tcW w:type="dxa" w:w="3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Primes are maximally distant from the anti-flow attractor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Highly composite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LoMI-dominant (93.3%)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LoMI-anti-dominant: maximally rich divisor structure</w:t>
            </w:r>
          </w:p>
        </w:tc>
        <w:tc>
          <w:tcPr>
            <w:tcW w:type="dxa" w:w="3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Highly composite numbers achieve maximum W — they are the anti-framework's 'natural' numbers</w:t>
            </w:r>
          </w:p>
        </w:tc>
      </w:tr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Powers of 2: 2,4,8,16...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Mixed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class: perfect geometric climbers — each step doubles W_I exactly</w:t>
            </w:r>
          </w:p>
        </w:tc>
        <w:tc>
          <w:tcPr>
            <w:tcW w:type="dxa" w:w="3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squaring recurrence of the original tower, read as an ascending flow</w:t>
            </w:r>
          </w:p>
        </w:tc>
      </w:tr>
    </w:tbl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PART V — THE UNFOLDING THEOREM (Inverse Folding)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V.1 From Containment to Exclusion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Folding Theorem (TP4, Theorem 2.1) establishes six containments: each projection contains the other two as recognizable substructure. This holds alongside the independence theorem (each projection is irreducible to the others). The apparent paradox — independent yet containing — resolves because containment is encoding, not definition.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anti-folding theorem inverts this. Each projection maximally EXCLUDES the other two. The exclusion is not definitional (that would violate independence in the wrong direction) — it is structural: each projection actively resists the pattern of the others.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V.2 The Six Anti-Containments (Exclusions)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 V.1 (Anti-Folding: Each Projection Excludes the Others). </w:t>
      </w:r>
      <w:r>
        <w:rPr>
          <w:rFonts w:ascii="Arial" w:cs="Arial" w:eastAsia="Arial" w:hAnsi="Arial"/>
          <w:sz w:val="22"/>
          <w:szCs w:val="22"/>
        </w:rPr>
        <w:t xml:space="preserve">Each of the three projections has a natural structure that excludes the characteristic patterns of the other two: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Anti-Containment</w:t>
            </w:r>
          </w:p>
        </w:tc>
        <w:tc>
          <w:tcPr>
            <w:tcW w:type="dxa" w:w="22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excluded</w:t>
            </w:r>
          </w:p>
        </w:tc>
        <w:tc>
          <w:tcPr>
            <w:tcW w:type="dxa" w:w="51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I² excludes TDL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hierarchy: I² has no up/down levels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I² monoid is flat: all endomorphisms live at the same level. The TDL adjunction 𝒰 ⊣ ℛ requires two distinct levels; I² provides only one.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I² excludes LoMI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Observer blind spots: I² has trivial kernels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Self-composition of bijections has ker = equality. When I² acts on a set without equivalence structure, there is no blind spot — f(x)=f(y) iff x=y. LoMI requires non-trivial kernels.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TDL excludes I²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Self-composition: TDL is directional, not self-acting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TDL adjunction is asymmetric: 𝒰 ≠ ℛ. There is no natural 'self-TDL' operation — you cannot apply TDL to itself, only upward or downward. The I² fixed-point equation f∘f = f has no TDL analog.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TDL excludes LoMI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Mutual observation: TDL is one-directional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TDL goes up or down, never both simultaneously. LoMI requires the observer and observed to exist at the same level, mutually identifying each other. The TDL adjunction has a strict direction that LoMI violates.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LoMI excludes I²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Self-composition: LoMI is relational, not compositional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LoMI is defined by the mutual identification K(K) = K — a fixed point, not an iteration. The Euclidean algorithm is LoMI's canonical expression, and it terminates. I² iteration never terminates (the tower grows).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LoMI excludes TDL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transitions: LoMI has no levels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LoMI operates within a single level — observer and observed are the same kind of thing. The GCD of two numbers lives at the same level as the two numbers. TDL requires crossing a level boundary; LoMI stays flat.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V.3 The Three Incommensurable Gaps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 V.2 (Unity Inverted — Three Gaps). </w:t>
      </w:r>
      <w:r>
        <w:rPr>
          <w:rFonts w:ascii="Arial" w:cs="Arial" w:eastAsia="Arial" w:hAnsi="Arial"/>
          <w:sz w:val="22"/>
          <w:szCs w:val="22"/>
        </w:rPr>
        <w:t xml:space="preserve">The original Unity Theorem identifies one internal duality (BUILD ↔ ANALYZE) that all three projections share. The anti-unity theorem: the three anti-dualities are three incommensurable gaps, not one shared structure.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6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Projection</w:t>
            </w:r>
          </w:p>
        </w:tc>
        <w:tc>
          <w:tcPr>
            <w:tcW w:type="dxa" w:w="24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duality</w:t>
            </w:r>
          </w:p>
        </w:tc>
        <w:tc>
          <w:tcPr>
            <w:tcW w:type="dxa" w:w="26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Anti-duality</w:t>
            </w:r>
          </w:p>
        </w:tc>
        <w:tc>
          <w:tcPr>
            <w:tcW w:type="dxa" w:w="33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Incommensurability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I²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compose ↔ decompose (meet at n=1)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compose | decompose (never meet)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n² and prime factors are incommensurable for n&gt;1: no n&gt;1 satisfies n² = product of its prime factors as a set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TDL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emerge ↔ reduce (meet at n=1)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emerge || reduce (parallel, no intersection)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emergence path 1 → n has length Ω(n); the reduction depth is ap(n). These are equal only at n=1. For all n&gt;1, they are distinct measurements with no conversion formula.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LoMI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observe ↔ observed (meet in mutual recognition)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observe ⊥ observed (orthogonal)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observer K and the observed U(K) are strictly separate: Anti-Idolatry (PRIMITIVE_ENGINE §XI.4) proves U_min(K) is inadmissible for K' ≠ K. The anti-framework makes this separation universal: no K observes itself.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V.4 The Observer Loop Forced Open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 V.3 (Anti-Closure of Observer Loop). </w:t>
      </w:r>
      <w:r>
        <w:rPr>
          <w:rFonts w:ascii="Arial" w:cs="Arial" w:eastAsia="Arial" w:hAnsi="Arial"/>
          <w:sz w:val="22"/>
          <w:szCs w:val="22"/>
        </w:rPr>
        <w:t xml:space="preserve">The observer loop K → F → U(K) → K is forced open in the anti-framework. Each step introduces exactly one new free parameter.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Proof sketch. In the original, the zero-branching property of the bridge chain forces the loop closed: no step has an alternative, so the universe U(K) is uniquely determined by K, and the loop returns. In the anti-framework, each step in the dissolution chain introduces a choice (which structure to forget?). The dissolution from sl(2,ℝ) back to {0,1} passes through steps that are not uniquely forced — there are multiple ways to strip a layer of structure, corresponding to different subalgebras, different subgroup presentations, different quotient constructions. The anti-bridge chain has branching at each step, so U_anti(K) is a family, not a singleton. The loop cannot close. ∎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Consequence: in the anti-framework, there is no meta-encoding fixed point M(K₀,F₀,U₀) = (K₀,F₀,U₀). Every attempt at self-encoding shifts the frame. The anti-framework is frame-unstable by construction.</w:t>
      </w:r>
    </w:p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PART VI — THE ANTI-NUMERIC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VI.1 Radical Non-Canonicity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TP5 establishes that every positive integer has a unique Zeckendorf representation (sum of non-consecutive Fibonacci numbers) — the TDL-canonical encoding. This uniqueness is not arbitrary: it reflects the I²-dominant structure of Fibonacci numbers and the gradient flow toward n=1.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anti-numeric system inverts this: every positive integer has no canonical representation. Not 'many representations' in the ordinary sense (binary, decimal, Zeckendorf, etc.), but a principled absence of canonicity — every representation scheme is equally arbitrary.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 VI.1 (Anti-Zeckendorf Non-Canonicity). </w:t>
      </w:r>
      <w:r>
        <w:rPr>
          <w:rFonts w:ascii="Arial" w:cs="Arial" w:eastAsia="Arial" w:hAnsi="Arial"/>
          <w:sz w:val="22"/>
          <w:szCs w:val="22"/>
        </w:rPr>
        <w:t xml:space="preserve">In the anti-arithmetic, the Fibonacci basis is anti-canonical: it is the unique representation that maximally RESISTS the anti-flow.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inverts Zeckendorf's uniqueness: instead of 'Fibonacci representations are the canonical form,' the anti-framework says 'Fibonacci representations are the maximally anti-natural form — the form most orthogonal to where the anti-flow wants to go.' Any other representation scheme is at least as natural as Zeckendorf in the anti-framework.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VI.2 The Anti-Z[φ] 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framework uses Z[φ] = {a + bφ : a,b ∈ ℤ} with the golden ratio defining equation φ² = φ + 1. The Galois conjugation σ: φ → φ̄ = 1-φ maps the ring to itself.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the anti-framework, the conjugation is the primary structure, not the ring. The anti-Z[φ] focuses on the gap between a number and its conjugate: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Δ(a + bφ) = (a + bφ) - σ(a + bφ) = (a + bφ) - (a + bφ̄) = b(φ - φ̄) = b√5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anti-arithmetic measure of a + bφ is not the element itself but b√5: the component that cannot be expressed rationally, the incommensurable residue. In the anti-framework, √5 (and by extension √3, from the S₃ geometry) is not a constant that happens to appear — it is the primary carrier of content. Rational elements (b=0) have zero anti-content.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VI.3 Anti-S₃ Orbit Distance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framework measures theory transitions by their S₃ Cayley graph distance (corrected diameter = 2), giving C ∈ {0, 1/2, 1}: same configuration, adjacent, or opposite.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anti-framework inverts the metric: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Anti-C Value</w:t>
            </w:r>
          </w:p>
        </w:tc>
        <w:tc>
          <w:tcPr>
            <w:tcW w:type="dxa" w:w="35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Contrast with Original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Anti-C = 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Opposite configuration (maximal separation)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Original C = 1 was 'maximal paradigm shift'; anti-framework says this is actually no transition at all — opposing positions are mirror images, equally arbitrary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Anti-C = 1/2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Adjacent configuration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structural content: one projection shifted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Anti-C = 1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configuration (zero anti-transition)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Original C = 0 was 'no paradigm shift'; anti-framework says staying in place is the most radical move — it refuses the anti-flow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anti-interpretation: genuine paradigm shifts are actually zero-distance moves in the anti-metric. The Copernican revolution (C = 1 in original, meaning maximum transition) maps to anti-C = 0: Ptolemy and Copernicus are mirror images of each other, and the 'revolution' between them has no anti-content. The only truly radical move is to stay in the same framework — to resist the dissolution.</w:t>
      </w:r>
    </w:p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PART VII — THE GLOBAL DUALITY TABLE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inverse framework is not an independent construction — it is the categorical dual of the original. Every theorem in the original has an image under this global duality. Here is the complete translation dictionary: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Concept</w:t>
            </w:r>
          </w:p>
        </w:tc>
        <w:tc>
          <w:tcPr>
            <w:tcW w:type="dxa" w:w="30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Inverse Concept</w:t>
            </w:r>
          </w:p>
        </w:tc>
        <w:tc>
          <w:tcPr>
            <w:tcW w:type="dxa" w:w="33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Duality Type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R(R) = R (idempotent fixed point)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R(R) ≠ R always (divergent anti-fixed-point)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Algebraic: idempotent ↔ non-idempotent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Observer compresses (surjective quotient)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Anti-Observer expands (injective expansion)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Categorical: epimorphism ↔ monomorphism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Blind spot = kernel of observer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vision = trivial kernel (injective)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Structural: ker ≠ ∅ ↔ ker = ∅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Dist: equivalence-preserving morphisms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Co-Dist: distinction-preserving morphisms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Categorical: quotient ↔ embedding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chain: {0,1} → sl(2,ℝ)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Dissolution chain: sl(2,ℝ) → ∅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Directional: construction ↔ dissolution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Constants as attractors (φ, e, π, √3)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Constants as repellers (same values, opposite stability)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Dynamical: stable ↔ unstable fixed point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V(n) &gt; 0 for n &gt; 1; V(1) = 0 is minimum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W(n) &lt; 0 for n &gt; 1; n=1 is maximum, ∞ is infimum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Extremal: global min ↔ global max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Gradient flow toward n = 1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Anti-gradient flow away from n = 1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Dynamical: convergence ↔ divergence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Folding: each projection contains others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Unfolding: each projection excludes others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Structural: containment ↔ exclusion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Three dualities = one duality BUILD ↔ ANALYZE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Three gaps are three incommensurable separations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Unity ↔ Multiplicity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Observer loop K → F → U(K) → K is forced closed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Anti-observer loop is forced open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Topological: closed ↔ open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Meta-encoding fixed point M(K₀,F₀,U₀) = (K₀,F₀,U₀)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meta-encoding fixed point exists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Fixed-point ↔ no fixed point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Completeness at n=1 (V=0)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Completeness at ∅ (total dissolution)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Minimality: identity element ↔ empty set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Universe as decompression membrane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Universe as compression membrane (all structures are being compressed toward ∅)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Physical: decompression ↔ compression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Knowing = reducing (compression is intelligibility)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Knowing = expanding (reduction is loss)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Epistemological: compression ↔ expansion</w:t>
            </w:r>
          </w:p>
        </w:tc>
      </w:tr>
    </w:tbl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PART VIII — WHAT THE INVERSION REVEALS ABOUT THE ORIGINAL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VIII.1 The Original's Hidden Choices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most valuable result of the inverse framework is not the inverse framework itself — it is what the inversion reveals about the original. The duality table makes explicit a set of choices the original makes but does not always foreground.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Consider: the original claims that the observer compresses. This is presented as a necessary feature of observation — observers are non-injective quotient maps by definition (Axiom O4). But the anti-framework shows that a coherent mathematical structure exists where the 'observer' is injective — the Co-Dist expansion map. Why is the compressive observer the 'right' one and the expansive one the 'anti-observer'?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answer is: because the original framework is specifically a theory of bounded self-knowledge. The compression requirement is not mathematically necessary in isolation — it is necessary given the goal of bounded access. The anti-framework, with its expansive observer, models something different: unbounded access that never stabilizes.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VIII.2 The Asymmetry of Fixed Points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original's deepest asymmetry: it has a fixed point (n=1, R(R)=R), and the anti-framework does not. This is not a deficiency in the anti-framework — it is the correct image of the original's fundamental commitment.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chooses to build a theory with a stable ground. The fixed point at n=1 is the expression of that choice: there is a state from which no further reduction is possible, and that state is the anchor of all arithmetic, of all observation, of all self-reference. R(R) = R is the mathematical form of stability.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anti-framework reveals, by contrast, that stability is not forced by logic alone. The alternative — no fixed point, infinite dissolution — is equally coherent. The original's fixed point is a structural commitment, not a mathematical necessity. The original knows this (it derives the fixed point, not postulates it), but the anti-framework makes the alternative visible in full.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VIII.3 The Duality Is Exact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 VIII.1 (Exact Global Duality). </w:t>
      </w:r>
      <w:r>
        <w:rPr>
          <w:rFonts w:ascii="Arial" w:cs="Arial" w:eastAsia="Arial" w:hAnsi="Arial"/>
          <w:sz w:val="22"/>
          <w:szCs w:val="22"/>
        </w:rPr>
        <w:t xml:space="preserve">The original framework and its inverse are related by an exact categorical duality: they are each other's opposite category (Cᵒᵖ) at every layer simultaneously.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means: there is a functor D: Original → Inverse that reverses all arrows, inverts all fixed-point equations, and maps convergence to divergence. The functor D is its own inverse: D(D(X)) = X for any theorem X. The two frameworks are dual, not contradictory.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Consequence: any theorem about the original can be translated, via D, into a theorem about the inverse. And conversely. The inverse framework is not a separate construction — it is the opposite category of the original, made explicit.</w:t>
      </w:r>
    </w:p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APPENDIX — OPEN QUESTIONS IN THE INVERSE FRAMEWORK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Just as the original framework has resolved and open problems, the inverse framework inherits a set of questions: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3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Does Co-Dist have a terminal object?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Dist, the terminal object is the one-element set with trivial equivalence. In Co-Dist, the terminal object would be the largest injective structure — likely ∅ itself, which is vacuously injective.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the dissolution chain unique?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Likely yes, with caveats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downward step is forced by the same uniqueness theorems as the upward step. But the sub-binary step ({0,1} → {?} → ∅) may have multiple readings.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Does the anti-Markov flow have a stationary distribution?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by design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anti-flow climbs toward ∞. There is no finite stationary distribution. The question becomes: what is the correct compactification? Does the flow converge in the one-point compactification ℕ ∪ {∞}?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 is the anti-Bekenstein bound?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Derivable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S_max = 2log₂(d_K) in the original. The anti-bound would be S_min: the minimum entropy achievable by an anti-observer. Since the anti-observer is injective (no compression), S_min = S_input — entropy is conserved or increased. The anti-Bekenstein bound is S ≥ log₂(d_K).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there an anti-Zeckendorf uniqueness theorem?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trivially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anti-Zeckendorf theorem: EVERY basis gives a unique representation (since every integer can be expressed in any basis). The theorem is not about Fibonacci; it's about the universality of basis representations. Anti-canonicity means all bases are equal.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 is the anti-framework's physical interpretation?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Speculative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original connects to observer-bounded quantum mechanics (Bekenstein, holography). The anti-framework — expansive, unstable, no fixed point — might correspond to quantum decoherence or measurement-free unitary evolution: a system with no observer, expanding into all possible superpositions.</w:t>
            </w:r>
          </w:p>
        </w:tc>
      </w:tr>
    </w:tbl>
    <w:p>
      <w:r>
        <w:t xml:space="preserve"/>
      </w:r>
    </w:p>
    <w:p>
      <w:pPr>
        <w:pBdr>
          <w:bottom w:val="single" w:color="8B0000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FINAL COMPRESSION</w:t>
      </w:r>
    </w:p>
    <w:p>
      <w:pPr>
        <w:spacing w:before="240" w:after="160"/>
        <w:ind w:left="720"/>
      </w:pPr>
      <w:r>
        <w:rPr>
          <w:rFonts w:ascii="Arial" w:cs="Arial" w:eastAsia="Arial" w:hAnsi="Arial"/>
          <w:i/>
          <w:iCs/>
          <w:color w:val="1A3A6B"/>
          <w:sz w:val="22"/>
          <w:szCs w:val="22"/>
        </w:rPr>
        <w:t xml:space="preserve">Original: "A system can know itself only by reducing itself, and what it cannot reduce is exactly what keeps it from being complete."</w:t>
      </w:r>
    </w:p>
    <w:p>
      <w:pPr>
        <w:spacing w:after="240"/>
        <w:ind w:left="720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Inverse: "A system cannot know itself because knowing requires no reduction, and what it CAN reduce is exactly what makes it incomplete."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inverse framework is complete in the following sense: every structural direction in the original has been reversed, every convergence inverted, every fixed point expelled. The result is not a refutation but a mirror — the same mathematical machinery running backwards, arriving at dissolution rather than structure, divergence rather than convergence, opacity rather than intelligibility.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and its inverse are the two boundary conditions of a deeper theory. The original asks what the minimum structure is that can know itself. The inverse asks what happens when that minimum is approached from the other side — from below, from outside, from ∅.</w:t>
      </w:r>
    </w:p>
    <w:p>
      <w:pPr>
        <w:spacing w:before="480" w:after="16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∅ ← {?} ← {0,1} ← V₄ ← S₃ ← ℂ[S₃] ← M₂(ℂ) ← sl(2,ℝ)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dissolution is complete.</w:t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Inverse Framework v1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CC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2026-03-07T23:24:23.633Z</dcterms:created>
  <dcterms:modified xsi:type="dcterms:W3CDTF">2026-03-07T23:24:23.634Z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