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27A2F">
      <w:pPr>
        <w:spacing w:line="560" w:lineRule="exact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探寻楚韵文脉，厚植文化自信</w:t>
      </w:r>
    </w:p>
    <w:p w14:paraId="3C0E6425">
      <w:pPr>
        <w:spacing w:line="560" w:lineRule="exact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——公共管理学院省博主题参观活动圆满完成</w:t>
      </w:r>
    </w:p>
    <w:p w14:paraId="0F24AF65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25729B6C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为响应“十五五”规划关于文化传承创新的部署要求，推动思政教育从课堂走向实践，11月28日下午，公共管理学院本科生入党积极分子、发展对象，赴湖北省博物馆开展“探寻楚韵文脉，厚植文化自信”主题研学活动。</w:t>
      </w:r>
    </w:p>
    <w:p w14:paraId="730696A6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2106A411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作为荆楚文化的“活态载体”，省博的每一件文物都是历史的“精神标识”。同学们循着历史脉络穿行于各个展厅，指尖划过展柜玻璃，仿佛触碰到了文明的脉搏：曾侯乙编钟气势恢宏，青铜纹饰间藏着楚人“追新逐奇”的创新基因，耳畔仿佛回响穿越千年的礼乐华章；越王勾践剑历经两千余年依旧寒光凛冽，剑身上的细密纹路，镌刻着“卧薪尝胆”的坚韧品格，与共产党人艰苦奋斗的精神谱系一脉相承；云梦睡虎地秦简字迹清晰，字里行间彰显着古人的法治智慧与务实精神，为新时代法治建设提供了历史镜鉴。</w:t>
      </w:r>
    </w:p>
    <w:p w14:paraId="5877AAD4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27CC3F28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参观中，同学们或驻足凝视</w:t>
      </w:r>
      <w:r>
        <w:rPr>
          <w:rFonts w:hint="eastAsia" w:ascii="仿宋_GB2312" w:eastAsia="仿宋_GB2312"/>
          <w:sz w:val="28"/>
          <w:szCs w:val="28"/>
          <w:lang w:eastAsia="zh-CN"/>
        </w:rPr>
        <w:t>，</w:t>
      </w:r>
      <w:r>
        <w:rPr>
          <w:rFonts w:hint="eastAsia" w:ascii="仿宋_GB2312" w:eastAsia="仿宋_GB2312"/>
          <w:sz w:val="28"/>
          <w:szCs w:val="28"/>
        </w:rPr>
        <w:t>或低声交流</w:t>
      </w:r>
      <w:r>
        <w:rPr>
          <w:rFonts w:hint="eastAsia" w:ascii="仿宋_GB2312" w:eastAsia="仿宋_GB2312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hint="eastAsia" w:ascii="仿宋_GB2312" w:eastAsia="仿宋_GB2312"/>
          <w:sz w:val="28"/>
          <w:szCs w:val="28"/>
        </w:rPr>
        <w:t>或提笔记录，始终以谦逊敬畏的姿态与文物对话。没有喧嚣扰攘，只有对历史的尊崇；没有随意触碰，只有对遗产的珍视。从“楚国八百年”的开拓奋进到青铜文明的璀璨辉煌，从先民的生活智慧到楚人的精神内核，大家在沉浸式体验中读懂了荆楚文化“筚路蓝缕，以启山林”的开拓基因，更深刻体会到中华文明“源远流长、生生不息”的磅礴伟力。</w:t>
      </w:r>
    </w:p>
    <w:p w14:paraId="365CB835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5FE6A484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参与者纷纷表示，此次省博研学既是与千年文脉的深度对话，更是一次党性修养的生动淬炼。</w:t>
      </w:r>
    </w:p>
    <w:p w14:paraId="429D90F2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60979564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有同学表示：“站在曾侯乙编钟前，古人的匠心与精湛工艺着实震撼！楚人精益求精的工匠精神，正是‘守正创新’的文化基因。作为党员，我会把这份精神融入党建实践，转化为履职尽责的行动自觉。”</w:t>
      </w:r>
    </w:p>
    <w:p w14:paraId="4BC20017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7FB78009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也有同学提到：“越王勾践剑承载的‘坚韧不拔’，与党自力更生的优良传统同频共振。作为新时代青年党员，我将以文化遗产为镜，把这份精神滋养化为奋进动能，主动扛起文化传承的责任。”</w:t>
      </w:r>
    </w:p>
    <w:p w14:paraId="2C3559C1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1BB8AE32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本次省博主题研学活动，是公共管理学院深化“党建+文化”融合育人的生动实践，更是创新党性教育形式的有益探索。活动以文化遗产为“活教材”，将党的组织优势转化为文化育人动能，让青年学子在与历史对话中深化了对中华优秀传统文化的认同，提升了党性修养与文化素养。</w:t>
      </w:r>
    </w:p>
    <w:p w14:paraId="5B425B61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64FA8A9E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未来，学院将持续打造“行走的思政课”特色党建活动，引导青年学子在文化传承中坚定理想信念、勇担时代使命。</w:t>
      </w:r>
    </w:p>
    <w:p w14:paraId="2684143D">
      <w:pPr>
        <w:spacing w:line="560" w:lineRule="exact"/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3997C65C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来源：XXX</w:t>
      </w:r>
    </w:p>
    <w:p w14:paraId="052B58E9">
      <w:pPr>
        <w:spacing w:line="560" w:lineRule="exact"/>
        <w:jc w:val="center"/>
        <w:rPr>
          <w:rFonts w:hint="eastAsia" w:ascii="仿宋_GB2312" w:eastAsia="仿宋_GB231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文字：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梅帅</w:t>
      </w:r>
    </w:p>
    <w:p w14:paraId="6AFEA7A7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图片：XXX</w:t>
      </w:r>
    </w:p>
    <w:p w14:paraId="467296AC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编辑：XXX</w:t>
      </w:r>
    </w:p>
    <w:p w14:paraId="350B18A1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责编：XXX</w:t>
      </w:r>
    </w:p>
    <w:p w14:paraId="258EACA4">
      <w:pPr>
        <w:spacing w:line="560" w:lineRule="exact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审核：XXX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1" w:fontKey="{244DBD80-C84D-43F2-9306-7E1D7AB8AAD0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2C12C598-E184-43C8-AA08-6135558EAC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0A8"/>
    <w:rsid w:val="00024A6A"/>
    <w:rsid w:val="0004647B"/>
    <w:rsid w:val="00077440"/>
    <w:rsid w:val="000977C3"/>
    <w:rsid w:val="000A4D00"/>
    <w:rsid w:val="000C198F"/>
    <w:rsid w:val="000D5692"/>
    <w:rsid w:val="000E09B9"/>
    <w:rsid w:val="000E2FB5"/>
    <w:rsid w:val="00110820"/>
    <w:rsid w:val="001158C0"/>
    <w:rsid w:val="00173494"/>
    <w:rsid w:val="00183E10"/>
    <w:rsid w:val="001A0032"/>
    <w:rsid w:val="002328B2"/>
    <w:rsid w:val="00262868"/>
    <w:rsid w:val="002D56C7"/>
    <w:rsid w:val="002E02AE"/>
    <w:rsid w:val="003045CE"/>
    <w:rsid w:val="00361704"/>
    <w:rsid w:val="00361B60"/>
    <w:rsid w:val="003B2FE7"/>
    <w:rsid w:val="003F52F3"/>
    <w:rsid w:val="004024D4"/>
    <w:rsid w:val="00403DFA"/>
    <w:rsid w:val="00441C13"/>
    <w:rsid w:val="004F72F9"/>
    <w:rsid w:val="0050649C"/>
    <w:rsid w:val="005504C1"/>
    <w:rsid w:val="00605BF2"/>
    <w:rsid w:val="006349E0"/>
    <w:rsid w:val="0065051D"/>
    <w:rsid w:val="00664273"/>
    <w:rsid w:val="006723E2"/>
    <w:rsid w:val="00683B73"/>
    <w:rsid w:val="006C7DDB"/>
    <w:rsid w:val="007407F4"/>
    <w:rsid w:val="00763614"/>
    <w:rsid w:val="007770A8"/>
    <w:rsid w:val="007849CF"/>
    <w:rsid w:val="00827FFD"/>
    <w:rsid w:val="00856C09"/>
    <w:rsid w:val="00872113"/>
    <w:rsid w:val="00893BF3"/>
    <w:rsid w:val="008A1928"/>
    <w:rsid w:val="00953092"/>
    <w:rsid w:val="009672BF"/>
    <w:rsid w:val="0097773E"/>
    <w:rsid w:val="00977A1B"/>
    <w:rsid w:val="0098256A"/>
    <w:rsid w:val="009A19C3"/>
    <w:rsid w:val="009C48F2"/>
    <w:rsid w:val="00A43615"/>
    <w:rsid w:val="00A53A9F"/>
    <w:rsid w:val="00A54BF4"/>
    <w:rsid w:val="00A8217B"/>
    <w:rsid w:val="00A91C94"/>
    <w:rsid w:val="00AB646E"/>
    <w:rsid w:val="00AC6D9B"/>
    <w:rsid w:val="00B50B05"/>
    <w:rsid w:val="00B571DD"/>
    <w:rsid w:val="00B94E0F"/>
    <w:rsid w:val="00B95644"/>
    <w:rsid w:val="00BA4AF7"/>
    <w:rsid w:val="00C0027C"/>
    <w:rsid w:val="00C313F2"/>
    <w:rsid w:val="00C53D73"/>
    <w:rsid w:val="00C608D8"/>
    <w:rsid w:val="00D04AFC"/>
    <w:rsid w:val="00D26F9F"/>
    <w:rsid w:val="00D40AA5"/>
    <w:rsid w:val="00D47742"/>
    <w:rsid w:val="00DE5346"/>
    <w:rsid w:val="00DF114E"/>
    <w:rsid w:val="00DF67FD"/>
    <w:rsid w:val="00E5128F"/>
    <w:rsid w:val="00E7376B"/>
    <w:rsid w:val="00E941AE"/>
    <w:rsid w:val="00EB2E65"/>
    <w:rsid w:val="00EB6DB8"/>
    <w:rsid w:val="00EC5E17"/>
    <w:rsid w:val="00EF7364"/>
    <w:rsid w:val="00F22C24"/>
    <w:rsid w:val="00FA5B5E"/>
    <w:rsid w:val="00FC06A7"/>
    <w:rsid w:val="00FE0921"/>
    <w:rsid w:val="00FE7E13"/>
    <w:rsid w:val="5ABB005F"/>
    <w:rsid w:val="5E0C2579"/>
    <w:rsid w:val="5EE2190A"/>
    <w:rsid w:val="674F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2.xml><?xml version="1.0" encoding="utf-8"?>
<contractReview xmlns="http://schemas.wps.cn/vas-ai-hub/contract-review">
  <reviewItems>
    <reviewItem>
      <errorID>165f0ef0-3975-407a-bc6d-8a695df3c5f6</errorID>
      <errorWord>、或</errorWord>
      <group>L1_Word</group>
      <groupName>字词问题</groupName>
      <ability>L2_Typo</ability>
      <abilityName>字词错误</abilityName>
      <candidateList>
        <item>或</item>
      </candidateList>
      <explain>❶〈副〉或许；也许：慰问团已经起程，明日上午～可到达。❷〈连〉或者v▲：～多～少｜不解决桥～船的问题，过河就是一句空话｜他生怕我没听清～不注意，所以又嘱咐了一遍。❸〈书〉〈代〉指示代词。某人；有的人：～告之曰。❹〈书〉副稍微：不可～缺｜不可～忽。</explain>
      <paraID>27CC3F28</paraID>
      <start>12</start>
      <end>14</end>
      <status>unmodified</status>
      <modifiedWord/>
      <trackRevisions>false</trackRevisions>
    </reviewItem>
    <reviewItem>
      <errorID>1522921d-ca18-4c05-9821-58cb176054ff</errorID>
      <errorWord>、或</errorWord>
      <group>L1_Word</group>
      <groupName>字词问题</groupName>
      <ability>L2_Typo</ability>
      <abilityName>字词错误</abilityName>
      <candidateList>
        <item>或</item>
      </candidateList>
      <explain>❶〈副〉或许；也许：慰问团已经起程，明日上午～可到达。❷〈连〉或者v▲：～多～少｜不解决桥～船的问题，过河就是一句空话｜他生怕我没听清～不注意，所以又嘱咐了一遍。❸〈书〉〈代〉指示代词。某人；有的人：～告之曰。❹〈书〉副稍微：不可～缺｜不可～忽。</explain>
      <paraID>27CC3F28</paraID>
      <start>18</start>
      <end>20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ED9D3DC-F715-42C8-9A07-1239353E48CD}">
  <ds:schemaRefs/>
</ds:datastoreItem>
</file>

<file path=customXml/itemProps2.xml><?xml version="1.0" encoding="utf-8"?>
<ds:datastoreItem xmlns:ds="http://schemas.openxmlformats.org/officeDocument/2006/customXml" ds:itemID="{a2ddfcd1-8a57-453e-b077-6eaed078f0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950</Words>
  <Characters>962</Characters>
  <Lines>1</Lines>
  <Paragraphs>1</Paragraphs>
  <TotalTime>2</TotalTime>
  <ScaleCrop>false</ScaleCrop>
  <LinksUpToDate>false</LinksUpToDate>
  <CharactersWithSpaces>962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2025-03-23T12:24:00Z</dcterms:created>
  <dc:creator>召瑞 芶</dc:creator>
  <cp:lastModifiedBy>赣北庐陵人</cp:lastModifiedBy>
  <dcterms:modified xsi:type="dcterms:W3CDTF">2025-12-31T13:36:56Z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86D82206EE064198AF61048B77ECAB5E_13</vt:lpwstr>
  </property>
  <property fmtid="{D5CDD505-2E9C-101B-9397-08002B2CF9AE}" pid="4" name="KSOTemplateDocerSaveRecord">
    <vt:lpwstr>eyJoZGlkIjoiYjkyZmNhZmMwYTRkMzdjNDc0ZDBiODA4ZTNmNjg2YzYiLCJ1c2VySWQiOiIxMTY4Mzk1OTQ0In0=</vt:lpwstr>
  </property>
</Properties>
</file>