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3E13DED" w:rsidP="5918324A" w:rsidRDefault="53E13DED" w14:paraId="4741025F" w14:textId="5FA505F6">
      <w:pPr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  <w:r w:rsidRPr="5918324A" w:rsidR="53E13DED">
        <w:rPr>
          <w:rFonts w:ascii="Arial" w:hAnsi="Arial" w:eastAsia="Arial" w:cs="Arial"/>
          <w:b w:val="0"/>
          <w:bCs w:val="0"/>
          <w:sz w:val="32"/>
          <w:szCs w:val="32"/>
        </w:rPr>
        <w:t xml:space="preserve">Listas de Requisitos Funcionais </w:t>
      </w:r>
      <w:r w:rsidRPr="5918324A" w:rsidR="53E13DED">
        <w:rPr>
          <w:rFonts w:ascii="Arial" w:hAnsi="Arial" w:eastAsia="Arial" w:cs="Arial"/>
          <w:b w:val="1"/>
          <w:bCs w:val="1"/>
          <w:sz w:val="32"/>
          <w:szCs w:val="32"/>
        </w:rPr>
        <w:t>(Entrega 1)</w:t>
      </w:r>
    </w:p>
    <w:p w:rsidR="5918324A" w:rsidP="5918324A" w:rsidRDefault="5918324A" w14:paraId="0F3C56C9" w14:textId="22F7333F">
      <w:pPr>
        <w:jc w:val="center"/>
        <w:rPr>
          <w:rFonts w:ascii="Arial" w:hAnsi="Arial" w:eastAsia="Arial" w:cs="Arial"/>
          <w:b w:val="1"/>
          <w:bCs w:val="1"/>
          <w:sz w:val="32"/>
          <w:szCs w:val="32"/>
          <w:u w:val="none"/>
        </w:rPr>
      </w:pPr>
    </w:p>
    <w:p w:rsidR="00CE2CCF" w:rsidP="5918324A" w:rsidRDefault="00025057" w14:paraId="3EF414D2" w14:textId="76F98A4A">
      <w:pPr>
        <w:jc w:val="both"/>
        <w:rPr>
          <w:rFonts w:ascii="Arial" w:hAnsi="Arial" w:eastAsia="Arial" w:cs="Arial"/>
          <w:b w:val="1"/>
          <w:bCs w:val="1"/>
        </w:rPr>
      </w:pPr>
      <w:r w:rsidRPr="5918324A" w:rsidR="002FCF60">
        <w:rPr>
          <w:rFonts w:ascii="Arial" w:hAnsi="Arial" w:eastAsia="Arial" w:cs="Arial"/>
          <w:b w:val="1"/>
          <w:bCs w:val="1"/>
        </w:rPr>
        <w:t xml:space="preserve">Analista: </w:t>
      </w:r>
      <w:r w:rsidRPr="5918324A" w:rsidR="15793A0E">
        <w:rPr>
          <w:rFonts w:ascii="Arial" w:hAnsi="Arial" w:eastAsia="Arial" w:cs="Arial"/>
          <w:b w:val="0"/>
          <w:bCs w:val="0"/>
        </w:rPr>
        <w:t>Newton André Thomaz</w:t>
      </w:r>
    </w:p>
    <w:p w:rsidR="00CE2CCF" w:rsidP="5918324A" w:rsidRDefault="00025057" w14:paraId="34CF9B86" w14:textId="00A27BE2">
      <w:pPr>
        <w:jc w:val="both"/>
        <w:rPr>
          <w:rFonts w:ascii="Arial" w:hAnsi="Arial" w:eastAsia="Arial" w:cs="Arial"/>
          <w:b w:val="1"/>
          <w:bCs w:val="1"/>
        </w:rPr>
      </w:pPr>
      <w:r w:rsidRPr="5918324A" w:rsidR="002FCF60">
        <w:rPr>
          <w:rFonts w:ascii="Arial" w:hAnsi="Arial" w:eastAsia="Arial" w:cs="Arial"/>
          <w:b w:val="1"/>
          <w:bCs w:val="1"/>
        </w:rPr>
        <w:t>Data:</w:t>
      </w:r>
      <w:r w:rsidRPr="5918324A" w:rsidR="60A71148">
        <w:rPr>
          <w:rFonts w:ascii="Arial" w:hAnsi="Arial" w:eastAsia="Arial" w:cs="Arial"/>
          <w:b w:val="1"/>
          <w:bCs w:val="1"/>
        </w:rPr>
        <w:t xml:space="preserve"> </w:t>
      </w:r>
      <w:r w:rsidRPr="5918324A" w:rsidR="60A71148">
        <w:rPr>
          <w:rFonts w:ascii="Arial" w:hAnsi="Arial" w:eastAsia="Arial" w:cs="Arial"/>
          <w:b w:val="0"/>
          <w:bCs w:val="0"/>
        </w:rPr>
        <w:t>11/11/2025</w:t>
      </w:r>
    </w:p>
    <w:p w:rsidR="00CE2CCF" w:rsidP="5918324A" w:rsidRDefault="00025057" w14:paraId="1B8E385A" w14:textId="3D54C482">
      <w:pPr>
        <w:jc w:val="both"/>
        <w:rPr>
          <w:rFonts w:ascii="Arial" w:hAnsi="Arial" w:eastAsia="Arial" w:cs="Arial"/>
          <w:b w:val="1"/>
          <w:bCs w:val="1"/>
        </w:rPr>
      </w:pPr>
      <w:r w:rsidRPr="5918324A" w:rsidR="002FCF60">
        <w:rPr>
          <w:rFonts w:ascii="Arial" w:hAnsi="Arial" w:eastAsia="Arial" w:cs="Arial"/>
          <w:b w:val="1"/>
          <w:bCs w:val="1"/>
        </w:rPr>
        <w:t>Prova:</w:t>
      </w:r>
      <w:r w:rsidRPr="5918324A" w:rsidR="521E7A6D">
        <w:rPr>
          <w:rFonts w:ascii="Arial" w:hAnsi="Arial" w:eastAsia="Arial" w:cs="Arial"/>
          <w:b w:val="1"/>
          <w:bCs w:val="1"/>
        </w:rPr>
        <w:t xml:space="preserve"> </w:t>
      </w:r>
      <w:r w:rsidRPr="5918324A" w:rsidR="7D098649">
        <w:rPr>
          <w:rFonts w:ascii="Arial" w:hAnsi="Arial" w:eastAsia="Arial" w:cs="Arial"/>
          <w:b w:val="0"/>
          <w:bCs w:val="0"/>
        </w:rPr>
        <w:t>Caderno de prova 01</w:t>
      </w:r>
    </w:p>
    <w:p w:rsidR="00CE2CCF" w:rsidRDefault="00CE2CCF" w14:paraId="3A1491EA" w14:textId="77777777">
      <w:pPr>
        <w:jc w:val="both"/>
        <w:rPr>
          <w:rFonts w:ascii="Arial" w:hAnsi="Arial" w:eastAsia="Arial" w:cs="Arial"/>
        </w:rPr>
      </w:pPr>
    </w:p>
    <w:tbl>
      <w:tblPr>
        <w:tblStyle w:val="a7"/>
        <w:tblW w:w="94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:rsidTr="5918324A" w14:paraId="7BFAFED1" w14:textId="77777777">
        <w:tc>
          <w:tcPr>
            <w:tcW w:w="9480" w:type="dxa"/>
            <w:gridSpan w:val="3"/>
            <w:tcMar/>
          </w:tcPr>
          <w:p w:rsidR="00CE2CCF" w:rsidP="5918324A" w:rsidRDefault="00025057" w14:paraId="0D11B936" w14:textId="187B6F13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5918324A" w:rsidR="002FCF60">
              <w:rPr>
                <w:rFonts w:ascii="Arial" w:hAnsi="Arial" w:eastAsia="Arial" w:cs="Arial"/>
                <w:b w:val="1"/>
                <w:bCs w:val="1"/>
              </w:rPr>
              <w:t>Sistema:</w:t>
            </w:r>
            <w:r w:rsidRPr="5918324A" w:rsidR="62A755BE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18324A" w:rsidR="62A755BE">
              <w:rPr>
                <w:rFonts w:ascii="Arial" w:hAnsi="Arial" w:eastAsia="Arial" w:cs="Arial"/>
                <w:b w:val="0"/>
                <w:bCs w:val="0"/>
              </w:rPr>
              <w:t xml:space="preserve">Gerenciador de Estoque de </w:t>
            </w:r>
            <w:r w:rsidRPr="5918324A" w:rsidR="62A755BE">
              <w:rPr>
                <w:rFonts w:ascii="Arial" w:hAnsi="Arial" w:eastAsia="Arial" w:cs="Arial"/>
                <w:b w:val="0"/>
                <w:bCs w:val="0"/>
                <w:u w:val="none"/>
              </w:rPr>
              <w:t>Ferramentas</w:t>
            </w:r>
          </w:p>
        </w:tc>
      </w:tr>
      <w:tr w:rsidR="00CE2CCF" w:rsidTr="5918324A" w14:paraId="21E126E9" w14:textId="77777777">
        <w:tc>
          <w:tcPr>
            <w:tcW w:w="1680" w:type="dxa"/>
            <w:tcMar/>
          </w:tcPr>
          <w:p w:rsidR="00CE2CCF" w:rsidRDefault="00025057" w14:paraId="670E8C96" w14:textId="7777777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ID</w:t>
            </w:r>
          </w:p>
        </w:tc>
        <w:tc>
          <w:tcPr>
            <w:tcW w:w="3360" w:type="dxa"/>
            <w:tcMar/>
          </w:tcPr>
          <w:p w:rsidR="00CE2CCF" w:rsidRDefault="00025057" w14:paraId="34344FA7" w14:textId="77777777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Requisito</w:t>
            </w:r>
          </w:p>
        </w:tc>
        <w:tc>
          <w:tcPr>
            <w:tcW w:w="4440" w:type="dxa"/>
            <w:tcMar/>
          </w:tcPr>
          <w:p w:rsidR="00CE2CCF" w:rsidRDefault="00025057" w14:paraId="55E0887E" w14:textId="77777777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Descrição</w:t>
            </w:r>
          </w:p>
        </w:tc>
      </w:tr>
      <w:tr w:rsidR="00CE2CCF" w:rsidTr="5918324A" w14:paraId="7C3B911B" w14:textId="77777777">
        <w:tc>
          <w:tcPr>
            <w:tcW w:w="1680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559E8A04" w14:textId="555A6F4A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RF001</w:t>
            </w:r>
          </w:p>
        </w:tc>
        <w:tc>
          <w:tcPr>
            <w:tcW w:w="336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3E219F55" w14:textId="48FE8F30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Registrar Ferramentas</w:t>
            </w:r>
          </w:p>
        </w:tc>
        <w:tc>
          <w:tcPr>
            <w:tcW w:w="444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2AEA5E97" w14:textId="22D1A08F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O sistema deve registrar as ferramentas.</w:t>
            </w:r>
          </w:p>
        </w:tc>
      </w:tr>
      <w:tr w:rsidR="00CE2CCF" w:rsidTr="5918324A" w14:paraId="23C7F50D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143AB93D" w14:textId="67B816C1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RF002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2BE11986" w14:textId="772289B5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Gerenciar as Ferramentas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759D04A4" w14:textId="177B265E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O sistema deve permitir que o usuário gerencie as ferramentas, excluindo e modificando.</w:t>
            </w:r>
          </w:p>
        </w:tc>
      </w:tr>
      <w:tr w:rsidR="00CE2CCF" w:rsidTr="5918324A" w14:paraId="78FE1EEE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4910B5BC" w14:textId="242A059F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RF003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2118C81D" w14:textId="470AFEF0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Logar usuário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4EC1B9B4" w14:textId="5CD9C28F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O sistema deve possibilitar o usuário a entrar com uma conta já existente.</w:t>
            </w:r>
          </w:p>
        </w:tc>
      </w:tr>
      <w:tr w:rsidR="00CE2CCF" w:rsidTr="5918324A" w14:paraId="108E1691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47F589EB" w14:textId="5D90BEB8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RF004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31B8E725" w14:textId="2449FA35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Registrar usuário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P="387C5DD8" w:rsidRDefault="4317D6C0" w14:paraId="1D884A10" w14:textId="22AA3DE7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O sistema deve possibilitar o usuário criar uma conta.</w:t>
            </w:r>
          </w:p>
        </w:tc>
      </w:tr>
      <w:tr w:rsidR="00CE2CCF" w:rsidTr="5918324A" w14:paraId="2F4B766D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317D6C0" w14:paraId="3604687B" w14:textId="25F186F2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387C5DD8">
              <w:rPr>
                <w:rFonts w:ascii="Arial" w:hAnsi="Arial" w:eastAsia="Arial" w:cs="Arial"/>
              </w:rPr>
              <w:t>RF005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62290C2D" w14:textId="7B228C0A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5918324A" w:rsidR="2371B04C">
              <w:rPr>
                <w:rFonts w:ascii="Arial" w:hAnsi="Arial" w:eastAsia="Arial" w:cs="Arial"/>
              </w:rPr>
              <w:t>Registrar movimentação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5BC4FDDA" w14:textId="4DC37A56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5918324A" w:rsidR="2371B04C">
              <w:rPr>
                <w:rFonts w:ascii="Arial" w:hAnsi="Arial" w:eastAsia="Arial" w:cs="Arial"/>
              </w:rPr>
              <w:t xml:space="preserve">O sistema deve registrar as </w:t>
            </w:r>
            <w:r w:rsidRPr="5918324A" w:rsidR="2371B04C">
              <w:rPr>
                <w:rFonts w:ascii="Arial" w:hAnsi="Arial" w:eastAsia="Arial" w:cs="Arial"/>
              </w:rPr>
              <w:t>ultimas</w:t>
            </w:r>
            <w:r w:rsidRPr="5918324A" w:rsidR="2371B04C">
              <w:rPr>
                <w:rFonts w:ascii="Arial" w:hAnsi="Arial" w:eastAsia="Arial" w:cs="Arial"/>
              </w:rPr>
              <w:t xml:space="preserve"> movimentações feitas no estoque</w:t>
            </w:r>
          </w:p>
        </w:tc>
      </w:tr>
      <w:tr w:rsidR="00CE2CCF" w:rsidTr="5918324A" w14:paraId="1A2FDC3F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7D0B1274" w14:textId="52E38153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5918324A" w:rsidR="15535073">
              <w:rPr>
                <w:rFonts w:ascii="Arial" w:hAnsi="Arial" w:eastAsia="Arial" w:cs="Arial"/>
              </w:rPr>
              <w:t>RF006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2CCFEAB2" w14:textId="3B7750AD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5918324A" w:rsidR="15535073">
              <w:rPr>
                <w:rFonts w:ascii="Arial" w:hAnsi="Arial" w:eastAsia="Arial" w:cs="Arial"/>
              </w:rPr>
              <w:t>Notificação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3F6B8090" w14:textId="73EDEA24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  <w:r w:rsidRPr="5918324A" w:rsidR="15535073">
              <w:rPr>
                <w:rFonts w:ascii="Arial" w:hAnsi="Arial" w:eastAsia="Arial" w:cs="Arial"/>
              </w:rPr>
              <w:t xml:space="preserve">O sistema deve notificar toda vez que uma ferramenta estiver próxima do </w:t>
            </w:r>
            <w:r w:rsidRPr="5918324A" w:rsidR="15535073">
              <w:rPr>
                <w:rFonts w:ascii="Arial" w:hAnsi="Arial" w:eastAsia="Arial" w:cs="Arial"/>
              </w:rPr>
              <w:t>mínimo.</w:t>
            </w:r>
          </w:p>
        </w:tc>
      </w:tr>
    </w:tbl>
    <w:p w:rsidR="00447501" w:rsidP="5918324A" w:rsidRDefault="00447501" w14:paraId="419A1B56" w14:textId="66E0B0D7">
      <w:pPr>
        <w:pStyle w:val="Normal"/>
        <w:jc w:val="both"/>
        <w:rPr>
          <w:rFonts w:ascii="Arial" w:hAnsi="Arial" w:eastAsia="Arial" w:cs="Arial"/>
          <w:b w:val="1"/>
          <w:bCs w:val="1"/>
          <w:u w:val="single"/>
        </w:rPr>
      </w:pPr>
    </w:p>
    <w:sectPr w:rsidR="00CE2CCF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1E6670C0-131E-474B-968B-DE2079B78D23}" r:id="rId1"/>
    <w:embedItalic w:fontKey="{A2E23B6C-9626-4A93-B3CF-98CE1D79449C}" r:id="rId2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6783EA6E-050B-49C4-9278-CFE810D54293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25057"/>
    <w:rsid w:val="002A9E33"/>
    <w:rsid w:val="002C1ECD"/>
    <w:rsid w:val="002FCF60"/>
    <w:rsid w:val="00447501"/>
    <w:rsid w:val="00957E07"/>
    <w:rsid w:val="00CE2CCF"/>
    <w:rsid w:val="0CFD3A26"/>
    <w:rsid w:val="10E076A3"/>
    <w:rsid w:val="15535073"/>
    <w:rsid w:val="15793A0E"/>
    <w:rsid w:val="17E6A06F"/>
    <w:rsid w:val="1C42A6A6"/>
    <w:rsid w:val="1CBEFD9F"/>
    <w:rsid w:val="1F665B7D"/>
    <w:rsid w:val="1F95D323"/>
    <w:rsid w:val="2371B04C"/>
    <w:rsid w:val="23B7AF5B"/>
    <w:rsid w:val="26BB1804"/>
    <w:rsid w:val="27AC3EAC"/>
    <w:rsid w:val="2901CFD4"/>
    <w:rsid w:val="387C5DD8"/>
    <w:rsid w:val="3BB35DF5"/>
    <w:rsid w:val="3F25EFE1"/>
    <w:rsid w:val="4317D6C0"/>
    <w:rsid w:val="45E8F9B3"/>
    <w:rsid w:val="4CA55A78"/>
    <w:rsid w:val="50F520CE"/>
    <w:rsid w:val="5116AC25"/>
    <w:rsid w:val="521E7A6D"/>
    <w:rsid w:val="53E13DED"/>
    <w:rsid w:val="57B694F5"/>
    <w:rsid w:val="5918324A"/>
    <w:rsid w:val="609F5EA2"/>
    <w:rsid w:val="60A71148"/>
    <w:rsid w:val="60EB21D0"/>
    <w:rsid w:val="62A755BE"/>
    <w:rsid w:val="6D50EB68"/>
    <w:rsid w:val="6F45A7A7"/>
    <w:rsid w:val="722EFCF4"/>
    <w:rsid w:val="796A4457"/>
    <w:rsid w:val="7CCE6903"/>
    <w:rsid w:val="7D098649"/>
    <w:rsid w:val="7D548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D31E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31E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styleId="TtuloChar" w:customStyle="1">
    <w:name w:val="Título Char"/>
    <w:basedOn w:val="Fontepargpadro"/>
    <w:link w:val="Ttulo"/>
    <w:uiPriority w:val="10"/>
    <w:rsid w:val="00D31E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Jose Mateus Ramiris</dc:creator>
  <lastModifiedBy>NEWTON ANDRÉ THOMAZ</lastModifiedBy>
  <revision>4</revision>
  <dcterms:created xsi:type="dcterms:W3CDTF">2025-11-11T16:50:00.0000000Z</dcterms:created>
  <dcterms:modified xsi:type="dcterms:W3CDTF">2025-11-11T17:42:23.4399405Z</dcterms:modified>
</coreProperties>
</file>