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B108" w14:textId="530DE48E" w:rsidR="002576CD" w:rsidRPr="002576CD" w:rsidRDefault="002576CD" w:rsidP="0021454E">
      <w:pPr>
        <w:rPr>
          <w:rFonts w:ascii="Times New Roman" w:hAnsi="Times New Roman" w:cs="Times New Roman"/>
          <w:b/>
          <w:bCs/>
        </w:rPr>
      </w:pPr>
      <w:r w:rsidRPr="002576CD">
        <w:rPr>
          <w:rFonts w:ascii="Times New Roman" w:hAnsi="Times New Roman" w:cs="Times New Roman"/>
          <w:b/>
          <w:bCs/>
        </w:rPr>
        <w:t>Lawrence Langelier</w:t>
      </w:r>
    </w:p>
    <w:p w14:paraId="1BE719CA" w14:textId="0F6D45AB" w:rsidR="002576CD" w:rsidRPr="002576CD" w:rsidRDefault="002576CD" w:rsidP="0021454E">
      <w:pPr>
        <w:rPr>
          <w:rFonts w:ascii="Times New Roman" w:hAnsi="Times New Roman" w:cs="Times New Roman"/>
          <w:b/>
          <w:bCs/>
        </w:rPr>
      </w:pPr>
      <w:r w:rsidRPr="002576CD">
        <w:rPr>
          <w:rFonts w:ascii="Times New Roman" w:hAnsi="Times New Roman" w:cs="Times New Roman"/>
          <w:b/>
          <w:bCs/>
        </w:rPr>
        <w:t>02//21/25</w:t>
      </w:r>
    </w:p>
    <w:p w14:paraId="4B16A5A5" w14:textId="7F71AB52" w:rsidR="0021454E" w:rsidRPr="0021454E" w:rsidRDefault="0021454E" w:rsidP="0021454E">
      <w:pPr>
        <w:rPr>
          <w:rFonts w:ascii="Times New Roman" w:hAnsi="Times New Roman" w:cs="Times New Roman"/>
          <w:b/>
          <w:bCs/>
        </w:rPr>
      </w:pPr>
      <w:r w:rsidRPr="0021454E">
        <w:rPr>
          <w:rFonts w:ascii="Times New Roman" w:hAnsi="Times New Roman" w:cs="Times New Roman"/>
          <w:b/>
          <w:bCs/>
        </w:rPr>
        <w:t>Course Retrospective: Sprint Review and Lessons Learned</w:t>
      </w:r>
    </w:p>
    <w:p w14:paraId="3EDD8B00" w14:textId="6E167C7F" w:rsidR="0021454E" w:rsidRPr="0021454E" w:rsidRDefault="0021454E" w:rsidP="0021454E">
      <w:pPr>
        <w:rPr>
          <w:rFonts w:ascii="Times New Roman" w:hAnsi="Times New Roman" w:cs="Times New Roman"/>
        </w:rPr>
      </w:pPr>
      <w:r w:rsidRPr="0021454E">
        <w:rPr>
          <w:rFonts w:ascii="Times New Roman" w:hAnsi="Times New Roman" w:cs="Times New Roman"/>
          <w:b/>
          <w:bCs/>
        </w:rPr>
        <w:t>Applying Roles</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Throughout this course, I have gained a deeper understanding of the different roles within a Scrum-Agile team and how they contribute to the overall success of a project. Acting as the Scrum Master during our discussions, I facilitated communication, helped remove obstacles, and ensured our team adhered to Agile principles. Normally, a Product Owner would be responsible for defining user stories and prioritizing tasks, but we did not have that role in our group. From this course, I learned how critical the Product Owner’s role is in guiding development and aligning the work with stakeholder expectations (Sisic, 2022). Our group consisted of a developer and a tester, and I observed how they each played essential roles in implementing and validating features. Earlier assignments reinforced the importance of user stories in developing, testing, and refining software. These stories helped maintain focus, ensuring that development was driven by user needs and not just technical goals. This course has provided me with a clearer perspective on how Agile roles work together to achieve a common objective.</w:t>
      </w:r>
    </w:p>
    <w:p w14:paraId="542A5398" w14:textId="6FB309FF" w:rsidR="0021454E" w:rsidRPr="0021454E" w:rsidRDefault="0021454E" w:rsidP="0021454E">
      <w:pPr>
        <w:rPr>
          <w:rFonts w:ascii="Times New Roman" w:hAnsi="Times New Roman" w:cs="Times New Roman"/>
        </w:rPr>
      </w:pPr>
      <w:r w:rsidRPr="0021454E">
        <w:rPr>
          <w:rFonts w:ascii="Times New Roman" w:hAnsi="Times New Roman" w:cs="Times New Roman"/>
          <w:b/>
          <w:bCs/>
        </w:rPr>
        <w:t>Communication</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Effective communication was one of the most valuable skills I developed throughout this course. One of the most important takeaways was how essential communication is for keeping an Agile project aligned and efficient. Although we did not conduct stand-up meetings, I learned how structured communication through user stories and documentation helps maintain clarity and ensure all team members understand their roles and objectives.</w:t>
      </w:r>
    </w:p>
    <w:p w14:paraId="76D5CAD4" w14:textId="42937133" w:rsidR="0021454E" w:rsidRPr="0021454E" w:rsidRDefault="002576CD" w:rsidP="0021454E">
      <w:pPr>
        <w:rPr>
          <w:rFonts w:ascii="Times New Roman" w:hAnsi="Times New Roman" w:cs="Times New Roman"/>
        </w:rPr>
      </w:pPr>
      <w:r>
        <w:rPr>
          <w:rFonts w:ascii="Times New Roman" w:hAnsi="Times New Roman" w:cs="Times New Roman"/>
        </w:rPr>
        <w:tab/>
      </w:r>
      <w:r w:rsidR="0021454E" w:rsidRPr="0021454E">
        <w:rPr>
          <w:rFonts w:ascii="Times New Roman" w:hAnsi="Times New Roman" w:cs="Times New Roman"/>
        </w:rPr>
        <w:t>Using Excel to chart the user stories significantly improved communication both within the team and with the users. This approach provided a clear visualization of progress, making it easier to prioritize tasks and ensure alignment with user expectations. By maintaining a well-organized backlog and documenting user stories clearly, we were able to foster better collaboration and efficiency throughout the projec</w:t>
      </w:r>
      <w:r w:rsidR="00FA3B4F" w:rsidRPr="002576CD">
        <w:rPr>
          <w:rFonts w:ascii="Times New Roman" w:hAnsi="Times New Roman" w:cs="Times New Roman"/>
        </w:rPr>
        <w:t>t.</w:t>
      </w:r>
    </w:p>
    <w:p w14:paraId="02D31457" w14:textId="2D6A8B38" w:rsidR="0021454E" w:rsidRPr="0021454E" w:rsidRDefault="002576CD" w:rsidP="0021454E">
      <w:pPr>
        <w:rPr>
          <w:rFonts w:ascii="Times New Roman" w:hAnsi="Times New Roman" w:cs="Times New Roman"/>
        </w:rPr>
      </w:pPr>
      <w:r>
        <w:rPr>
          <w:rFonts w:ascii="Times New Roman" w:hAnsi="Times New Roman" w:cs="Times New Roman"/>
        </w:rPr>
        <w:tab/>
      </w:r>
      <w:r w:rsidR="0021454E" w:rsidRPr="0021454E">
        <w:rPr>
          <w:rFonts w:ascii="Times New Roman" w:hAnsi="Times New Roman" w:cs="Times New Roman"/>
        </w:rPr>
        <w:t>Additionally, email played a significant role in ensuring smooth project execution. When I needed clarification on user stories, I found that structured emails outlining specific questions and proposed solutions encouraged timely and productive responses. Writing clear, direct emails ensured that all team members remained informed, reducing misunderstandings and keeping development on track.</w:t>
      </w:r>
    </w:p>
    <w:p w14:paraId="76C001AD" w14:textId="6B6BA714" w:rsidR="0021454E" w:rsidRPr="0021454E" w:rsidRDefault="002576CD" w:rsidP="0021454E">
      <w:pPr>
        <w:rPr>
          <w:rFonts w:ascii="Times New Roman" w:hAnsi="Times New Roman" w:cs="Times New Roman"/>
        </w:rPr>
      </w:pPr>
      <w:r>
        <w:rPr>
          <w:rFonts w:ascii="Times New Roman" w:hAnsi="Times New Roman" w:cs="Times New Roman"/>
        </w:rPr>
        <w:tab/>
      </w:r>
      <w:r w:rsidR="0021454E" w:rsidRPr="0021454E">
        <w:rPr>
          <w:rFonts w:ascii="Times New Roman" w:hAnsi="Times New Roman" w:cs="Times New Roman"/>
        </w:rPr>
        <w:t>Another valuable lesson was understanding how Agile teams handle interruptions and shifting requirements through communication. I learned about the "Two Pizza Team" model and how small, focused teams with open communication channels are more adaptable to changes (Leather, 2017). Documenting changes effectively and communicating updates quickly prevented delays and ensured the team stayed aligned on priorities.</w:t>
      </w:r>
    </w:p>
    <w:p w14:paraId="3F0D5345" w14:textId="3F449BBE" w:rsidR="0021454E" w:rsidRPr="0021454E" w:rsidRDefault="002576CD" w:rsidP="0021454E">
      <w:pPr>
        <w:rPr>
          <w:rFonts w:ascii="Times New Roman" w:hAnsi="Times New Roman" w:cs="Times New Roman"/>
        </w:rPr>
      </w:pPr>
      <w:r>
        <w:rPr>
          <w:rFonts w:ascii="Times New Roman" w:hAnsi="Times New Roman" w:cs="Times New Roman"/>
        </w:rPr>
        <w:lastRenderedPageBreak/>
        <w:tab/>
      </w:r>
      <w:r w:rsidR="0021454E" w:rsidRPr="0021454E">
        <w:rPr>
          <w:rFonts w:ascii="Times New Roman" w:hAnsi="Times New Roman" w:cs="Times New Roman"/>
        </w:rPr>
        <w:t>This course reinforced the importance of proactive communication, whether through structured documentation, visual tracking tools, or direct messaging. Clear, timely communication not only improved collaboration but also made adapting to changes much smoother. Understanding how to apply these communication strategies in Agile environments will be incredibly useful in future projects.</w:t>
      </w:r>
    </w:p>
    <w:p w14:paraId="7D404D90" w14:textId="2233FB83" w:rsidR="0021454E" w:rsidRPr="0021454E" w:rsidRDefault="0021454E" w:rsidP="0021454E">
      <w:pPr>
        <w:rPr>
          <w:rFonts w:ascii="Times New Roman" w:hAnsi="Times New Roman" w:cs="Times New Roman"/>
        </w:rPr>
      </w:pPr>
      <w:r w:rsidRPr="0021454E">
        <w:rPr>
          <w:rFonts w:ascii="Times New Roman" w:hAnsi="Times New Roman" w:cs="Times New Roman"/>
          <w:b/>
          <w:bCs/>
        </w:rPr>
        <w:t>Openness and Transparency</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Another important lesson I took away from this course was how transparency strengthens Agile teams. Tools like task boards and burndown charts provided real-time updates, ensuring that everyone was aware of progress and potential roadblocks. While we did not actively use all Scrum events, learning about them helped me understand how retrospectives improve collaboration. These experiences highlighted how Agile promotes accountability and teamwork, which ultimately leads to better project outcomes (Schwaber &amp; Sutherland, 2020).</w:t>
      </w:r>
    </w:p>
    <w:p w14:paraId="26EC82CD" w14:textId="6FE41992" w:rsidR="0021454E" w:rsidRPr="0021454E" w:rsidRDefault="0021454E" w:rsidP="0021454E">
      <w:pPr>
        <w:rPr>
          <w:rFonts w:ascii="Times New Roman" w:hAnsi="Times New Roman" w:cs="Times New Roman"/>
        </w:rPr>
      </w:pPr>
      <w:r w:rsidRPr="0021454E">
        <w:rPr>
          <w:rFonts w:ascii="Times New Roman" w:hAnsi="Times New Roman" w:cs="Times New Roman"/>
          <w:b/>
          <w:bCs/>
        </w:rPr>
        <w:t>Project-Management Tools</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 xml:space="preserve">Throughout the course, I became more proficient in using Agile project-management tools. The product backlog helped us prioritize work effectively, while tracking progress provided clear direction for each iteration. The burndown chart was particularly useful in visualizing progress and identifying bottlenecks. I also gained </w:t>
      </w:r>
      <w:proofErr w:type="gramStart"/>
      <w:r w:rsidRPr="0021454E">
        <w:rPr>
          <w:rFonts w:ascii="Times New Roman" w:hAnsi="Times New Roman" w:cs="Times New Roman"/>
        </w:rPr>
        <w:t>an appreciation</w:t>
      </w:r>
      <w:proofErr w:type="gramEnd"/>
      <w:r w:rsidRPr="0021454E">
        <w:rPr>
          <w:rFonts w:ascii="Times New Roman" w:hAnsi="Times New Roman" w:cs="Times New Roman"/>
        </w:rPr>
        <w:t xml:space="preserve"> for tools like Jira, which help teams manage user stories, track sprint backlogs, and visualize workflows. These tools improved our organization and efficiency, making project execution more structured and manageable. Moving forward, I see how such tools are essential in maintaining clarity and productivity in Agile environments (</w:t>
      </w:r>
      <w:proofErr w:type="spellStart"/>
      <w:r w:rsidRPr="0021454E">
        <w:rPr>
          <w:rFonts w:ascii="Times New Roman" w:hAnsi="Times New Roman" w:cs="Times New Roman"/>
        </w:rPr>
        <w:t>Rasnacis</w:t>
      </w:r>
      <w:proofErr w:type="spellEnd"/>
      <w:r w:rsidRPr="0021454E">
        <w:rPr>
          <w:rFonts w:ascii="Times New Roman" w:hAnsi="Times New Roman" w:cs="Times New Roman"/>
        </w:rPr>
        <w:t xml:space="preserve"> &amp; </w:t>
      </w:r>
      <w:proofErr w:type="spellStart"/>
      <w:r w:rsidRPr="0021454E">
        <w:rPr>
          <w:rFonts w:ascii="Times New Roman" w:hAnsi="Times New Roman" w:cs="Times New Roman"/>
        </w:rPr>
        <w:t>Berzisa</w:t>
      </w:r>
      <w:proofErr w:type="spellEnd"/>
      <w:r w:rsidRPr="0021454E">
        <w:rPr>
          <w:rFonts w:ascii="Times New Roman" w:hAnsi="Times New Roman" w:cs="Times New Roman"/>
        </w:rPr>
        <w:t>, 2017).</w:t>
      </w:r>
    </w:p>
    <w:p w14:paraId="5A62C51E" w14:textId="3604C41B" w:rsidR="0021454E" w:rsidRPr="0021454E" w:rsidRDefault="0021454E" w:rsidP="0021454E">
      <w:pPr>
        <w:rPr>
          <w:rFonts w:ascii="Times New Roman" w:hAnsi="Times New Roman" w:cs="Times New Roman"/>
        </w:rPr>
      </w:pPr>
      <w:r w:rsidRPr="0021454E">
        <w:rPr>
          <w:rFonts w:ascii="Times New Roman" w:hAnsi="Times New Roman" w:cs="Times New Roman"/>
          <w:b/>
          <w:bCs/>
        </w:rPr>
        <w:t>Developer’s Role in Agile Communication</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Through this course, I also gained insight into how developers communicate with testers and Product Owners to ensure smooth development. Requesting clarification on user stories and acceptance criteria helped align development efforts with project goals, reducing rework and improving efficiency. Collaboration with testers was especially valuable in identifying defects early and refining features before deployment. Using structured communication strategies such as shared documentation and dedicated channels helped streamline discussions and minimize delays. This course reinforced the importance of clear, timely communication in Agile and how it supports a flexible, high-quality development process (Agile Testing Mindset, 2017).</w:t>
      </w:r>
    </w:p>
    <w:p w14:paraId="1A30F727" w14:textId="1BF58BE6" w:rsidR="0021454E" w:rsidRPr="0021454E" w:rsidRDefault="0021454E" w:rsidP="0021454E">
      <w:pPr>
        <w:rPr>
          <w:rFonts w:ascii="Times New Roman" w:hAnsi="Times New Roman" w:cs="Times New Roman"/>
        </w:rPr>
      </w:pPr>
      <w:r w:rsidRPr="0021454E">
        <w:rPr>
          <w:rFonts w:ascii="Times New Roman" w:hAnsi="Times New Roman" w:cs="Times New Roman"/>
          <w:b/>
          <w:bCs/>
        </w:rPr>
        <w:t>Evaluating Agile Process</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 xml:space="preserve">Reflecting on this course, I can see both the advantages and challenges of the Scrum-Agile approach. The flexibility of Agile allowed us to pivot quickly in response to evolving requirements, ensuring that user needs were met efficiently. Delivering incremental improvements with each sprint helped maintain momentum and allowed for early testing and feedback. Frequent communication among team members helped resolve misunderstandings and increased overall efficiency. However, I also realized that transitioning to Agile can be challenging, particularly for those unfamiliar with its iterative approach. Continuous changes in </w:t>
      </w:r>
      <w:r w:rsidRPr="0021454E">
        <w:rPr>
          <w:rFonts w:ascii="Times New Roman" w:hAnsi="Times New Roman" w:cs="Times New Roman"/>
        </w:rPr>
        <w:lastRenderedPageBreak/>
        <w:t>requirements sometimes led to scope creep, requiring careful backlog management (Schwaber &amp; Sutherland, 2020). Despite these challenges, I now understand how Agile fosters collaboration, adaptability, and transparency</w:t>
      </w:r>
      <w:r w:rsidRPr="002576CD">
        <w:rPr>
          <w:rFonts w:ascii="Times New Roman" w:hAnsi="Times New Roman" w:cs="Times New Roman"/>
        </w:rPr>
        <w:t xml:space="preserve"> </w:t>
      </w:r>
      <w:r w:rsidRPr="0021454E">
        <w:rPr>
          <w:rFonts w:ascii="Times New Roman" w:hAnsi="Times New Roman" w:cs="Times New Roman"/>
        </w:rPr>
        <w:t>elements that are essential for successful software development.</w:t>
      </w:r>
    </w:p>
    <w:p w14:paraId="493D0F98" w14:textId="4617A8FB" w:rsidR="0021454E" w:rsidRPr="002576CD" w:rsidRDefault="0021454E">
      <w:pPr>
        <w:rPr>
          <w:rFonts w:ascii="Times New Roman" w:hAnsi="Times New Roman" w:cs="Times New Roman"/>
        </w:rPr>
      </w:pPr>
      <w:r w:rsidRPr="0021454E">
        <w:rPr>
          <w:rFonts w:ascii="Times New Roman" w:hAnsi="Times New Roman" w:cs="Times New Roman"/>
          <w:b/>
          <w:bCs/>
        </w:rPr>
        <w:t>Conclusion</w:t>
      </w:r>
      <w:r w:rsidRPr="0021454E">
        <w:rPr>
          <w:rFonts w:ascii="Times New Roman" w:hAnsi="Times New Roman" w:cs="Times New Roman"/>
        </w:rPr>
        <w:br/>
      </w:r>
      <w:r w:rsidR="002576CD">
        <w:rPr>
          <w:rFonts w:ascii="Times New Roman" w:hAnsi="Times New Roman" w:cs="Times New Roman"/>
        </w:rPr>
        <w:tab/>
      </w:r>
      <w:r w:rsidRPr="0021454E">
        <w:rPr>
          <w:rFonts w:ascii="Times New Roman" w:hAnsi="Times New Roman" w:cs="Times New Roman"/>
        </w:rPr>
        <w:t>This course has provided me with valuable insights into the Agile development process and its benefits. I have gained a strong appreciation for the importance of communication, collaboration, and adaptability in software development. Learning how to manage user stories, track progress, and handle interruptions has deepened my understanding of how Agile fosters efficiency and flexibility. While there were challenges in applying Agile principles, the overall experience has equipped me with the skills to apply these methodologies in future projects. Agile is more than just a framework; it is a mindset that encourages continuous improvement, and I look forward to incorporating these practices into my professional career.</w:t>
      </w:r>
    </w:p>
    <w:p w14:paraId="2A797BF1" w14:textId="4E4BB3C9" w:rsidR="00A746F6" w:rsidRPr="002576CD" w:rsidRDefault="00A746F6">
      <w:pPr>
        <w:rPr>
          <w:rFonts w:ascii="Times New Roman" w:hAnsi="Times New Roman" w:cs="Times New Roman"/>
          <w:b/>
          <w:bCs/>
        </w:rPr>
      </w:pPr>
      <w:r w:rsidRPr="002576CD">
        <w:rPr>
          <w:rFonts w:ascii="Times New Roman" w:hAnsi="Times New Roman" w:cs="Times New Roman"/>
          <w:b/>
          <w:bCs/>
        </w:rPr>
        <w:t>References</w:t>
      </w:r>
    </w:p>
    <w:p w14:paraId="1F20698C" w14:textId="77777777" w:rsidR="0021454E" w:rsidRPr="0021454E" w:rsidRDefault="0021454E" w:rsidP="0021454E">
      <w:pPr>
        <w:rPr>
          <w:rFonts w:ascii="Times New Roman" w:hAnsi="Times New Roman" w:cs="Times New Roman"/>
        </w:rPr>
      </w:pPr>
      <w:r w:rsidRPr="0021454E">
        <w:rPr>
          <w:rFonts w:ascii="Times New Roman" w:hAnsi="Times New Roman" w:cs="Times New Roman"/>
        </w:rPr>
        <w:t xml:space="preserve">Agile Testing Mindset. (2017, January 6). </w:t>
      </w:r>
      <w:r w:rsidRPr="0021454E">
        <w:rPr>
          <w:rFonts w:ascii="Times New Roman" w:hAnsi="Times New Roman" w:cs="Times New Roman"/>
          <w:i/>
          <w:iCs/>
        </w:rPr>
        <w:t>Agile Testing Mindset and the Role of the Agile Tester.</w:t>
      </w:r>
      <w:r w:rsidRPr="0021454E">
        <w:rPr>
          <w:rFonts w:ascii="Times New Roman" w:hAnsi="Times New Roman" w:cs="Times New Roman"/>
        </w:rPr>
        <w:t xml:space="preserve"> https://www.softwaretestingclass.com/agile-testing-mindset-role-agile-tester/ Leather, E. (2017, April 7). </w:t>
      </w:r>
    </w:p>
    <w:p w14:paraId="1E8D0EC7" w14:textId="529D9A43" w:rsidR="0021454E" w:rsidRPr="002576CD" w:rsidRDefault="0021454E" w:rsidP="0021454E">
      <w:pPr>
        <w:rPr>
          <w:rFonts w:ascii="Times New Roman" w:hAnsi="Times New Roman" w:cs="Times New Roman"/>
        </w:rPr>
      </w:pPr>
      <w:r w:rsidRPr="0021454E">
        <w:rPr>
          <w:rFonts w:ascii="Times New Roman" w:hAnsi="Times New Roman" w:cs="Times New Roman"/>
          <w:i/>
          <w:iCs/>
        </w:rPr>
        <w:t xml:space="preserve">Amazonian Agility: The A to Z of Agile </w:t>
      </w:r>
      <w:proofErr w:type="spellStart"/>
      <w:r w:rsidRPr="0021454E">
        <w:rPr>
          <w:rFonts w:ascii="Times New Roman" w:hAnsi="Times New Roman" w:cs="Times New Roman"/>
          <w:i/>
          <w:iCs/>
        </w:rPr>
        <w:t>fuelling</w:t>
      </w:r>
      <w:proofErr w:type="spellEnd"/>
      <w:r w:rsidRPr="0021454E">
        <w:rPr>
          <w:rFonts w:ascii="Times New Roman" w:hAnsi="Times New Roman" w:cs="Times New Roman"/>
          <w:i/>
          <w:iCs/>
        </w:rPr>
        <w:t xml:space="preserve"> the future of Amazon.</w:t>
      </w:r>
      <w:r w:rsidRPr="0021454E">
        <w:rPr>
          <w:rFonts w:ascii="Times New Roman" w:hAnsi="Times New Roman" w:cs="Times New Roman"/>
        </w:rPr>
        <w:t xml:space="preserve"> https://medium.com/frontira/amazonian-agility-e3720ff004f7 </w:t>
      </w:r>
      <w:proofErr w:type="spellStart"/>
      <w:r w:rsidRPr="0021454E">
        <w:rPr>
          <w:rFonts w:ascii="Times New Roman" w:hAnsi="Times New Roman" w:cs="Times New Roman"/>
        </w:rPr>
        <w:t>Rasnacis</w:t>
      </w:r>
      <w:proofErr w:type="spellEnd"/>
      <w:r w:rsidRPr="0021454E">
        <w:rPr>
          <w:rFonts w:ascii="Times New Roman" w:hAnsi="Times New Roman" w:cs="Times New Roman"/>
        </w:rPr>
        <w:t xml:space="preserve">, A., &amp; </w:t>
      </w:r>
      <w:proofErr w:type="spellStart"/>
      <w:r w:rsidRPr="0021454E">
        <w:rPr>
          <w:rFonts w:ascii="Times New Roman" w:hAnsi="Times New Roman" w:cs="Times New Roman"/>
        </w:rPr>
        <w:t>Berzisa</w:t>
      </w:r>
      <w:proofErr w:type="spellEnd"/>
      <w:r w:rsidRPr="0021454E">
        <w:rPr>
          <w:rFonts w:ascii="Times New Roman" w:hAnsi="Times New Roman" w:cs="Times New Roman"/>
        </w:rPr>
        <w:t>, S. (2017</w:t>
      </w:r>
      <w:r w:rsidRPr="002576CD">
        <w:rPr>
          <w:rFonts w:ascii="Times New Roman" w:hAnsi="Times New Roman" w:cs="Times New Roman"/>
        </w:rPr>
        <w:t>)</w:t>
      </w:r>
    </w:p>
    <w:p w14:paraId="791980D2" w14:textId="77777777" w:rsidR="0021454E" w:rsidRPr="0021454E" w:rsidRDefault="0021454E" w:rsidP="0021454E">
      <w:pPr>
        <w:rPr>
          <w:rFonts w:ascii="Times New Roman" w:hAnsi="Times New Roman" w:cs="Times New Roman"/>
        </w:rPr>
      </w:pPr>
      <w:r w:rsidRPr="0021454E">
        <w:rPr>
          <w:rFonts w:ascii="Times New Roman" w:hAnsi="Times New Roman" w:cs="Times New Roman"/>
          <w:i/>
          <w:iCs/>
        </w:rPr>
        <w:t>The Scrum Guide: The Definitive Guide to Scrum: The Rules of the Game.</w:t>
      </w:r>
      <w:r w:rsidRPr="0021454E">
        <w:rPr>
          <w:rFonts w:ascii="Times New Roman" w:hAnsi="Times New Roman" w:cs="Times New Roman"/>
        </w:rPr>
        <w:t xml:space="preserve"> Scrum.org. https://scrumguides.org Sisic, M. (2022).</w:t>
      </w:r>
    </w:p>
    <w:p w14:paraId="6C21B392" w14:textId="77777777" w:rsidR="0021454E" w:rsidRPr="0021454E" w:rsidRDefault="0021454E" w:rsidP="0021454E">
      <w:pPr>
        <w:rPr>
          <w:rFonts w:ascii="Times New Roman" w:hAnsi="Times New Roman" w:cs="Times New Roman"/>
        </w:rPr>
      </w:pPr>
      <w:r w:rsidRPr="0021454E">
        <w:rPr>
          <w:rFonts w:ascii="Times New Roman" w:hAnsi="Times New Roman" w:cs="Times New Roman"/>
        </w:rPr>
        <w:t xml:space="preserve">Method for Agile project management implementation. </w:t>
      </w:r>
      <w:r w:rsidRPr="0021454E">
        <w:rPr>
          <w:rFonts w:ascii="Times New Roman" w:hAnsi="Times New Roman" w:cs="Times New Roman"/>
          <w:i/>
          <w:iCs/>
        </w:rPr>
        <w:t>Procedia Computer Science, 104</w:t>
      </w:r>
      <w:r w:rsidRPr="0021454E">
        <w:rPr>
          <w:rFonts w:ascii="Times New Roman" w:hAnsi="Times New Roman" w:cs="Times New Roman"/>
        </w:rPr>
        <w:t xml:space="preserve">, 43-50. Schwaber, K., &amp; Sutherland, J. (2020). </w:t>
      </w:r>
    </w:p>
    <w:p w14:paraId="1746BB5A" w14:textId="3B758A6A" w:rsidR="00A746F6" w:rsidRPr="002576CD" w:rsidRDefault="00A746F6" w:rsidP="0021454E">
      <w:pPr>
        <w:rPr>
          <w:rFonts w:ascii="Times New Roman" w:hAnsi="Times New Roman" w:cs="Times New Roman"/>
        </w:rPr>
      </w:pPr>
    </w:p>
    <w:sectPr w:rsidR="00A746F6" w:rsidRPr="0025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F6"/>
    <w:rsid w:val="0021454E"/>
    <w:rsid w:val="002576CD"/>
    <w:rsid w:val="007D5479"/>
    <w:rsid w:val="00A746F6"/>
    <w:rsid w:val="00D54A98"/>
    <w:rsid w:val="00FA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4B82"/>
  <w15:chartTrackingRefBased/>
  <w15:docId w15:val="{E7A8255B-12A5-472D-AE11-43541076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6F6"/>
    <w:rPr>
      <w:rFonts w:eastAsiaTheme="majorEastAsia" w:cstheme="majorBidi"/>
      <w:color w:val="272727" w:themeColor="text1" w:themeTint="D8"/>
    </w:rPr>
  </w:style>
  <w:style w:type="paragraph" w:styleId="Title">
    <w:name w:val="Title"/>
    <w:basedOn w:val="Normal"/>
    <w:next w:val="Normal"/>
    <w:link w:val="TitleChar"/>
    <w:uiPriority w:val="10"/>
    <w:qFormat/>
    <w:rsid w:val="00A74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6F6"/>
    <w:pPr>
      <w:spacing w:before="160"/>
      <w:jc w:val="center"/>
    </w:pPr>
    <w:rPr>
      <w:i/>
      <w:iCs/>
      <w:color w:val="404040" w:themeColor="text1" w:themeTint="BF"/>
    </w:rPr>
  </w:style>
  <w:style w:type="character" w:customStyle="1" w:styleId="QuoteChar">
    <w:name w:val="Quote Char"/>
    <w:basedOn w:val="DefaultParagraphFont"/>
    <w:link w:val="Quote"/>
    <w:uiPriority w:val="29"/>
    <w:rsid w:val="00A746F6"/>
    <w:rPr>
      <w:i/>
      <w:iCs/>
      <w:color w:val="404040" w:themeColor="text1" w:themeTint="BF"/>
    </w:rPr>
  </w:style>
  <w:style w:type="paragraph" w:styleId="ListParagraph">
    <w:name w:val="List Paragraph"/>
    <w:basedOn w:val="Normal"/>
    <w:uiPriority w:val="34"/>
    <w:qFormat/>
    <w:rsid w:val="00A746F6"/>
    <w:pPr>
      <w:ind w:left="720"/>
      <w:contextualSpacing/>
    </w:pPr>
  </w:style>
  <w:style w:type="character" w:styleId="IntenseEmphasis">
    <w:name w:val="Intense Emphasis"/>
    <w:basedOn w:val="DefaultParagraphFont"/>
    <w:uiPriority w:val="21"/>
    <w:qFormat/>
    <w:rsid w:val="00A746F6"/>
    <w:rPr>
      <w:i/>
      <w:iCs/>
      <w:color w:val="0F4761" w:themeColor="accent1" w:themeShade="BF"/>
    </w:rPr>
  </w:style>
  <w:style w:type="paragraph" w:styleId="IntenseQuote">
    <w:name w:val="Intense Quote"/>
    <w:basedOn w:val="Normal"/>
    <w:next w:val="Normal"/>
    <w:link w:val="IntenseQuoteChar"/>
    <w:uiPriority w:val="30"/>
    <w:qFormat/>
    <w:rsid w:val="00A74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6F6"/>
    <w:rPr>
      <w:i/>
      <w:iCs/>
      <w:color w:val="0F4761" w:themeColor="accent1" w:themeShade="BF"/>
    </w:rPr>
  </w:style>
  <w:style w:type="character" w:styleId="IntenseReference">
    <w:name w:val="Intense Reference"/>
    <w:basedOn w:val="DefaultParagraphFont"/>
    <w:uiPriority w:val="32"/>
    <w:qFormat/>
    <w:rsid w:val="00A746F6"/>
    <w:rPr>
      <w:b/>
      <w:bCs/>
      <w:smallCaps/>
      <w:color w:val="0F4761" w:themeColor="accent1" w:themeShade="BF"/>
      <w:spacing w:val="5"/>
    </w:rPr>
  </w:style>
  <w:style w:type="character" w:styleId="Hyperlink">
    <w:name w:val="Hyperlink"/>
    <w:basedOn w:val="DefaultParagraphFont"/>
    <w:uiPriority w:val="99"/>
    <w:unhideWhenUsed/>
    <w:rsid w:val="00A746F6"/>
    <w:rPr>
      <w:color w:val="467886" w:themeColor="hyperlink"/>
      <w:u w:val="single"/>
    </w:rPr>
  </w:style>
  <w:style w:type="character" w:styleId="UnresolvedMention">
    <w:name w:val="Unresolved Mention"/>
    <w:basedOn w:val="DefaultParagraphFont"/>
    <w:uiPriority w:val="99"/>
    <w:semiHidden/>
    <w:unhideWhenUsed/>
    <w:rsid w:val="00A74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96795">
      <w:bodyDiv w:val="1"/>
      <w:marLeft w:val="0"/>
      <w:marRight w:val="0"/>
      <w:marTop w:val="0"/>
      <w:marBottom w:val="0"/>
      <w:divBdr>
        <w:top w:val="none" w:sz="0" w:space="0" w:color="auto"/>
        <w:left w:val="none" w:sz="0" w:space="0" w:color="auto"/>
        <w:bottom w:val="none" w:sz="0" w:space="0" w:color="auto"/>
        <w:right w:val="none" w:sz="0" w:space="0" w:color="auto"/>
      </w:divBdr>
    </w:div>
    <w:div w:id="222571712">
      <w:bodyDiv w:val="1"/>
      <w:marLeft w:val="0"/>
      <w:marRight w:val="0"/>
      <w:marTop w:val="0"/>
      <w:marBottom w:val="0"/>
      <w:divBdr>
        <w:top w:val="none" w:sz="0" w:space="0" w:color="auto"/>
        <w:left w:val="none" w:sz="0" w:space="0" w:color="auto"/>
        <w:bottom w:val="none" w:sz="0" w:space="0" w:color="auto"/>
        <w:right w:val="none" w:sz="0" w:space="0" w:color="auto"/>
      </w:divBdr>
    </w:div>
    <w:div w:id="332270248">
      <w:bodyDiv w:val="1"/>
      <w:marLeft w:val="0"/>
      <w:marRight w:val="0"/>
      <w:marTop w:val="0"/>
      <w:marBottom w:val="0"/>
      <w:divBdr>
        <w:top w:val="none" w:sz="0" w:space="0" w:color="auto"/>
        <w:left w:val="none" w:sz="0" w:space="0" w:color="auto"/>
        <w:bottom w:val="none" w:sz="0" w:space="0" w:color="auto"/>
        <w:right w:val="none" w:sz="0" w:space="0" w:color="auto"/>
      </w:divBdr>
    </w:div>
    <w:div w:id="334188864">
      <w:bodyDiv w:val="1"/>
      <w:marLeft w:val="0"/>
      <w:marRight w:val="0"/>
      <w:marTop w:val="0"/>
      <w:marBottom w:val="0"/>
      <w:divBdr>
        <w:top w:val="none" w:sz="0" w:space="0" w:color="auto"/>
        <w:left w:val="none" w:sz="0" w:space="0" w:color="auto"/>
        <w:bottom w:val="none" w:sz="0" w:space="0" w:color="auto"/>
        <w:right w:val="none" w:sz="0" w:space="0" w:color="auto"/>
      </w:divBdr>
    </w:div>
    <w:div w:id="467362252">
      <w:bodyDiv w:val="1"/>
      <w:marLeft w:val="0"/>
      <w:marRight w:val="0"/>
      <w:marTop w:val="0"/>
      <w:marBottom w:val="0"/>
      <w:divBdr>
        <w:top w:val="none" w:sz="0" w:space="0" w:color="auto"/>
        <w:left w:val="none" w:sz="0" w:space="0" w:color="auto"/>
        <w:bottom w:val="none" w:sz="0" w:space="0" w:color="auto"/>
        <w:right w:val="none" w:sz="0" w:space="0" w:color="auto"/>
      </w:divBdr>
    </w:div>
    <w:div w:id="483744938">
      <w:bodyDiv w:val="1"/>
      <w:marLeft w:val="0"/>
      <w:marRight w:val="0"/>
      <w:marTop w:val="0"/>
      <w:marBottom w:val="0"/>
      <w:divBdr>
        <w:top w:val="none" w:sz="0" w:space="0" w:color="auto"/>
        <w:left w:val="none" w:sz="0" w:space="0" w:color="auto"/>
        <w:bottom w:val="none" w:sz="0" w:space="0" w:color="auto"/>
        <w:right w:val="none" w:sz="0" w:space="0" w:color="auto"/>
      </w:divBdr>
    </w:div>
    <w:div w:id="499387788">
      <w:bodyDiv w:val="1"/>
      <w:marLeft w:val="0"/>
      <w:marRight w:val="0"/>
      <w:marTop w:val="0"/>
      <w:marBottom w:val="0"/>
      <w:divBdr>
        <w:top w:val="none" w:sz="0" w:space="0" w:color="auto"/>
        <w:left w:val="none" w:sz="0" w:space="0" w:color="auto"/>
        <w:bottom w:val="none" w:sz="0" w:space="0" w:color="auto"/>
        <w:right w:val="none" w:sz="0" w:space="0" w:color="auto"/>
      </w:divBdr>
    </w:div>
    <w:div w:id="529417270">
      <w:bodyDiv w:val="1"/>
      <w:marLeft w:val="0"/>
      <w:marRight w:val="0"/>
      <w:marTop w:val="0"/>
      <w:marBottom w:val="0"/>
      <w:divBdr>
        <w:top w:val="none" w:sz="0" w:space="0" w:color="auto"/>
        <w:left w:val="none" w:sz="0" w:space="0" w:color="auto"/>
        <w:bottom w:val="none" w:sz="0" w:space="0" w:color="auto"/>
        <w:right w:val="none" w:sz="0" w:space="0" w:color="auto"/>
      </w:divBdr>
    </w:div>
    <w:div w:id="602419909">
      <w:bodyDiv w:val="1"/>
      <w:marLeft w:val="0"/>
      <w:marRight w:val="0"/>
      <w:marTop w:val="0"/>
      <w:marBottom w:val="0"/>
      <w:divBdr>
        <w:top w:val="none" w:sz="0" w:space="0" w:color="auto"/>
        <w:left w:val="none" w:sz="0" w:space="0" w:color="auto"/>
        <w:bottom w:val="none" w:sz="0" w:space="0" w:color="auto"/>
        <w:right w:val="none" w:sz="0" w:space="0" w:color="auto"/>
      </w:divBdr>
    </w:div>
    <w:div w:id="935094728">
      <w:bodyDiv w:val="1"/>
      <w:marLeft w:val="0"/>
      <w:marRight w:val="0"/>
      <w:marTop w:val="0"/>
      <w:marBottom w:val="0"/>
      <w:divBdr>
        <w:top w:val="none" w:sz="0" w:space="0" w:color="auto"/>
        <w:left w:val="none" w:sz="0" w:space="0" w:color="auto"/>
        <w:bottom w:val="none" w:sz="0" w:space="0" w:color="auto"/>
        <w:right w:val="none" w:sz="0" w:space="0" w:color="auto"/>
      </w:divBdr>
    </w:div>
    <w:div w:id="942110144">
      <w:bodyDiv w:val="1"/>
      <w:marLeft w:val="0"/>
      <w:marRight w:val="0"/>
      <w:marTop w:val="0"/>
      <w:marBottom w:val="0"/>
      <w:divBdr>
        <w:top w:val="none" w:sz="0" w:space="0" w:color="auto"/>
        <w:left w:val="none" w:sz="0" w:space="0" w:color="auto"/>
        <w:bottom w:val="none" w:sz="0" w:space="0" w:color="auto"/>
        <w:right w:val="none" w:sz="0" w:space="0" w:color="auto"/>
      </w:divBdr>
    </w:div>
    <w:div w:id="970094235">
      <w:bodyDiv w:val="1"/>
      <w:marLeft w:val="0"/>
      <w:marRight w:val="0"/>
      <w:marTop w:val="0"/>
      <w:marBottom w:val="0"/>
      <w:divBdr>
        <w:top w:val="none" w:sz="0" w:space="0" w:color="auto"/>
        <w:left w:val="none" w:sz="0" w:space="0" w:color="auto"/>
        <w:bottom w:val="none" w:sz="0" w:space="0" w:color="auto"/>
        <w:right w:val="none" w:sz="0" w:space="0" w:color="auto"/>
      </w:divBdr>
    </w:div>
    <w:div w:id="1047295113">
      <w:bodyDiv w:val="1"/>
      <w:marLeft w:val="0"/>
      <w:marRight w:val="0"/>
      <w:marTop w:val="0"/>
      <w:marBottom w:val="0"/>
      <w:divBdr>
        <w:top w:val="none" w:sz="0" w:space="0" w:color="auto"/>
        <w:left w:val="none" w:sz="0" w:space="0" w:color="auto"/>
        <w:bottom w:val="none" w:sz="0" w:space="0" w:color="auto"/>
        <w:right w:val="none" w:sz="0" w:space="0" w:color="auto"/>
      </w:divBdr>
    </w:div>
    <w:div w:id="1201934491">
      <w:bodyDiv w:val="1"/>
      <w:marLeft w:val="0"/>
      <w:marRight w:val="0"/>
      <w:marTop w:val="0"/>
      <w:marBottom w:val="0"/>
      <w:divBdr>
        <w:top w:val="none" w:sz="0" w:space="0" w:color="auto"/>
        <w:left w:val="none" w:sz="0" w:space="0" w:color="auto"/>
        <w:bottom w:val="none" w:sz="0" w:space="0" w:color="auto"/>
        <w:right w:val="none" w:sz="0" w:space="0" w:color="auto"/>
      </w:divBdr>
    </w:div>
    <w:div w:id="1490899280">
      <w:bodyDiv w:val="1"/>
      <w:marLeft w:val="0"/>
      <w:marRight w:val="0"/>
      <w:marTop w:val="0"/>
      <w:marBottom w:val="0"/>
      <w:divBdr>
        <w:top w:val="none" w:sz="0" w:space="0" w:color="auto"/>
        <w:left w:val="none" w:sz="0" w:space="0" w:color="auto"/>
        <w:bottom w:val="none" w:sz="0" w:space="0" w:color="auto"/>
        <w:right w:val="none" w:sz="0" w:space="0" w:color="auto"/>
      </w:divBdr>
    </w:div>
    <w:div w:id="1537739517">
      <w:bodyDiv w:val="1"/>
      <w:marLeft w:val="0"/>
      <w:marRight w:val="0"/>
      <w:marTop w:val="0"/>
      <w:marBottom w:val="0"/>
      <w:divBdr>
        <w:top w:val="none" w:sz="0" w:space="0" w:color="auto"/>
        <w:left w:val="none" w:sz="0" w:space="0" w:color="auto"/>
        <w:bottom w:val="none" w:sz="0" w:space="0" w:color="auto"/>
        <w:right w:val="none" w:sz="0" w:space="0" w:color="auto"/>
      </w:divBdr>
    </w:div>
    <w:div w:id="1610702263">
      <w:bodyDiv w:val="1"/>
      <w:marLeft w:val="0"/>
      <w:marRight w:val="0"/>
      <w:marTop w:val="0"/>
      <w:marBottom w:val="0"/>
      <w:divBdr>
        <w:top w:val="none" w:sz="0" w:space="0" w:color="auto"/>
        <w:left w:val="none" w:sz="0" w:space="0" w:color="auto"/>
        <w:bottom w:val="none" w:sz="0" w:space="0" w:color="auto"/>
        <w:right w:val="none" w:sz="0" w:space="0" w:color="auto"/>
      </w:divBdr>
    </w:div>
    <w:div w:id="1735161440">
      <w:bodyDiv w:val="1"/>
      <w:marLeft w:val="0"/>
      <w:marRight w:val="0"/>
      <w:marTop w:val="0"/>
      <w:marBottom w:val="0"/>
      <w:divBdr>
        <w:top w:val="none" w:sz="0" w:space="0" w:color="auto"/>
        <w:left w:val="none" w:sz="0" w:space="0" w:color="auto"/>
        <w:bottom w:val="none" w:sz="0" w:space="0" w:color="auto"/>
        <w:right w:val="none" w:sz="0" w:space="0" w:color="auto"/>
      </w:divBdr>
    </w:div>
    <w:div w:id="1784571185">
      <w:bodyDiv w:val="1"/>
      <w:marLeft w:val="0"/>
      <w:marRight w:val="0"/>
      <w:marTop w:val="0"/>
      <w:marBottom w:val="0"/>
      <w:divBdr>
        <w:top w:val="none" w:sz="0" w:space="0" w:color="auto"/>
        <w:left w:val="none" w:sz="0" w:space="0" w:color="auto"/>
        <w:bottom w:val="none" w:sz="0" w:space="0" w:color="auto"/>
        <w:right w:val="none" w:sz="0" w:space="0" w:color="auto"/>
      </w:divBdr>
    </w:div>
    <w:div w:id="194295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Langelier, Lawrence</dc:creator>
  <cp:keywords/>
  <dc:description/>
  <cp:lastModifiedBy>Langelier, Lawrence</cp:lastModifiedBy>
  <cp:revision>2</cp:revision>
  <dcterms:created xsi:type="dcterms:W3CDTF">2025-02-23T22:01:00Z</dcterms:created>
  <dcterms:modified xsi:type="dcterms:W3CDTF">2025-02-23T22:56:00Z</dcterms:modified>
</cp:coreProperties>
</file>