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Phase 10 – Email Integration</w:t>
      </w:r>
    </w:p>
    <w:p>
      <w:r>
        <w:rPr>
          <w:b/>
        </w:rPr>
        <w:t xml:space="preserve">Project: </w:t>
      </w:r>
      <w:r>
        <w:t>AeroSphere Airline Reservation &amp; Operations Platform</w:t>
        <w:br/>
      </w:r>
      <w:r>
        <w:rPr>
          <w:b/>
        </w:rPr>
        <w:t xml:space="preserve">Document Version: </w:t>
      </w:r>
      <w:r>
        <w:t>1.0</w:t>
        <w:br/>
      </w:r>
      <w:r>
        <w:rPr>
          <w:b/>
        </w:rPr>
        <w:t xml:space="preserve">Status: </w:t>
      </w:r>
      <w:r>
        <w:t>Completed</w:t>
      </w:r>
    </w:p>
    <w:p>
      <w:pPr>
        <w:pStyle w:val="Heading1"/>
      </w:pPr>
      <w:r>
        <w:t>1. Phase Overview</w:t>
      </w:r>
    </w:p>
    <w:p>
      <w:r>
        <w:rPr>
          <w:sz w:val="22"/>
        </w:rPr>
        <w:t>Phase 10 extends the Notification module by introducing production-ready SMTP email delivery while preserving the existing modular monolith architecture. The implementation integrates Spring Boot Mail and Gmail SMTP through the existing Provider Strategy and Factory Pattern without modifying the NotificationService business workflow.</w:t>
      </w:r>
    </w:p>
    <w:p>
      <w:pPr>
        <w:pStyle w:val="Heading1"/>
      </w:pPr>
      <w:r>
        <w:t>2. Objectives</w:t>
      </w:r>
    </w:p>
    <w:p>
      <w:r>
        <w:rPr>
          <w:sz w:val="22"/>
        </w:rPr>
        <w:t>- Introduce SMTP email delivery</w:t>
        <w:br/>
        <w:t>- Preserve existing architecture</w:t>
        <w:br/>
        <w:t>- Integrate Spring Boot Mail</w:t>
        <w:br/>
        <w:t>- Configure Gmail SMTP</w:t>
        <w:br/>
        <w:t>- Externalize credentials using environment variables</w:t>
        <w:br/>
        <w:t>- Persist delivery status and timestamps</w:t>
        <w:br/>
        <w:t>- Gracefully handle failures</w:t>
      </w:r>
    </w:p>
    <w:p>
      <w:pPr>
        <w:pStyle w:val="Heading1"/>
      </w:pPr>
      <w:r>
        <w:t>3. Existing Architecture</w:t>
      </w:r>
    </w:p>
    <w:p>
      <w:r>
        <w:rPr>
          <w:sz w:val="22"/>
        </w:rPr>
        <w:t>NotificationController</w:t>
        <w:br/>
        <w:t xml:space="preserve">        |</w:t>
        <w:br/>
        <w:t>NotificationService</w:t>
        <w:br/>
        <w:t xml:space="preserve">        |</w:t>
        <w:br/>
        <w:t>NotificationProviderFactory</w:t>
        <w:br/>
        <w:t xml:space="preserve">      /                 \</w:t>
        <w:br/>
        <w:t>LoggingProvider   EmailNotificationProvider</w:t>
      </w:r>
    </w:p>
    <w:p>
      <w:r>
        <w:rPr>
          <w:sz w:val="22"/>
        </w:rPr>
        <w:t>The Strategy Pattern remains responsible for provider selection while the Factory resolves the appropriate provider implementation. Business logic inside NotificationService was intentionally left unchanged.</w:t>
      </w:r>
    </w:p>
    <w:p>
      <w:pPr>
        <w:pStyle w:val="Heading1"/>
      </w:pPr>
      <w:r>
        <w:t>4. Technology Stack</w:t>
      </w:r>
    </w:p>
    <w:p>
      <w:r>
        <w:rPr>
          <w:sz w:val="22"/>
        </w:rPr>
        <w:t>Java 21</w:t>
        <w:br/>
        <w:t>Spring Boot</w:t>
        <w:br/>
        <w:t>Spring Mail</w:t>
        <w:br/>
        <w:t>JavaMailSender</w:t>
        <w:br/>
        <w:t>Spring Security</w:t>
        <w:br/>
        <w:t>PostgreSQL</w:t>
        <w:br/>
        <w:t>Hibernate/JPA</w:t>
        <w:br/>
        <w:t>Swagger/OpenAPI</w:t>
        <w:br/>
        <w:t>Maven</w:t>
      </w:r>
    </w:p>
    <w:p>
      <w:pPr>
        <w:pStyle w:val="Heading1"/>
      </w:pPr>
      <w:r>
        <w:t>5. Dependency Added</w:t>
      </w:r>
    </w:p>
    <w:p>
      <w:r>
        <w:rPr>
          <w:sz w:val="22"/>
        </w:rPr>
        <w:t>spring-boot-starter-mail</w:t>
      </w:r>
    </w:p>
    <w:p>
      <w:r>
        <w:rPr>
          <w:sz w:val="22"/>
        </w:rPr>
        <w:t>This dependency provides JavaMailSender, SMTP integration and the infrastructure required for sending MIME messages.</w:t>
      </w:r>
    </w:p>
    <w:p>
      <w:pPr>
        <w:pStyle w:val="Heading1"/>
      </w:pPr>
      <w:r>
        <w:t>6. Configuration</w:t>
      </w:r>
    </w:p>
    <w:p>
      <w:r>
        <w:rPr>
          <w:sz w:val="22"/>
        </w:rPr>
        <w:t>Environment Variables</w:t>
        <w:br/>
        <w:t>- MAIL_HOST</w:t>
        <w:br/>
        <w:t>- MAIL_PORT</w:t>
        <w:br/>
        <w:t>- MAIL_USERNAME</w:t>
        <w:br/>
        <w:t>- MAIL_PASSWORD</w:t>
      </w:r>
    </w:p>
    <w:p>
      <w:r>
        <w:rPr>
          <w:sz w:val="22"/>
        </w:rPr>
        <w:t>Spring Mail Properties</w:t>
        <w:br/>
        <w:t>- spring.mail.host</w:t>
        <w:br/>
        <w:t>- spring.mail.port</w:t>
        <w:br/>
        <w:t>- spring.mail.username</w:t>
        <w:br/>
        <w:t>- spring.mail.password</w:t>
        <w:br/>
        <w:t>- SMTP Authentication</w:t>
        <w:br/>
        <w:t>- STARTTLS</w:t>
        <w:br/>
        <w:t>- Connection / Read / Write timeouts</w:t>
      </w:r>
    </w:p>
    <w:p>
      <w:r>
        <w:rPr>
          <w:sz w:val="22"/>
        </w:rPr>
        <w:t>Using environment variables prevents credentials from being committed to source control and simplifies deployment across environments.</w:t>
      </w:r>
    </w:p>
    <w:p>
      <w:pPr>
        <w:pStyle w:val="Heading1"/>
      </w:pPr>
      <w:r>
        <w:t>7. Provider Implementation</w:t>
      </w:r>
    </w:p>
    <w:p>
      <w:r>
        <w:rPr>
          <w:sz w:val="22"/>
        </w:rPr>
        <w:t>EmailNotificationProvider Responsibilities:</w:t>
        <w:br/>
        <w:t>• Create MimeMessage</w:t>
        <w:br/>
        <w:t>• Populate recipient, subject and body</w:t>
        <w:br/>
        <w:t>• Invoke JavaMailSender</w:t>
        <w:br/>
        <w:t>• Update notificationStatus</w:t>
        <w:br/>
        <w:t>• Record sentAt timestamp</w:t>
        <w:br/>
        <w:t>• Persist failure reason when exceptions occur</w:t>
      </w:r>
    </w:p>
    <w:p>
      <w:r>
        <w:rPr>
          <w:sz w:val="22"/>
        </w:rPr>
        <w:t>NotificationProviderFactory was extended by registering the EMAIL provider while preserving existing provider resolution.</w:t>
      </w:r>
    </w:p>
    <w:p>
      <w:pPr>
        <w:pStyle w:val="Heading1"/>
      </w:pPr>
      <w:r>
        <w:t>8. Notification Lifecycle</w:t>
      </w:r>
    </w:p>
    <w:p>
      <w:r>
        <w:rPr>
          <w:sz w:val="22"/>
        </w:rPr>
        <w:t>API Request</w:t>
        <w:br/>
        <w:t>↓</w:t>
        <w:br/>
        <w:t>Controller</w:t>
        <w:br/>
        <w:t>↓</w:t>
        <w:br/>
        <w:t>NotificationService</w:t>
        <w:br/>
        <w:t>↓</w:t>
        <w:br/>
        <w:t>Persist Notification (PENDING)</w:t>
        <w:br/>
        <w:t>↓</w:t>
        <w:br/>
        <w:t>NotificationProviderFactory</w:t>
        <w:br/>
        <w:t>↓</w:t>
        <w:br/>
        <w:t>EmailNotificationProvider</w:t>
        <w:br/>
        <w:t>↓</w:t>
        <w:br/>
        <w:t>JavaMailSender</w:t>
        <w:br/>
        <w:t>↓</w:t>
        <w:br/>
        <w:t>SMTP Server</w:t>
        <w:br/>
        <w:t>↓</w:t>
        <w:br/>
        <w:t>Update Notification (SENT / FAILED)</w:t>
        <w:br/>
        <w:t>↓</w:t>
        <w:br/>
        <w:t>Database</w:t>
        <w:br/>
        <w:t>↓</w:t>
        <w:br/>
        <w:t>API Response</w:t>
      </w:r>
    </w:p>
    <w:p>
      <w:pPr>
        <w:pStyle w:val="Heading1"/>
      </w:pPr>
      <w:r>
        <w:t>9. Error Handling</w:t>
      </w:r>
    </w:p>
    <w:p>
      <w:r>
        <w:rPr>
          <w:sz w:val="22"/>
        </w:rPr>
        <w:t>Handled Scenarios:</w:t>
        <w:br/>
        <w:t>• SMTP authentication failure</w:t>
        <w:br/>
        <w:t>• Invalid recipient</w:t>
        <w:br/>
        <w:t>• Connection timeout</w:t>
        <w:br/>
        <w:t>• MailException</w:t>
      </w:r>
    </w:p>
    <w:p>
      <w:r>
        <w:rPr>
          <w:sz w:val="22"/>
        </w:rPr>
        <w:t>Successful delivery:</w:t>
        <w:br/>
        <w:t>- notificationStatus = SENT</w:t>
        <w:br/>
        <w:t>- sentAt populated</w:t>
        <w:br/>
        <w:t>- errorMessage cleared</w:t>
      </w:r>
    </w:p>
    <w:p>
      <w:r>
        <w:rPr>
          <w:sz w:val="22"/>
        </w:rPr>
        <w:t>Failure:</w:t>
        <w:br/>
        <w:t>- notificationStatus = FAILED</w:t>
        <w:br/>
        <w:t>- errorMessage stores exception message</w:t>
      </w:r>
    </w:p>
    <w:p>
      <w:pPr>
        <w:pStyle w:val="Heading1"/>
      </w:pPr>
      <w:r>
        <w:t>10. Testing &amp; Validation</w:t>
      </w:r>
    </w:p>
    <w:p>
      <w:r>
        <w:rPr>
          <w:sz w:val="22"/>
        </w:rPr>
        <w:t>Completed validation:</w:t>
        <w:br/>
        <w:t>• Spring configuration</w:t>
        <w:br/>
        <w:t>• Environment variables</w:t>
        <w:br/>
        <w:t>• JavaMailSender bean creation</w:t>
        <w:br/>
        <w:t>• Gmail App Password authentication</w:t>
        <w:br/>
        <w:t>• Provider registration</w:t>
        <w:br/>
        <w:t>• API testing</w:t>
        <w:br/>
        <w:t>• Database verification</w:t>
        <w:br/>
        <w:t>• End-to-end email delivery</w:t>
      </w:r>
    </w:p>
    <w:p>
      <w:r>
        <w:rPr>
          <w:sz w:val="22"/>
        </w:rPr>
        <w:t>Database validation confirmed notification_status transitioned from PENDING to SENT and sent_at was populated after successful delivery.</w:t>
      </w:r>
    </w:p>
    <w:p>
      <w:pPr>
        <w:pStyle w:val="Heading1"/>
      </w:pPr>
      <w:r>
        <w:t>11. Security Considerations</w:t>
      </w:r>
    </w:p>
    <w:p>
      <w:r>
        <w:rPr>
          <w:sz w:val="22"/>
        </w:rPr>
        <w:t>SMTP credentials are externalized through environment variables. Development uses Google App Passwords instead of the primary account password. This design supports straightforward migration to managed secret stores and Amazon SES in production.</w:t>
      </w:r>
    </w:p>
    <w:p>
      <w:pPr>
        <w:pStyle w:val="Heading1"/>
      </w:pPr>
      <w:r>
        <w:t>12. Future Enhancements</w:t>
      </w:r>
    </w:p>
    <w:p>
      <w:r>
        <w:rPr>
          <w:sz w:val="22"/>
        </w:rPr>
        <w:t>- HTML email templates</w:t>
        <w:br/>
        <w:t>- Thymeleaf integration</w:t>
        <w:br/>
        <w:t>- Amazon SES</w:t>
        <w:br/>
        <w:t>- Retry mechanism</w:t>
        <w:br/>
        <w:t>- Asynchronous processing</w:t>
        <w:br/>
        <w:t>- Email queue</w:t>
        <w:br/>
        <w:t>- Attachments</w:t>
        <w:br/>
        <w:t>- Delivery metrics</w:t>
        <w:br/>
        <w:t>- Monitoring</w:t>
      </w:r>
    </w:p>
    <w:p>
      <w:pPr>
        <w:pStyle w:val="Heading1"/>
      </w:pPr>
      <w:r>
        <w:t>13. Phase Completion Summary</w:t>
      </w:r>
    </w:p>
    <w:p>
      <w:r>
        <w:rPr>
          <w:sz w:val="22"/>
        </w:rPr>
        <w:t>Phase 10 successfully introduced enterprise-ready email notification capability while preserving AeroSphere's architecture and coding standards.</w:t>
      </w:r>
    </w:p>
    <w:p>
      <w:r>
        <w:rPr>
          <w:sz w:val="22"/>
        </w:rPr>
        <w:t>Deliverables Completed:</w:t>
        <w:br/>
        <w:t>• Spring Mail integration</w:t>
        <w:br/>
        <w:t>• Gmail SMTP configuration</w:t>
        <w:br/>
        <w:t>• EmailNotificationProvider</w:t>
        <w:br/>
        <w:t>• Provider Factory registration</w:t>
        <w:br/>
        <w:t>• End-to-end validation</w:t>
        <w:br/>
        <w:t>• Documentation</w:t>
      </w:r>
    </w:p>
    <w:p>
      <w:r>
        <w:rPr>
          <w:sz w:val="22"/>
        </w:rPr>
        <w:t>Project Status:</w:t>
        <w:br/>
        <w:t>Phase 10 Complete</w:t>
        <w:br/>
        <w:t>Next Phase: Docker Containerization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