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055D" w14:textId="2282EE2E" w:rsidR="00C2616D" w:rsidRPr="001820AE" w:rsidRDefault="00716658">
      <w:pPr>
        <w:rPr>
          <w:rFonts w:ascii="Times New Roman" w:hAnsi="Times New Roman" w:cs="Times New Roman"/>
          <w:i/>
          <w:iCs/>
          <w:sz w:val="28"/>
          <w:szCs w:val="28"/>
          <w:lang w:val="en-US"/>
        </w:rPr>
      </w:pPr>
      <w:r>
        <w:rPr>
          <w:rFonts w:ascii="Times New Roman" w:hAnsi="Times New Roman" w:cs="Times New Roman"/>
          <w:i/>
          <w:iCs/>
          <w:sz w:val="28"/>
          <w:szCs w:val="28"/>
          <w:lang w:val="en-US"/>
        </w:rPr>
        <w:t>Distribution system operator</w:t>
      </w:r>
    </w:p>
    <w:tbl>
      <w:tblPr>
        <w:tblStyle w:val="TableGridLight"/>
        <w:tblW w:w="0" w:type="auto"/>
        <w:tblLook w:val="04A0" w:firstRow="1" w:lastRow="0" w:firstColumn="1" w:lastColumn="0" w:noHBand="0" w:noVBand="1"/>
      </w:tblPr>
      <w:tblGrid>
        <w:gridCol w:w="4814"/>
        <w:gridCol w:w="4814"/>
      </w:tblGrid>
      <w:tr w:rsidR="00D43D41" w14:paraId="1CE3321C" w14:textId="77777777" w:rsidTr="00D43D41">
        <w:tc>
          <w:tcPr>
            <w:tcW w:w="4814" w:type="dxa"/>
          </w:tcPr>
          <w:p w14:paraId="4BACAC71" w14:textId="79D4092D" w:rsidR="00D43D41" w:rsidRPr="00D43D41" w:rsidRDefault="00716658">
            <w:pPr>
              <w:rPr>
                <w:rFonts w:ascii="Times New Roman" w:hAnsi="Times New Roman" w:cs="Times New Roman"/>
                <w:lang w:val="en-US"/>
              </w:rPr>
            </w:pPr>
            <w:r>
              <w:rPr>
                <w:rFonts w:ascii="Times New Roman" w:hAnsi="Times New Roman" w:cs="Times New Roman"/>
                <w:lang w:val="en-US"/>
              </w:rPr>
              <w:t>Arctic Valley Electricity ltd</w:t>
            </w:r>
          </w:p>
        </w:tc>
        <w:tc>
          <w:tcPr>
            <w:tcW w:w="4814" w:type="dxa"/>
          </w:tcPr>
          <w:p w14:paraId="39347083" w14:textId="77777777" w:rsidR="00D43D41" w:rsidRDefault="00D43D41">
            <w:pPr>
              <w:rPr>
                <w:rFonts w:ascii="Times New Roman" w:hAnsi="Times New Roman" w:cs="Times New Roman"/>
                <w:lang w:val="en-US"/>
              </w:rPr>
            </w:pPr>
            <w:r w:rsidRPr="00D43D41">
              <w:rPr>
                <w:rFonts w:ascii="Times New Roman" w:hAnsi="Times New Roman" w:cs="Times New Roman"/>
                <w:lang w:val="en-US"/>
              </w:rPr>
              <w:t>Business ID</w:t>
            </w:r>
            <w:r>
              <w:rPr>
                <w:rFonts w:ascii="Times New Roman" w:hAnsi="Times New Roman" w:cs="Times New Roman"/>
                <w:lang w:val="en-US"/>
              </w:rPr>
              <w:t>:</w:t>
            </w:r>
          </w:p>
          <w:p w14:paraId="3A605680" w14:textId="650D7B60" w:rsidR="00D43D41" w:rsidRPr="00D43D41" w:rsidRDefault="00D43D41">
            <w:pPr>
              <w:rPr>
                <w:rFonts w:ascii="Times New Roman" w:hAnsi="Times New Roman" w:cs="Times New Roman"/>
                <w:lang w:val="en-US"/>
              </w:rPr>
            </w:pPr>
            <w:r>
              <w:rPr>
                <w:rFonts w:ascii="Times New Roman" w:hAnsi="Times New Roman" w:cs="Times New Roman"/>
                <w:lang w:val="en-US"/>
              </w:rPr>
              <w:fldChar w:fldCharType="begin">
                <w:ffData>
                  <w:name w:val="Teksti8"/>
                  <w:enabled/>
                  <w:calcOnExit w:val="0"/>
                  <w:textInput/>
                </w:ffData>
              </w:fldChar>
            </w:r>
            <w:bookmarkStart w:id="0" w:name="Teksti8"/>
            <w:r>
              <w:rPr>
                <w:rFonts w:ascii="Times New Roman" w:hAnsi="Times New Roman" w:cs="Times New Roman"/>
                <w:lang w:val="en-US"/>
              </w:rPr>
              <w:instrText xml:space="preserve"> FORMTEXT </w:instrText>
            </w:r>
            <w:r>
              <w:rPr>
                <w:rFonts w:ascii="Times New Roman" w:hAnsi="Times New Roman" w:cs="Times New Roman"/>
                <w:lang w:val="en-US"/>
              </w:rPr>
            </w:r>
            <w:r>
              <w:rPr>
                <w:rFonts w:ascii="Times New Roman" w:hAnsi="Times New Roman" w:cs="Times New Roman"/>
                <w:lang w:val="en-US"/>
              </w:rPr>
              <w:fldChar w:fldCharType="separate"/>
            </w:r>
            <w:r w:rsidR="002756D3">
              <w:rPr>
                <w:rFonts w:ascii="Times New Roman" w:hAnsi="Times New Roman" w:cs="Times New Roman"/>
                <w:noProof/>
                <w:lang w:val="en-US"/>
              </w:rPr>
              <w:t>2044622-9</w:t>
            </w:r>
            <w:r>
              <w:rPr>
                <w:rFonts w:ascii="Times New Roman" w:hAnsi="Times New Roman" w:cs="Times New Roman"/>
                <w:lang w:val="en-US"/>
              </w:rPr>
              <w:fldChar w:fldCharType="end"/>
            </w:r>
            <w:bookmarkEnd w:id="0"/>
          </w:p>
        </w:tc>
      </w:tr>
      <w:tr w:rsidR="00D43D41" w14:paraId="08C9FC8E" w14:textId="77777777" w:rsidTr="00D43D41">
        <w:tc>
          <w:tcPr>
            <w:tcW w:w="9628" w:type="dxa"/>
            <w:gridSpan w:val="2"/>
          </w:tcPr>
          <w:p w14:paraId="57467585" w14:textId="77777777" w:rsidR="00D43D41" w:rsidRDefault="00D43D41">
            <w:pPr>
              <w:rPr>
                <w:rFonts w:ascii="Times New Roman" w:hAnsi="Times New Roman" w:cs="Times New Roman"/>
                <w:lang w:val="en-US"/>
              </w:rPr>
            </w:pPr>
            <w:r>
              <w:rPr>
                <w:rFonts w:ascii="Times New Roman" w:hAnsi="Times New Roman" w:cs="Times New Roman"/>
                <w:lang w:val="en-US"/>
              </w:rPr>
              <w:t xml:space="preserve">Address: </w:t>
            </w:r>
          </w:p>
          <w:p w14:paraId="2EDA53B4" w14:textId="4C24483C" w:rsidR="00D43D41" w:rsidRPr="00D43D41" w:rsidRDefault="00D43D41">
            <w:pPr>
              <w:rPr>
                <w:rFonts w:ascii="Times New Roman" w:hAnsi="Times New Roman" w:cs="Times New Roman"/>
                <w:lang w:val="en-US"/>
              </w:rPr>
            </w:pPr>
            <w:r>
              <w:rPr>
                <w:rFonts w:ascii="Times New Roman" w:hAnsi="Times New Roman" w:cs="Times New Roman"/>
                <w:lang w:val="en-US"/>
              </w:rPr>
              <w:fldChar w:fldCharType="begin">
                <w:ffData>
                  <w:name w:val="Teksti9"/>
                  <w:enabled/>
                  <w:calcOnExit w:val="0"/>
                  <w:textInput/>
                </w:ffData>
              </w:fldChar>
            </w:r>
            <w:bookmarkStart w:id="1" w:name="Teksti9"/>
            <w:r>
              <w:rPr>
                <w:rFonts w:ascii="Times New Roman" w:hAnsi="Times New Roman" w:cs="Times New Roman"/>
                <w:lang w:val="en-US"/>
              </w:rPr>
              <w:instrText xml:space="preserve"> FORMTEXT </w:instrText>
            </w:r>
            <w:r>
              <w:rPr>
                <w:rFonts w:ascii="Times New Roman" w:hAnsi="Times New Roman" w:cs="Times New Roman"/>
                <w:lang w:val="en-US"/>
              </w:rPr>
            </w:r>
            <w:r>
              <w:rPr>
                <w:rFonts w:ascii="Times New Roman" w:hAnsi="Times New Roman" w:cs="Times New Roman"/>
                <w:lang w:val="en-US"/>
              </w:rPr>
              <w:fldChar w:fldCharType="separate"/>
            </w:r>
            <w:r w:rsidR="002756D3">
              <w:rPr>
                <w:rFonts w:ascii="Times New Roman" w:hAnsi="Times New Roman" w:cs="Times New Roman"/>
                <w:noProof/>
                <w:lang w:val="en-US"/>
              </w:rPr>
              <w:t>Napalaakso 95200</w:t>
            </w:r>
            <w:r>
              <w:rPr>
                <w:rFonts w:ascii="Times New Roman" w:hAnsi="Times New Roman" w:cs="Times New Roman"/>
                <w:lang w:val="en-US"/>
              </w:rPr>
              <w:fldChar w:fldCharType="end"/>
            </w:r>
            <w:bookmarkEnd w:id="1"/>
          </w:p>
        </w:tc>
      </w:tr>
      <w:tr w:rsidR="00D43D41" w14:paraId="367BED0A" w14:textId="77777777" w:rsidTr="00D43D41">
        <w:tc>
          <w:tcPr>
            <w:tcW w:w="4814" w:type="dxa"/>
          </w:tcPr>
          <w:p w14:paraId="363AA822" w14:textId="77777777" w:rsidR="00D43D41" w:rsidRDefault="00D43D41">
            <w:pPr>
              <w:rPr>
                <w:rFonts w:ascii="Times New Roman" w:hAnsi="Times New Roman" w:cs="Times New Roman"/>
                <w:lang w:val="en-US"/>
              </w:rPr>
            </w:pPr>
            <w:r>
              <w:rPr>
                <w:rFonts w:ascii="Times New Roman" w:hAnsi="Times New Roman" w:cs="Times New Roman"/>
                <w:lang w:val="en-US"/>
              </w:rPr>
              <w:t>Email:</w:t>
            </w:r>
          </w:p>
          <w:p w14:paraId="47EA9719" w14:textId="54D20D36" w:rsidR="00D43D41" w:rsidRPr="00D43D41" w:rsidRDefault="00D43D41">
            <w:pPr>
              <w:rPr>
                <w:rFonts w:ascii="Times New Roman" w:hAnsi="Times New Roman" w:cs="Times New Roman"/>
                <w:lang w:val="en-US"/>
              </w:rPr>
            </w:pPr>
            <w:r>
              <w:rPr>
                <w:rFonts w:ascii="Times New Roman" w:hAnsi="Times New Roman" w:cs="Times New Roman"/>
                <w:lang w:val="en-US"/>
              </w:rPr>
              <w:fldChar w:fldCharType="begin">
                <w:ffData>
                  <w:name w:val="Teksti10"/>
                  <w:enabled/>
                  <w:calcOnExit w:val="0"/>
                  <w:textInput/>
                </w:ffData>
              </w:fldChar>
            </w:r>
            <w:bookmarkStart w:id="2" w:name="Teksti10"/>
            <w:r>
              <w:rPr>
                <w:rFonts w:ascii="Times New Roman" w:hAnsi="Times New Roman" w:cs="Times New Roman"/>
                <w:lang w:val="en-US"/>
              </w:rPr>
              <w:instrText xml:space="preserve"> FORMTEXT </w:instrText>
            </w:r>
            <w:r>
              <w:rPr>
                <w:rFonts w:ascii="Times New Roman" w:hAnsi="Times New Roman" w:cs="Times New Roman"/>
                <w:lang w:val="en-US"/>
              </w:rPr>
            </w:r>
            <w:r>
              <w:rPr>
                <w:rFonts w:ascii="Times New Roman" w:hAnsi="Times New Roman" w:cs="Times New Roman"/>
                <w:lang w:val="en-US"/>
              </w:rPr>
              <w:fldChar w:fldCharType="separate"/>
            </w:r>
            <w:r w:rsidR="002756D3">
              <w:rPr>
                <w:rFonts w:ascii="Times New Roman" w:hAnsi="Times New Roman" w:cs="Times New Roman"/>
                <w:noProof/>
                <w:lang w:val="en-US"/>
              </w:rPr>
              <w:t>arcticvalley00@gmail.com</w:t>
            </w:r>
            <w:r>
              <w:rPr>
                <w:rFonts w:ascii="Times New Roman" w:hAnsi="Times New Roman" w:cs="Times New Roman"/>
                <w:lang w:val="en-US"/>
              </w:rPr>
              <w:fldChar w:fldCharType="end"/>
            </w:r>
            <w:bookmarkEnd w:id="2"/>
          </w:p>
        </w:tc>
        <w:tc>
          <w:tcPr>
            <w:tcW w:w="4814" w:type="dxa"/>
          </w:tcPr>
          <w:p w14:paraId="51398940" w14:textId="77777777" w:rsidR="00D43D41" w:rsidRDefault="00D43D41">
            <w:pPr>
              <w:rPr>
                <w:rFonts w:ascii="Times New Roman" w:hAnsi="Times New Roman" w:cs="Times New Roman"/>
                <w:lang w:val="en-US"/>
              </w:rPr>
            </w:pPr>
            <w:r>
              <w:rPr>
                <w:rFonts w:ascii="Times New Roman" w:hAnsi="Times New Roman" w:cs="Times New Roman"/>
                <w:lang w:val="en-US"/>
              </w:rPr>
              <w:t xml:space="preserve">Telephone: </w:t>
            </w:r>
          </w:p>
          <w:p w14:paraId="0DB366D0" w14:textId="2BC157FB" w:rsidR="00D43D41" w:rsidRPr="00D43D41" w:rsidRDefault="00D43D41">
            <w:pPr>
              <w:rPr>
                <w:rFonts w:ascii="Times New Roman" w:hAnsi="Times New Roman" w:cs="Times New Roman"/>
                <w:lang w:val="en-US"/>
              </w:rPr>
            </w:pPr>
            <w:r>
              <w:rPr>
                <w:rFonts w:ascii="Times New Roman" w:hAnsi="Times New Roman" w:cs="Times New Roman"/>
                <w:lang w:val="en-US"/>
              </w:rPr>
              <w:fldChar w:fldCharType="begin">
                <w:ffData>
                  <w:name w:val="Teksti11"/>
                  <w:enabled/>
                  <w:calcOnExit w:val="0"/>
                  <w:textInput/>
                </w:ffData>
              </w:fldChar>
            </w:r>
            <w:bookmarkStart w:id="3" w:name="Teksti11"/>
            <w:r>
              <w:rPr>
                <w:rFonts w:ascii="Times New Roman" w:hAnsi="Times New Roman" w:cs="Times New Roman"/>
                <w:lang w:val="en-US"/>
              </w:rPr>
              <w:instrText xml:space="preserve"> FORMTEXT </w:instrText>
            </w:r>
            <w:r>
              <w:rPr>
                <w:rFonts w:ascii="Times New Roman" w:hAnsi="Times New Roman" w:cs="Times New Roman"/>
                <w:lang w:val="en-US"/>
              </w:rPr>
            </w:r>
            <w:r>
              <w:rPr>
                <w:rFonts w:ascii="Times New Roman" w:hAnsi="Times New Roman" w:cs="Times New Roman"/>
                <w:lang w:val="en-US"/>
              </w:rPr>
              <w:fldChar w:fldCharType="separate"/>
            </w:r>
            <w:r w:rsidR="002756D3">
              <w:rPr>
                <w:rFonts w:ascii="Times New Roman" w:hAnsi="Times New Roman" w:cs="Times New Roman"/>
                <w:noProof/>
                <w:lang w:val="en-US"/>
              </w:rPr>
              <w:t>040-12345678</w:t>
            </w:r>
            <w:r>
              <w:rPr>
                <w:rFonts w:ascii="Times New Roman" w:hAnsi="Times New Roman" w:cs="Times New Roman"/>
                <w:lang w:val="en-US"/>
              </w:rPr>
              <w:fldChar w:fldCharType="end"/>
            </w:r>
            <w:bookmarkEnd w:id="3"/>
          </w:p>
        </w:tc>
      </w:tr>
    </w:tbl>
    <w:p w14:paraId="44FAF0CB" w14:textId="77777777" w:rsidR="002756D3" w:rsidRDefault="002756D3" w:rsidP="00D43D41">
      <w:pPr>
        <w:rPr>
          <w:rFonts w:ascii="Times New Roman" w:hAnsi="Times New Roman" w:cs="Times New Roman"/>
          <w:i/>
          <w:iCs/>
          <w:lang w:val="en-US"/>
        </w:rPr>
      </w:pPr>
    </w:p>
    <w:p w14:paraId="463805B3" w14:textId="7777AB7E" w:rsidR="00716658" w:rsidRPr="00716658" w:rsidRDefault="00716658" w:rsidP="00D43D41">
      <w:pPr>
        <w:rPr>
          <w:rFonts w:ascii="Times New Roman" w:hAnsi="Times New Roman" w:cs="Times New Roman"/>
          <w:i/>
          <w:iCs/>
          <w:lang w:val="en-US"/>
        </w:rPr>
      </w:pPr>
      <w:r w:rsidRPr="00716658">
        <w:rPr>
          <w:rFonts w:ascii="Times New Roman" w:hAnsi="Times New Roman" w:cs="Times New Roman"/>
          <w:i/>
          <w:iCs/>
          <w:lang w:val="en-US"/>
        </w:rPr>
        <w:t xml:space="preserve">Customer </w:t>
      </w:r>
    </w:p>
    <w:tbl>
      <w:tblPr>
        <w:tblStyle w:val="TableGridLight"/>
        <w:tblW w:w="0" w:type="auto"/>
        <w:tblLook w:val="04A0" w:firstRow="1" w:lastRow="0" w:firstColumn="1" w:lastColumn="0" w:noHBand="0" w:noVBand="1"/>
      </w:tblPr>
      <w:tblGrid>
        <w:gridCol w:w="4814"/>
        <w:gridCol w:w="4814"/>
      </w:tblGrid>
      <w:tr w:rsidR="00D43D41" w14:paraId="65933054" w14:textId="77777777" w:rsidTr="008B33C7">
        <w:tc>
          <w:tcPr>
            <w:tcW w:w="4814" w:type="dxa"/>
          </w:tcPr>
          <w:p w14:paraId="5FC06AA6" w14:textId="251BC253" w:rsidR="002756D3" w:rsidRDefault="002756D3" w:rsidP="008B33C7">
            <w:pPr>
              <w:rPr>
                <w:rFonts w:ascii="Times New Roman" w:hAnsi="Times New Roman" w:cs="Times New Roman"/>
                <w:lang w:val="en-US"/>
              </w:rPr>
            </w:pPr>
            <w:r>
              <w:rPr>
                <w:rFonts w:ascii="Times New Roman" w:hAnsi="Times New Roman" w:cs="Times New Roman"/>
                <w:lang w:val="en-US"/>
              </w:rPr>
              <w:t xml:space="preserve">Official name: </w:t>
            </w:r>
          </w:p>
          <w:p w14:paraId="1FEA29FD" w14:textId="69271357" w:rsidR="00D43D41" w:rsidRPr="00D43D41" w:rsidRDefault="00D43D41" w:rsidP="008B33C7">
            <w:pPr>
              <w:rPr>
                <w:rFonts w:ascii="Times New Roman" w:hAnsi="Times New Roman" w:cs="Times New Roman"/>
                <w:lang w:val="en-US"/>
              </w:rPr>
            </w:pPr>
          </w:p>
        </w:tc>
        <w:tc>
          <w:tcPr>
            <w:tcW w:w="4814" w:type="dxa"/>
          </w:tcPr>
          <w:p w14:paraId="75599C3C" w14:textId="77777777" w:rsidR="00D43D41" w:rsidRDefault="00D43D41" w:rsidP="008B33C7">
            <w:pPr>
              <w:rPr>
                <w:rFonts w:ascii="Times New Roman" w:hAnsi="Times New Roman" w:cs="Times New Roman"/>
                <w:lang w:val="en-US"/>
              </w:rPr>
            </w:pPr>
            <w:r w:rsidRPr="00D43D41">
              <w:rPr>
                <w:rFonts w:ascii="Times New Roman" w:hAnsi="Times New Roman" w:cs="Times New Roman"/>
                <w:lang w:val="en-US"/>
              </w:rPr>
              <w:t>Business ID</w:t>
            </w:r>
            <w:r>
              <w:rPr>
                <w:rFonts w:ascii="Times New Roman" w:hAnsi="Times New Roman" w:cs="Times New Roman"/>
                <w:lang w:val="en-US"/>
              </w:rPr>
              <w:t>:</w:t>
            </w:r>
          </w:p>
          <w:p w14:paraId="09CBAC07" w14:textId="4480110D" w:rsidR="00D43D41" w:rsidRPr="00D43D41" w:rsidRDefault="00D43D41" w:rsidP="008B33C7">
            <w:pPr>
              <w:rPr>
                <w:rFonts w:ascii="Times New Roman" w:hAnsi="Times New Roman" w:cs="Times New Roman"/>
                <w:lang w:val="en-US"/>
              </w:rPr>
            </w:pPr>
          </w:p>
        </w:tc>
      </w:tr>
      <w:tr w:rsidR="00D43D41" w:rsidRPr="00BF33E2" w14:paraId="0A8F7012" w14:textId="77777777" w:rsidTr="008B33C7">
        <w:tc>
          <w:tcPr>
            <w:tcW w:w="9628" w:type="dxa"/>
            <w:gridSpan w:val="2"/>
          </w:tcPr>
          <w:p w14:paraId="5AB1F1A9" w14:textId="34AE588B" w:rsidR="00D43D41" w:rsidRDefault="00FF1481" w:rsidP="008B33C7">
            <w:pPr>
              <w:rPr>
                <w:rFonts w:ascii="Times New Roman" w:hAnsi="Times New Roman" w:cs="Times New Roman"/>
                <w:lang w:val="en-US"/>
              </w:rPr>
            </w:pPr>
            <w:r>
              <w:rPr>
                <w:rFonts w:ascii="Times New Roman" w:hAnsi="Times New Roman" w:cs="Times New Roman"/>
                <w:lang w:val="en-US"/>
              </w:rPr>
              <w:t>Location of electricity consumption</w:t>
            </w:r>
            <w:r w:rsidR="00D43D41">
              <w:rPr>
                <w:rFonts w:ascii="Times New Roman" w:hAnsi="Times New Roman" w:cs="Times New Roman"/>
                <w:lang w:val="en-US"/>
              </w:rPr>
              <w:t xml:space="preserve">: </w:t>
            </w:r>
          </w:p>
          <w:p w14:paraId="7790D6DA" w14:textId="1B1DD72F" w:rsidR="00D43D41" w:rsidRPr="00D43D41" w:rsidRDefault="00D43D41" w:rsidP="008B33C7">
            <w:pPr>
              <w:rPr>
                <w:rFonts w:ascii="Times New Roman" w:hAnsi="Times New Roman" w:cs="Times New Roman"/>
                <w:lang w:val="en-US"/>
              </w:rPr>
            </w:pPr>
          </w:p>
        </w:tc>
      </w:tr>
      <w:tr w:rsidR="00D43D41" w14:paraId="2A6B92FB" w14:textId="77777777" w:rsidTr="008B33C7">
        <w:tc>
          <w:tcPr>
            <w:tcW w:w="4814" w:type="dxa"/>
          </w:tcPr>
          <w:p w14:paraId="3BCB1438" w14:textId="77777777" w:rsidR="00D43D41" w:rsidRDefault="00D43D41" w:rsidP="008B33C7">
            <w:pPr>
              <w:rPr>
                <w:rFonts w:ascii="Times New Roman" w:hAnsi="Times New Roman" w:cs="Times New Roman"/>
                <w:lang w:val="en-US"/>
              </w:rPr>
            </w:pPr>
            <w:r>
              <w:rPr>
                <w:rFonts w:ascii="Times New Roman" w:hAnsi="Times New Roman" w:cs="Times New Roman"/>
                <w:lang w:val="en-US"/>
              </w:rPr>
              <w:t>Email:</w:t>
            </w:r>
          </w:p>
          <w:p w14:paraId="78D36C3A" w14:textId="62D4F319" w:rsidR="00D43D41" w:rsidRPr="00D43D41" w:rsidRDefault="00D43D41" w:rsidP="008B33C7">
            <w:pPr>
              <w:rPr>
                <w:rFonts w:ascii="Times New Roman" w:hAnsi="Times New Roman" w:cs="Times New Roman"/>
                <w:lang w:val="en-US"/>
              </w:rPr>
            </w:pPr>
          </w:p>
        </w:tc>
        <w:tc>
          <w:tcPr>
            <w:tcW w:w="4814" w:type="dxa"/>
          </w:tcPr>
          <w:p w14:paraId="61EBDCA3" w14:textId="77777777" w:rsidR="00D43D41" w:rsidRDefault="00D43D41" w:rsidP="008B33C7">
            <w:pPr>
              <w:rPr>
                <w:rFonts w:ascii="Times New Roman" w:hAnsi="Times New Roman" w:cs="Times New Roman"/>
                <w:lang w:val="en-US"/>
              </w:rPr>
            </w:pPr>
            <w:r>
              <w:rPr>
                <w:rFonts w:ascii="Times New Roman" w:hAnsi="Times New Roman" w:cs="Times New Roman"/>
                <w:lang w:val="en-US"/>
              </w:rPr>
              <w:t xml:space="preserve">Telephone: </w:t>
            </w:r>
          </w:p>
          <w:p w14:paraId="307C44E3" w14:textId="7BECBF9E" w:rsidR="00D43D41" w:rsidRPr="00D43D41" w:rsidRDefault="00D43D41" w:rsidP="008B33C7">
            <w:pPr>
              <w:rPr>
                <w:rFonts w:ascii="Times New Roman" w:hAnsi="Times New Roman" w:cs="Times New Roman"/>
                <w:lang w:val="en-US"/>
              </w:rPr>
            </w:pPr>
          </w:p>
        </w:tc>
      </w:tr>
      <w:tr w:rsidR="00D43D41" w14:paraId="498CDD28" w14:textId="77777777" w:rsidTr="008B33C7">
        <w:tc>
          <w:tcPr>
            <w:tcW w:w="4814" w:type="dxa"/>
          </w:tcPr>
          <w:p w14:paraId="7BF26AD7" w14:textId="637BC1F5" w:rsidR="00D43D41" w:rsidRDefault="00D43D41" w:rsidP="008B33C7">
            <w:pPr>
              <w:rPr>
                <w:rFonts w:ascii="Times New Roman" w:hAnsi="Times New Roman" w:cs="Times New Roman"/>
                <w:lang w:val="en-US"/>
              </w:rPr>
            </w:pPr>
            <w:r>
              <w:rPr>
                <w:rFonts w:ascii="Times New Roman" w:hAnsi="Times New Roman" w:cs="Times New Roman"/>
                <w:lang w:val="en-US"/>
              </w:rPr>
              <w:t xml:space="preserve">Contact Person: </w:t>
            </w:r>
          </w:p>
          <w:p w14:paraId="1DF9BB22" w14:textId="73E510AD" w:rsidR="00D43D41" w:rsidRPr="00D43D41" w:rsidRDefault="00D43D41" w:rsidP="008B33C7">
            <w:pPr>
              <w:rPr>
                <w:rFonts w:ascii="Times New Roman" w:hAnsi="Times New Roman" w:cs="Times New Roman"/>
                <w:lang w:val="en-US"/>
              </w:rPr>
            </w:pPr>
            <w:r>
              <w:rPr>
                <w:rFonts w:ascii="Times New Roman" w:hAnsi="Times New Roman" w:cs="Times New Roman"/>
                <w:lang w:val="en-US"/>
              </w:rPr>
              <w:fldChar w:fldCharType="begin">
                <w:ffData>
                  <w:name w:val="Teksti12"/>
                  <w:enabled/>
                  <w:calcOnExit w:val="0"/>
                  <w:textInput/>
                </w:ffData>
              </w:fldChar>
            </w:r>
            <w:r>
              <w:rPr>
                <w:rFonts w:ascii="Times New Roman" w:hAnsi="Times New Roman" w:cs="Times New Roman"/>
                <w:lang w:val="en-US"/>
              </w:rPr>
              <w:instrText xml:space="preserve"> FORMTEXT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p>
        </w:tc>
        <w:tc>
          <w:tcPr>
            <w:tcW w:w="4814" w:type="dxa"/>
          </w:tcPr>
          <w:p w14:paraId="108CD91A" w14:textId="19F03274" w:rsidR="00D43D41" w:rsidRDefault="00FF1481" w:rsidP="008B33C7">
            <w:pPr>
              <w:rPr>
                <w:rFonts w:ascii="Times New Roman" w:hAnsi="Times New Roman" w:cs="Times New Roman"/>
                <w:lang w:val="en-US"/>
              </w:rPr>
            </w:pPr>
            <w:r>
              <w:rPr>
                <w:rFonts w:ascii="Times New Roman" w:hAnsi="Times New Roman" w:cs="Times New Roman"/>
                <w:lang w:val="en-US"/>
              </w:rPr>
              <w:t>Meter number</w:t>
            </w:r>
            <w:r w:rsidR="00D43D41">
              <w:rPr>
                <w:rFonts w:ascii="Times New Roman" w:hAnsi="Times New Roman" w:cs="Times New Roman"/>
                <w:lang w:val="en-US"/>
              </w:rPr>
              <w:t xml:space="preserve">: </w:t>
            </w:r>
          </w:p>
          <w:p w14:paraId="06717472" w14:textId="462CF8AA" w:rsidR="00D43D41" w:rsidRPr="00D43D41" w:rsidRDefault="00D43D41" w:rsidP="008B33C7">
            <w:pPr>
              <w:rPr>
                <w:rFonts w:ascii="Times New Roman" w:hAnsi="Times New Roman" w:cs="Times New Roman"/>
                <w:lang w:val="en-US"/>
              </w:rPr>
            </w:pPr>
            <w:r>
              <w:rPr>
                <w:rFonts w:ascii="Times New Roman" w:hAnsi="Times New Roman" w:cs="Times New Roman"/>
                <w:lang w:val="en-US"/>
              </w:rPr>
              <w:fldChar w:fldCharType="begin">
                <w:ffData>
                  <w:name w:val="Teksti13"/>
                  <w:enabled/>
                  <w:calcOnExit w:val="0"/>
                  <w:textInput/>
                </w:ffData>
              </w:fldChar>
            </w:r>
            <w:r>
              <w:rPr>
                <w:rFonts w:ascii="Times New Roman" w:hAnsi="Times New Roman" w:cs="Times New Roman"/>
                <w:lang w:val="en-US"/>
              </w:rPr>
              <w:instrText xml:space="preserve"> FORMTEXT </w:instrText>
            </w:r>
            <w:r>
              <w:rPr>
                <w:rFonts w:ascii="Times New Roman" w:hAnsi="Times New Roman" w:cs="Times New Roman"/>
                <w:lang w:val="en-US"/>
              </w:rPr>
            </w:r>
            <w:r>
              <w:rPr>
                <w:rFonts w:ascii="Times New Roman" w:hAnsi="Times New Roman" w:cs="Times New Roman"/>
                <w:lang w:val="en-US"/>
              </w:rPr>
              <w:fldChar w:fldCharType="separate"/>
            </w:r>
            <w:r w:rsidR="00926E2E">
              <w:rPr>
                <w:rFonts w:ascii="Times New Roman" w:hAnsi="Times New Roman" w:cs="Times New Roman"/>
                <w:lang w:val="en-US"/>
              </w:rPr>
              <w:t>13</w:t>
            </w:r>
            <w:r w:rsidR="00B01F5E">
              <w:rPr>
                <w:rFonts w:ascii="Times New Roman" w:hAnsi="Times New Roman" w:cs="Times New Roman"/>
                <w:lang w:val="en-US"/>
              </w:rPr>
              <w:t>4XP2</w:t>
            </w:r>
            <w:r w:rsidR="00926E2E">
              <w:rPr>
                <w:rFonts w:ascii="Times New Roman" w:hAnsi="Times New Roman" w:cs="Times New Roman"/>
                <w:lang w:val="en-US"/>
              </w:rPr>
              <w:t>67</w:t>
            </w:r>
            <w:r>
              <w:rPr>
                <w:rFonts w:ascii="Times New Roman" w:hAnsi="Times New Roman" w:cs="Times New Roman"/>
                <w:lang w:val="en-US"/>
              </w:rPr>
              <w:fldChar w:fldCharType="end"/>
            </w:r>
          </w:p>
        </w:tc>
      </w:tr>
    </w:tbl>
    <w:p w14:paraId="7628296A" w14:textId="77777777" w:rsidR="001820AE" w:rsidRDefault="001820AE"/>
    <w:p w14:paraId="257C084E" w14:textId="1531FBFD" w:rsidR="00A108CF" w:rsidRPr="001820AE" w:rsidRDefault="00FF1481">
      <w:pPr>
        <w:rPr>
          <w:rFonts w:ascii="Times New Roman" w:hAnsi="Times New Roman" w:cs="Times New Roman"/>
          <w:i/>
          <w:iCs/>
          <w:sz w:val="28"/>
          <w:szCs w:val="28"/>
          <w:lang w:val="en-US"/>
        </w:rPr>
      </w:pPr>
      <w:r>
        <w:rPr>
          <w:rFonts w:ascii="Times New Roman" w:hAnsi="Times New Roman" w:cs="Times New Roman"/>
          <w:i/>
          <w:iCs/>
          <w:sz w:val="28"/>
          <w:szCs w:val="28"/>
          <w:lang w:val="en-US"/>
        </w:rPr>
        <w:t>Contract information</w:t>
      </w:r>
    </w:p>
    <w:tbl>
      <w:tblPr>
        <w:tblStyle w:val="TableGridLight"/>
        <w:tblW w:w="0" w:type="auto"/>
        <w:tblLook w:val="04A0" w:firstRow="1" w:lastRow="0" w:firstColumn="1" w:lastColumn="0" w:noHBand="0" w:noVBand="1"/>
      </w:tblPr>
      <w:tblGrid>
        <w:gridCol w:w="4814"/>
      </w:tblGrid>
      <w:tr w:rsidR="00352CE8" w:rsidRPr="00753DEB" w14:paraId="34090F14" w14:textId="77777777" w:rsidTr="008B33C7">
        <w:tc>
          <w:tcPr>
            <w:tcW w:w="4814" w:type="dxa"/>
          </w:tcPr>
          <w:p w14:paraId="0176F46A" w14:textId="208CFCB1" w:rsidR="00352CE8" w:rsidRPr="00BF33E2" w:rsidRDefault="00BF33E2" w:rsidP="00FF34DB">
            <w:pPr>
              <w:rPr>
                <w:rFonts w:ascii="Times New Roman" w:hAnsi="Times New Roman" w:cs="Times New Roman"/>
                <w:color w:val="FF0000"/>
                <w:lang w:val="en-US"/>
              </w:rPr>
            </w:pPr>
            <w:r w:rsidRPr="00BF33E2">
              <w:rPr>
                <w:rFonts w:ascii="Times New Roman" w:hAnsi="Times New Roman" w:cs="Times New Roman"/>
                <w:lang w:val="en-US"/>
              </w:rPr>
              <w:t>All price</w:t>
            </w:r>
            <w:r>
              <w:rPr>
                <w:rFonts w:ascii="Times New Roman" w:hAnsi="Times New Roman" w:cs="Times New Roman"/>
                <w:lang w:val="en-US"/>
              </w:rPr>
              <w:t>s</w:t>
            </w:r>
            <w:r w:rsidRPr="00BF33E2">
              <w:rPr>
                <w:rFonts w:ascii="Times New Roman" w:hAnsi="Times New Roman" w:cs="Times New Roman"/>
                <w:lang w:val="en-US"/>
              </w:rPr>
              <w:t xml:space="preserve"> include a basic fee of 4,5€ / mo.</w:t>
            </w:r>
          </w:p>
        </w:tc>
      </w:tr>
      <w:tr w:rsidR="00017203" w:rsidRPr="00BF33E2" w14:paraId="74F903DF" w14:textId="77777777" w:rsidTr="008B33C7">
        <w:tc>
          <w:tcPr>
            <w:tcW w:w="4814" w:type="dxa"/>
          </w:tcPr>
          <w:p w14:paraId="0ADF1C25" w14:textId="048ABAF4" w:rsidR="00BF33E2" w:rsidRDefault="00BF33E2" w:rsidP="00FF34DB">
            <w:pPr>
              <w:rPr>
                <w:rFonts w:ascii="Times New Roman" w:hAnsi="Times New Roman" w:cs="Times New Roman"/>
                <w:lang w:val="en-US"/>
              </w:rPr>
            </w:pPr>
            <w:r>
              <w:rPr>
                <w:rFonts w:ascii="Times New Roman" w:hAnsi="Times New Roman" w:cs="Times New Roman"/>
                <w:lang w:val="en-US"/>
              </w:rPr>
              <w:t>Select the t</w:t>
            </w:r>
            <w:r w:rsidR="00017203">
              <w:rPr>
                <w:rFonts w:ascii="Times New Roman" w:hAnsi="Times New Roman" w:cs="Times New Roman"/>
                <w:lang w:val="en-US"/>
              </w:rPr>
              <w:t xml:space="preserve">ype of </w:t>
            </w:r>
            <w:proofErr w:type="gramStart"/>
            <w:r w:rsidR="00017203">
              <w:rPr>
                <w:rFonts w:ascii="Times New Roman" w:hAnsi="Times New Roman" w:cs="Times New Roman"/>
                <w:lang w:val="en-US"/>
              </w:rPr>
              <w:t>contract</w:t>
            </w:r>
            <w:proofErr w:type="gramEnd"/>
            <w:r w:rsidR="00017203">
              <w:rPr>
                <w:rFonts w:ascii="Times New Roman" w:hAnsi="Times New Roman" w:cs="Times New Roman"/>
                <w:lang w:val="en-US"/>
              </w:rPr>
              <w:t xml:space="preserve"> </w:t>
            </w:r>
          </w:p>
          <w:p w14:paraId="18F537DF" w14:textId="0BDD205B" w:rsidR="00017203" w:rsidRPr="00BF33E2" w:rsidRDefault="00BF33E2" w:rsidP="00FF34DB">
            <w:pPr>
              <w:rPr>
                <w:rFonts w:ascii="Times New Roman" w:hAnsi="Times New Roman" w:cs="Times New Roman"/>
                <w:lang w:val="en-US"/>
              </w:rPr>
            </w:pPr>
            <w:r>
              <w:rPr>
                <w:rFonts w:ascii="Times New Roman" w:hAnsi="Times New Roman" w:cs="Times New Roman"/>
                <w:lang w:val="en-US"/>
              </w:rPr>
              <w:fldChar w:fldCharType="begin">
                <w:ffData>
                  <w:name w:val="Valinta8"/>
                  <w:enabled/>
                  <w:calcOnExit w:val="0"/>
                  <w:checkBox>
                    <w:sizeAuto/>
                    <w:default w:val="0"/>
                  </w:checkBox>
                </w:ffData>
              </w:fldChar>
            </w:r>
            <w:bookmarkStart w:id="4" w:name="Valinta8"/>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bookmarkEnd w:id="4"/>
            <w:r w:rsidR="00017203">
              <w:rPr>
                <w:rFonts w:ascii="Times New Roman" w:hAnsi="Times New Roman" w:cs="Times New Roman"/>
                <w:lang w:val="en-US"/>
              </w:rPr>
              <w:t xml:space="preserve"> </w:t>
            </w:r>
            <w:r w:rsidRPr="00BF33E2">
              <w:rPr>
                <w:rFonts w:ascii="Times New Roman" w:hAnsi="Times New Roman" w:cs="Times New Roman"/>
                <w:lang w:val="en-US"/>
              </w:rPr>
              <w:t>50m²</w:t>
            </w:r>
            <w:r>
              <w:rPr>
                <w:rFonts w:ascii="Times New Roman" w:hAnsi="Times New Roman" w:cs="Times New Roman"/>
                <w:lang w:val="en-US"/>
              </w:rPr>
              <w:t xml:space="preserve"> (</w:t>
            </w:r>
            <w:r w:rsidR="00C1242B">
              <w:rPr>
                <w:rFonts w:ascii="Times New Roman" w:hAnsi="Times New Roman" w:cs="Times New Roman"/>
                <w:lang w:val="en-US"/>
              </w:rPr>
              <w:t>21</w:t>
            </w:r>
            <w:r>
              <w:rPr>
                <w:rFonts w:ascii="Times New Roman" w:hAnsi="Times New Roman" w:cs="Times New Roman"/>
                <w:lang w:val="en-US"/>
              </w:rPr>
              <w:t>€)</w:t>
            </w:r>
          </w:p>
          <w:p w14:paraId="1720DB4F" w14:textId="7BF9085A" w:rsidR="00017203" w:rsidRDefault="00017203" w:rsidP="00FF34DB">
            <w:pPr>
              <w:rPr>
                <w:rFonts w:ascii="Times New Roman" w:hAnsi="Times New Roman" w:cs="Times New Roman"/>
                <w:lang w:val="en-US"/>
              </w:rPr>
            </w:pPr>
            <w:r>
              <w:rPr>
                <w:rFonts w:ascii="Times New Roman" w:hAnsi="Times New Roman" w:cs="Times New Roman"/>
                <w:lang w:val="en-US"/>
              </w:rPr>
              <w:fldChar w:fldCharType="begin">
                <w:ffData>
                  <w:name w:val="Valinta9"/>
                  <w:enabled/>
                  <w:calcOnExit w:val="0"/>
                  <w:checkBox>
                    <w:sizeAuto/>
                    <w:default w:val="0"/>
                  </w:checkBox>
                </w:ffData>
              </w:fldChar>
            </w:r>
            <w:bookmarkStart w:id="5" w:name="Valinta9"/>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bookmarkEnd w:id="5"/>
            <w:r w:rsidR="00AA3395">
              <w:rPr>
                <w:rFonts w:ascii="Times New Roman" w:hAnsi="Times New Roman" w:cs="Times New Roman"/>
                <w:lang w:val="en-US"/>
              </w:rPr>
              <w:t xml:space="preserve"> </w:t>
            </w:r>
            <w:r w:rsidR="00BF33E2" w:rsidRPr="00BF33E2">
              <w:rPr>
                <w:rFonts w:ascii="Times New Roman" w:hAnsi="Times New Roman" w:cs="Times New Roman"/>
                <w:lang w:val="en-US"/>
              </w:rPr>
              <w:t>80m²</w:t>
            </w:r>
            <w:r w:rsidR="00BF33E2">
              <w:rPr>
                <w:rFonts w:ascii="Times New Roman" w:hAnsi="Times New Roman" w:cs="Times New Roman"/>
                <w:lang w:val="en-US"/>
              </w:rPr>
              <w:t xml:space="preserve"> (</w:t>
            </w:r>
            <w:r w:rsidR="00C1242B">
              <w:rPr>
                <w:rFonts w:ascii="Times New Roman" w:hAnsi="Times New Roman" w:cs="Times New Roman"/>
                <w:lang w:val="en-US"/>
              </w:rPr>
              <w:t>33,6</w:t>
            </w:r>
            <w:r w:rsidR="00BF33E2">
              <w:rPr>
                <w:rFonts w:ascii="Times New Roman" w:hAnsi="Times New Roman" w:cs="Times New Roman"/>
                <w:lang w:val="en-US"/>
              </w:rPr>
              <w:t>€)</w:t>
            </w:r>
          </w:p>
          <w:p w14:paraId="7EBF8A28" w14:textId="6C0CE7C1" w:rsidR="00BF33E2" w:rsidRDefault="00BF33E2" w:rsidP="00BF33E2">
            <w:pPr>
              <w:rPr>
                <w:rFonts w:ascii="Times New Roman" w:hAnsi="Times New Roman" w:cs="Times New Roman"/>
                <w:lang w:val="en-US"/>
              </w:rPr>
            </w:pPr>
            <w:r>
              <w:rPr>
                <w:rFonts w:ascii="Times New Roman" w:hAnsi="Times New Roman" w:cs="Times New Roman"/>
                <w:lang w:val="en-US"/>
              </w:rPr>
              <w:fldChar w:fldCharType="begin">
                <w:ffData>
                  <w:name w:val=""/>
                  <w:enabled/>
                  <w:calcOnExit w:val="0"/>
                  <w:checkBox>
                    <w:sizeAuto/>
                    <w:default w:val="0"/>
                  </w:checkBox>
                </w:ffData>
              </w:fldChar>
            </w:r>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r>
              <w:rPr>
                <w:rFonts w:ascii="Times New Roman" w:hAnsi="Times New Roman" w:cs="Times New Roman"/>
                <w:lang w:val="en-US"/>
              </w:rPr>
              <w:t xml:space="preserve"> </w:t>
            </w:r>
            <w:r w:rsidRPr="00BF33E2">
              <w:rPr>
                <w:rFonts w:ascii="Times New Roman" w:hAnsi="Times New Roman" w:cs="Times New Roman"/>
                <w:lang w:val="en-US"/>
              </w:rPr>
              <w:t>100m²</w:t>
            </w:r>
            <w:r>
              <w:rPr>
                <w:rFonts w:ascii="Times New Roman" w:hAnsi="Times New Roman" w:cs="Times New Roman"/>
                <w:lang w:val="en-US"/>
              </w:rPr>
              <w:t xml:space="preserve"> (</w:t>
            </w:r>
            <w:r w:rsidR="00C1242B">
              <w:rPr>
                <w:rFonts w:ascii="Times New Roman" w:hAnsi="Times New Roman" w:cs="Times New Roman"/>
                <w:lang w:val="en-US"/>
              </w:rPr>
              <w:t>42</w:t>
            </w:r>
            <w:r>
              <w:rPr>
                <w:rFonts w:ascii="Times New Roman" w:hAnsi="Times New Roman" w:cs="Times New Roman"/>
                <w:lang w:val="en-US"/>
              </w:rPr>
              <w:t>€)</w:t>
            </w:r>
          </w:p>
          <w:p w14:paraId="152412E0" w14:textId="4B880980" w:rsidR="00BF33E2" w:rsidRDefault="00BF33E2" w:rsidP="00BF33E2">
            <w:pPr>
              <w:rPr>
                <w:rFonts w:ascii="Times New Roman" w:hAnsi="Times New Roman" w:cs="Times New Roman"/>
                <w:lang w:val="en-US"/>
              </w:rPr>
            </w:pPr>
            <w:r>
              <w:rPr>
                <w:rFonts w:ascii="Times New Roman" w:hAnsi="Times New Roman" w:cs="Times New Roman"/>
                <w:lang w:val="en-US"/>
              </w:rPr>
              <w:fldChar w:fldCharType="begin">
                <w:ffData>
                  <w:name w:val="Valinta9"/>
                  <w:enabled/>
                  <w:calcOnExit w:val="0"/>
                  <w:checkBox>
                    <w:sizeAuto/>
                    <w:default w:val="0"/>
                  </w:checkBox>
                </w:ffData>
              </w:fldChar>
            </w:r>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r>
              <w:rPr>
                <w:rFonts w:ascii="Times New Roman" w:hAnsi="Times New Roman" w:cs="Times New Roman"/>
                <w:lang w:val="en-US"/>
              </w:rPr>
              <w:t xml:space="preserve"> </w:t>
            </w:r>
            <w:r w:rsidRPr="00BF33E2">
              <w:rPr>
                <w:rFonts w:ascii="Times New Roman" w:hAnsi="Times New Roman" w:cs="Times New Roman"/>
                <w:lang w:val="en-US"/>
              </w:rPr>
              <w:t>150m²</w:t>
            </w:r>
            <w:r>
              <w:rPr>
                <w:rFonts w:ascii="Times New Roman" w:hAnsi="Times New Roman" w:cs="Times New Roman"/>
                <w:lang w:val="en-US"/>
              </w:rPr>
              <w:t xml:space="preserve"> (</w:t>
            </w:r>
            <w:r w:rsidR="00C1242B">
              <w:rPr>
                <w:rFonts w:ascii="Times New Roman" w:hAnsi="Times New Roman" w:cs="Times New Roman"/>
                <w:lang w:val="en-US"/>
              </w:rPr>
              <w:t>63</w:t>
            </w:r>
            <w:r>
              <w:rPr>
                <w:rFonts w:ascii="Times New Roman" w:hAnsi="Times New Roman" w:cs="Times New Roman"/>
                <w:lang w:val="en-US"/>
              </w:rPr>
              <w:t>€)</w:t>
            </w:r>
          </w:p>
          <w:p w14:paraId="45700191" w14:textId="55DBA614" w:rsidR="00017203" w:rsidRPr="00017203" w:rsidRDefault="00BF33E2" w:rsidP="00FF34DB">
            <w:pPr>
              <w:rPr>
                <w:rFonts w:ascii="Times New Roman" w:hAnsi="Times New Roman" w:cs="Times New Roman"/>
                <w:lang w:val="en-US"/>
              </w:rPr>
            </w:pPr>
            <w:r>
              <w:rPr>
                <w:rFonts w:ascii="Times New Roman" w:hAnsi="Times New Roman" w:cs="Times New Roman"/>
                <w:lang w:val="en-US"/>
              </w:rPr>
              <w:fldChar w:fldCharType="begin">
                <w:ffData>
                  <w:name w:val=""/>
                  <w:enabled/>
                  <w:calcOnExit w:val="0"/>
                  <w:checkBox>
                    <w:sizeAuto/>
                    <w:default w:val="0"/>
                  </w:checkBox>
                </w:ffData>
              </w:fldChar>
            </w:r>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r>
              <w:rPr>
                <w:rFonts w:ascii="Times New Roman" w:hAnsi="Times New Roman" w:cs="Times New Roman"/>
                <w:lang w:val="en-US"/>
              </w:rPr>
              <w:t xml:space="preserve"> </w:t>
            </w:r>
            <w:r w:rsidRPr="00BF33E2">
              <w:rPr>
                <w:rFonts w:ascii="Times New Roman" w:hAnsi="Times New Roman" w:cs="Times New Roman"/>
                <w:lang w:val="en-US"/>
              </w:rPr>
              <w:t>300m²</w:t>
            </w:r>
            <w:r>
              <w:rPr>
                <w:rFonts w:ascii="Times New Roman" w:hAnsi="Times New Roman" w:cs="Times New Roman"/>
                <w:lang w:val="en-US"/>
              </w:rPr>
              <w:t xml:space="preserve"> (</w:t>
            </w:r>
            <w:r w:rsidR="00C1242B">
              <w:rPr>
                <w:rFonts w:ascii="Times New Roman" w:hAnsi="Times New Roman" w:cs="Times New Roman"/>
                <w:lang w:val="en-US"/>
              </w:rPr>
              <w:t>126</w:t>
            </w:r>
            <w:r>
              <w:rPr>
                <w:rFonts w:ascii="Times New Roman" w:hAnsi="Times New Roman" w:cs="Times New Roman"/>
                <w:lang w:val="en-US"/>
              </w:rPr>
              <w:t>€)</w:t>
            </w:r>
          </w:p>
        </w:tc>
      </w:tr>
      <w:tr w:rsidR="00352CE8" w:rsidRPr="00753DEB" w14:paraId="164E7ED6" w14:textId="77777777" w:rsidTr="008B33C7">
        <w:tc>
          <w:tcPr>
            <w:tcW w:w="4814" w:type="dxa"/>
          </w:tcPr>
          <w:p w14:paraId="4F13CF8B" w14:textId="51E19395" w:rsidR="00352CE8" w:rsidRDefault="00753DEB" w:rsidP="00FF34DB">
            <w:pPr>
              <w:rPr>
                <w:rFonts w:ascii="Times New Roman" w:hAnsi="Times New Roman" w:cs="Times New Roman"/>
                <w:lang w:val="en-US"/>
              </w:rPr>
            </w:pPr>
            <w:r>
              <w:rPr>
                <w:rFonts w:ascii="Times New Roman" w:hAnsi="Times New Roman" w:cs="Times New Roman"/>
                <w:lang w:val="en-US"/>
              </w:rPr>
              <w:t>Contract for the period of:</w:t>
            </w:r>
          </w:p>
          <w:p w14:paraId="460DE010" w14:textId="5BBD9D35" w:rsidR="00352CE8" w:rsidRPr="00D43D41" w:rsidRDefault="00753DEB" w:rsidP="00FF34DB">
            <w:pPr>
              <w:rPr>
                <w:rFonts w:ascii="Times New Roman" w:hAnsi="Times New Roman" w:cs="Times New Roman"/>
                <w:lang w:val="en-US"/>
              </w:rPr>
            </w:pPr>
            <w:r>
              <w:rPr>
                <w:rFonts w:ascii="Times New Roman" w:hAnsi="Times New Roman" w:cs="Times New Roman"/>
                <w:lang w:val="en-US"/>
              </w:rPr>
              <w:t xml:space="preserve">x.x.20xx- </w:t>
            </w:r>
            <w:r>
              <w:rPr>
                <w:rFonts w:ascii="Times New Roman" w:hAnsi="Times New Roman" w:cs="Times New Roman"/>
                <w:lang w:val="en-US"/>
              </w:rPr>
              <w:t>x.x.20xx</w:t>
            </w:r>
          </w:p>
        </w:tc>
      </w:tr>
    </w:tbl>
    <w:p w14:paraId="6491E3D5" w14:textId="4BDE4309" w:rsidR="00FC3E02" w:rsidRPr="00FC3E02" w:rsidRDefault="00FC3E02">
      <w:pPr>
        <w:rPr>
          <w:lang w:val="en-US"/>
        </w:rPr>
      </w:pPr>
    </w:p>
    <w:p w14:paraId="76606163" w14:textId="6CCDEEB4" w:rsidR="00FF34DB" w:rsidRPr="001820AE" w:rsidRDefault="00352CE8">
      <w:pPr>
        <w:rPr>
          <w:rFonts w:ascii="Times New Roman" w:hAnsi="Times New Roman" w:cs="Times New Roman"/>
          <w:i/>
          <w:iCs/>
          <w:sz w:val="28"/>
          <w:szCs w:val="28"/>
          <w:lang w:val="en-US"/>
        </w:rPr>
      </w:pPr>
      <w:r>
        <w:rPr>
          <w:rFonts w:ascii="Times New Roman" w:hAnsi="Times New Roman" w:cs="Times New Roman"/>
          <w:i/>
          <w:iCs/>
          <w:sz w:val="28"/>
          <w:szCs w:val="28"/>
          <w:lang w:val="en-US"/>
        </w:rPr>
        <w:t>Product and price in contract</w:t>
      </w:r>
    </w:p>
    <w:tbl>
      <w:tblPr>
        <w:tblStyle w:val="TableGridLight"/>
        <w:tblW w:w="0" w:type="auto"/>
        <w:tblLook w:val="04A0" w:firstRow="1" w:lastRow="0" w:firstColumn="1" w:lastColumn="0" w:noHBand="0" w:noVBand="1"/>
      </w:tblPr>
      <w:tblGrid>
        <w:gridCol w:w="4814"/>
        <w:gridCol w:w="4814"/>
      </w:tblGrid>
      <w:tr w:rsidR="00FF34DB" w:rsidRPr="00753DEB" w14:paraId="108C0FB4" w14:textId="77777777" w:rsidTr="008B33C7">
        <w:tc>
          <w:tcPr>
            <w:tcW w:w="4814" w:type="dxa"/>
          </w:tcPr>
          <w:p w14:paraId="6B20D077" w14:textId="00BBDCC4" w:rsidR="00FF34DB" w:rsidRDefault="00352CE8" w:rsidP="008B33C7">
            <w:pPr>
              <w:rPr>
                <w:rFonts w:ascii="Times New Roman" w:hAnsi="Times New Roman" w:cs="Times New Roman"/>
                <w:lang w:val="en-US"/>
              </w:rPr>
            </w:pPr>
            <w:r>
              <w:rPr>
                <w:rFonts w:ascii="Times New Roman" w:hAnsi="Times New Roman" w:cs="Times New Roman"/>
                <w:lang w:val="en-US"/>
              </w:rPr>
              <w:t>Product type</w:t>
            </w:r>
            <w:r w:rsidR="00FF34DB">
              <w:rPr>
                <w:rFonts w:ascii="Times New Roman" w:hAnsi="Times New Roman" w:cs="Times New Roman"/>
                <w:lang w:val="en-US"/>
              </w:rPr>
              <w:t>:</w:t>
            </w:r>
          </w:p>
          <w:p w14:paraId="70F526B0" w14:textId="30823613" w:rsidR="00FF34DB" w:rsidRDefault="00FF34DB" w:rsidP="008B33C7">
            <w:pPr>
              <w:rPr>
                <w:rFonts w:ascii="Times New Roman" w:hAnsi="Times New Roman" w:cs="Times New Roman"/>
                <w:lang w:val="en-US"/>
              </w:rPr>
            </w:pPr>
            <w:r>
              <w:rPr>
                <w:rFonts w:ascii="Times New Roman" w:hAnsi="Times New Roman" w:cs="Times New Roman"/>
                <w:lang w:val="en-US"/>
              </w:rPr>
              <w:fldChar w:fldCharType="begin">
                <w:ffData>
                  <w:name w:val="Valinta1"/>
                  <w:enabled/>
                  <w:calcOnExit w:val="0"/>
                  <w:checkBox>
                    <w:sizeAuto/>
                    <w:default w:val="0"/>
                    <w:checked/>
                  </w:checkBox>
                </w:ffData>
              </w:fldChar>
            </w:r>
            <w:bookmarkStart w:id="6" w:name="Valinta1"/>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bookmarkEnd w:id="6"/>
            <w:r w:rsidR="00352CE8">
              <w:rPr>
                <w:rFonts w:ascii="Times New Roman" w:hAnsi="Times New Roman" w:cs="Times New Roman"/>
                <w:lang w:val="en-US"/>
              </w:rPr>
              <w:t xml:space="preserve">Energy </w:t>
            </w:r>
            <w:r>
              <w:rPr>
                <w:rFonts w:ascii="Times New Roman" w:hAnsi="Times New Roman" w:cs="Times New Roman"/>
                <w:lang w:val="en-US"/>
              </w:rPr>
              <w:t xml:space="preserve"> </w:t>
            </w:r>
          </w:p>
          <w:p w14:paraId="2499574E" w14:textId="467779CA" w:rsidR="00FF34DB" w:rsidRDefault="00FF34DB" w:rsidP="008B33C7">
            <w:pPr>
              <w:rPr>
                <w:rFonts w:ascii="Times New Roman" w:hAnsi="Times New Roman" w:cs="Times New Roman"/>
                <w:lang w:val="en-US"/>
              </w:rPr>
            </w:pPr>
            <w:r>
              <w:rPr>
                <w:rFonts w:ascii="Times New Roman" w:hAnsi="Times New Roman" w:cs="Times New Roman"/>
                <w:lang w:val="en-US"/>
              </w:rPr>
              <w:fldChar w:fldCharType="begin">
                <w:ffData>
                  <w:name w:val="Valinta2"/>
                  <w:enabled/>
                  <w:calcOnExit w:val="0"/>
                  <w:checkBox>
                    <w:sizeAuto/>
                    <w:default w:val="0"/>
                    <w:checked/>
                  </w:checkBox>
                </w:ffData>
              </w:fldChar>
            </w:r>
            <w:bookmarkStart w:id="7" w:name="Valinta2"/>
            <w:r>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bookmarkEnd w:id="7"/>
            <w:r w:rsidR="00352CE8">
              <w:rPr>
                <w:rFonts w:ascii="Times New Roman" w:hAnsi="Times New Roman" w:cs="Times New Roman"/>
                <w:lang w:val="en-US"/>
              </w:rPr>
              <w:t>Transmission of energy</w:t>
            </w:r>
          </w:p>
          <w:p w14:paraId="5EF4DD62" w14:textId="2CCAED4A" w:rsidR="00FE3CB0" w:rsidRDefault="00FE3CB0" w:rsidP="008B33C7">
            <w:pPr>
              <w:rPr>
                <w:rFonts w:ascii="Times New Roman" w:hAnsi="Times New Roman" w:cs="Times New Roman"/>
                <w:lang w:val="en-US"/>
              </w:rPr>
            </w:pPr>
            <w:r>
              <w:rPr>
                <w:rFonts w:ascii="Times New Roman" w:hAnsi="Times New Roman" w:cs="Times New Roman"/>
                <w:lang w:val="en-US"/>
              </w:rPr>
              <w:t xml:space="preserve">               </w:t>
            </w:r>
            <w:r w:rsidR="00AA3395">
              <w:rPr>
                <w:rFonts w:ascii="Times New Roman" w:hAnsi="Times New Roman" w:cs="Times New Roman"/>
                <w:lang w:val="en-US"/>
              </w:rPr>
              <w:t>District and</w:t>
            </w:r>
            <w:r w:rsidR="00017203">
              <w:rPr>
                <w:rFonts w:ascii="Times New Roman" w:hAnsi="Times New Roman" w:cs="Times New Roman"/>
                <w:lang w:val="en-US"/>
              </w:rPr>
              <w:t xml:space="preserve"> cost of transmission </w:t>
            </w:r>
          </w:p>
          <w:p w14:paraId="751F38D5" w14:textId="3C161039" w:rsidR="00FE3CB0" w:rsidRPr="00926E2E" w:rsidRDefault="00FE3CB0" w:rsidP="008B33C7">
            <w:pPr>
              <w:rPr>
                <w:rFonts w:ascii="Times New Roman" w:hAnsi="Times New Roman" w:cs="Times New Roman"/>
                <w:lang w:val="en-US"/>
              </w:rPr>
            </w:pPr>
            <w:r w:rsidRPr="00926E2E">
              <w:rPr>
                <w:rFonts w:ascii="Times New Roman" w:hAnsi="Times New Roman" w:cs="Times New Roman"/>
                <w:lang w:val="en-US"/>
              </w:rPr>
              <w:t xml:space="preserve">               </w:t>
            </w:r>
            <w:r>
              <w:rPr>
                <w:rFonts w:ascii="Times New Roman" w:hAnsi="Times New Roman" w:cs="Times New Roman"/>
                <w:lang w:val="en-US"/>
              </w:rPr>
              <w:fldChar w:fldCharType="begin">
                <w:ffData>
                  <w:name w:val="Valinta3"/>
                  <w:enabled/>
                  <w:calcOnExit w:val="0"/>
                  <w:checkBox>
                    <w:sizeAuto/>
                    <w:default w:val="0"/>
                  </w:checkBox>
                </w:ffData>
              </w:fldChar>
            </w:r>
            <w:bookmarkStart w:id="8" w:name="Valinta3"/>
            <w:r w:rsidRPr="00926E2E">
              <w:rPr>
                <w:rFonts w:ascii="Times New Roman" w:hAnsi="Times New Roman" w:cs="Times New Roman"/>
                <w:lang w:val="en-US"/>
              </w:rPr>
              <w:instrText xml:space="preserve"> FORMCHECKBOX </w:instrText>
            </w:r>
            <w:r w:rsidR="00000000">
              <w:rPr>
                <w:rFonts w:ascii="Times New Roman" w:hAnsi="Times New Roman" w:cs="Times New Roman"/>
                <w:lang w:val="en-US"/>
              </w:rPr>
            </w:r>
            <w:r w:rsidR="00000000">
              <w:rPr>
                <w:rFonts w:ascii="Times New Roman" w:hAnsi="Times New Roman" w:cs="Times New Roman"/>
                <w:lang w:val="en-US"/>
              </w:rPr>
              <w:fldChar w:fldCharType="separate"/>
            </w:r>
            <w:r>
              <w:rPr>
                <w:rFonts w:ascii="Times New Roman" w:hAnsi="Times New Roman" w:cs="Times New Roman"/>
                <w:lang w:val="en-US"/>
              </w:rPr>
              <w:fldChar w:fldCharType="end"/>
            </w:r>
            <w:bookmarkEnd w:id="8"/>
            <w:r w:rsidRPr="00926E2E">
              <w:rPr>
                <w:rFonts w:ascii="Times New Roman" w:hAnsi="Times New Roman" w:cs="Times New Roman"/>
                <w:lang w:val="en-US"/>
              </w:rPr>
              <w:t xml:space="preserve"> </w:t>
            </w:r>
            <w:r w:rsidR="00456D9E" w:rsidRPr="00926E2E">
              <w:rPr>
                <w:rFonts w:ascii="Times New Roman" w:hAnsi="Times New Roman" w:cs="Times New Roman"/>
                <w:lang w:val="en-US"/>
              </w:rPr>
              <w:t>City Centre</w:t>
            </w:r>
          </w:p>
          <w:p w14:paraId="7D124B91" w14:textId="5CABB33A" w:rsidR="00FE3CB0" w:rsidRPr="00AA3395" w:rsidRDefault="00FE3CB0" w:rsidP="008B33C7">
            <w:pPr>
              <w:rPr>
                <w:rFonts w:ascii="Times New Roman" w:hAnsi="Times New Roman" w:cs="Times New Roman"/>
              </w:rPr>
            </w:pPr>
            <w:r w:rsidRPr="00926E2E">
              <w:rPr>
                <w:rFonts w:ascii="Times New Roman" w:hAnsi="Times New Roman" w:cs="Times New Roman"/>
                <w:lang w:val="en-US"/>
              </w:rPr>
              <w:t xml:space="preserve">               </w:t>
            </w:r>
            <w:r w:rsidRPr="00AA3395">
              <w:rPr>
                <w:rFonts w:ascii="Times New Roman" w:hAnsi="Times New Roman" w:cs="Times New Roman"/>
              </w:rPr>
              <w:fldChar w:fldCharType="begin">
                <w:ffData>
                  <w:name w:val="Valinta4"/>
                  <w:enabled/>
                  <w:calcOnExit w:val="0"/>
                  <w:checkBox>
                    <w:sizeAuto/>
                    <w:default w:val="0"/>
                    <w:checked w:val="0"/>
                  </w:checkBox>
                </w:ffData>
              </w:fldChar>
            </w:r>
            <w:bookmarkStart w:id="9" w:name="Valinta4"/>
            <w:r w:rsidRPr="00AA3395">
              <w:rPr>
                <w:rFonts w:ascii="Times New Roman" w:hAnsi="Times New Roman" w:cs="Times New Roman"/>
              </w:rPr>
              <w:instrText xml:space="preserve"> FORMCHECKBOX </w:instrText>
            </w:r>
            <w:r w:rsidR="00000000">
              <w:rPr>
                <w:rFonts w:ascii="Times New Roman" w:hAnsi="Times New Roman" w:cs="Times New Roman"/>
              </w:rPr>
            </w:r>
            <w:r w:rsidR="00000000">
              <w:rPr>
                <w:rFonts w:ascii="Times New Roman" w:hAnsi="Times New Roman" w:cs="Times New Roman"/>
              </w:rPr>
              <w:fldChar w:fldCharType="separate"/>
            </w:r>
            <w:r w:rsidRPr="00AA3395">
              <w:rPr>
                <w:rFonts w:ascii="Times New Roman" w:hAnsi="Times New Roman" w:cs="Times New Roman"/>
              </w:rPr>
              <w:fldChar w:fldCharType="end"/>
            </w:r>
            <w:bookmarkEnd w:id="9"/>
            <w:r w:rsidRPr="00AA3395">
              <w:rPr>
                <w:rFonts w:ascii="Times New Roman" w:hAnsi="Times New Roman" w:cs="Times New Roman"/>
              </w:rPr>
              <w:t xml:space="preserve"> </w:t>
            </w:r>
            <w:r w:rsidR="00456D9E">
              <w:rPr>
                <w:rFonts w:ascii="Times New Roman" w:hAnsi="Times New Roman" w:cs="Times New Roman"/>
              </w:rPr>
              <w:t>Vihrelä</w:t>
            </w:r>
          </w:p>
          <w:p w14:paraId="2977D546" w14:textId="5FFE1799" w:rsidR="00FE3CB0" w:rsidRPr="00AA3395" w:rsidRDefault="00FE3CB0" w:rsidP="008B33C7">
            <w:pPr>
              <w:rPr>
                <w:rFonts w:ascii="Times New Roman" w:hAnsi="Times New Roman" w:cs="Times New Roman"/>
              </w:rPr>
            </w:pPr>
            <w:r w:rsidRPr="00AA3395">
              <w:rPr>
                <w:rFonts w:ascii="Times New Roman" w:hAnsi="Times New Roman" w:cs="Times New Roman"/>
              </w:rPr>
              <w:t xml:space="preserve">               </w:t>
            </w:r>
            <w:r w:rsidR="00BF33E2">
              <w:rPr>
                <w:rFonts w:ascii="Times New Roman" w:hAnsi="Times New Roman" w:cs="Times New Roman"/>
              </w:rPr>
              <w:fldChar w:fldCharType="begin">
                <w:ffData>
                  <w:name w:val="Valinta5"/>
                  <w:enabled/>
                  <w:calcOnExit w:val="0"/>
                  <w:checkBox>
                    <w:sizeAuto/>
                    <w:default w:val="0"/>
                  </w:checkBox>
                </w:ffData>
              </w:fldChar>
            </w:r>
            <w:bookmarkStart w:id="10" w:name="Valinta5"/>
            <w:r w:rsidR="00BF33E2">
              <w:rPr>
                <w:rFonts w:ascii="Times New Roman" w:hAnsi="Times New Roman" w:cs="Times New Roman"/>
              </w:rPr>
              <w:instrText xml:space="preserve"> FORMCHECKBOX </w:instrText>
            </w:r>
            <w:r w:rsidR="00000000">
              <w:rPr>
                <w:rFonts w:ascii="Times New Roman" w:hAnsi="Times New Roman" w:cs="Times New Roman"/>
              </w:rPr>
            </w:r>
            <w:r w:rsidR="00000000">
              <w:rPr>
                <w:rFonts w:ascii="Times New Roman" w:hAnsi="Times New Roman" w:cs="Times New Roman"/>
              </w:rPr>
              <w:fldChar w:fldCharType="separate"/>
            </w:r>
            <w:r w:rsidR="00BF33E2">
              <w:rPr>
                <w:rFonts w:ascii="Times New Roman" w:hAnsi="Times New Roman" w:cs="Times New Roman"/>
              </w:rPr>
              <w:fldChar w:fldCharType="end"/>
            </w:r>
            <w:bookmarkEnd w:id="10"/>
            <w:r w:rsidRPr="00AA3395">
              <w:rPr>
                <w:rFonts w:ascii="Times New Roman" w:hAnsi="Times New Roman" w:cs="Times New Roman"/>
              </w:rPr>
              <w:t xml:space="preserve"> </w:t>
            </w:r>
            <w:r w:rsidR="00456D9E">
              <w:rPr>
                <w:rFonts w:ascii="Times New Roman" w:hAnsi="Times New Roman" w:cs="Times New Roman"/>
              </w:rPr>
              <w:t>Jänölä</w:t>
            </w:r>
          </w:p>
          <w:p w14:paraId="6DE71E08" w14:textId="58B9726C" w:rsidR="00FE3CB0" w:rsidRPr="00AA3395" w:rsidRDefault="00FE3CB0" w:rsidP="008B33C7">
            <w:pPr>
              <w:rPr>
                <w:rFonts w:ascii="Times New Roman" w:hAnsi="Times New Roman" w:cs="Times New Roman"/>
              </w:rPr>
            </w:pPr>
            <w:r w:rsidRPr="00AA3395">
              <w:rPr>
                <w:rFonts w:ascii="Times New Roman" w:hAnsi="Times New Roman" w:cs="Times New Roman"/>
              </w:rPr>
              <w:t xml:space="preserve">               </w:t>
            </w:r>
            <w:r w:rsidRPr="00AA3395">
              <w:rPr>
                <w:rFonts w:ascii="Times New Roman" w:hAnsi="Times New Roman" w:cs="Times New Roman"/>
              </w:rPr>
              <w:fldChar w:fldCharType="begin">
                <w:ffData>
                  <w:name w:val="Valinta6"/>
                  <w:enabled/>
                  <w:calcOnExit w:val="0"/>
                  <w:checkBox>
                    <w:sizeAuto/>
                    <w:default w:val="0"/>
                    <w:checked w:val="0"/>
                  </w:checkBox>
                </w:ffData>
              </w:fldChar>
            </w:r>
            <w:bookmarkStart w:id="11" w:name="Valinta6"/>
            <w:r w:rsidRPr="00AA3395">
              <w:rPr>
                <w:rFonts w:ascii="Times New Roman" w:hAnsi="Times New Roman" w:cs="Times New Roman"/>
              </w:rPr>
              <w:instrText xml:space="preserve"> FORMCHECKBOX </w:instrText>
            </w:r>
            <w:r w:rsidR="00000000">
              <w:rPr>
                <w:rFonts w:ascii="Times New Roman" w:hAnsi="Times New Roman" w:cs="Times New Roman"/>
              </w:rPr>
            </w:r>
            <w:r w:rsidR="00000000">
              <w:rPr>
                <w:rFonts w:ascii="Times New Roman" w:hAnsi="Times New Roman" w:cs="Times New Roman"/>
              </w:rPr>
              <w:fldChar w:fldCharType="separate"/>
            </w:r>
            <w:r w:rsidRPr="00AA3395">
              <w:rPr>
                <w:rFonts w:ascii="Times New Roman" w:hAnsi="Times New Roman" w:cs="Times New Roman"/>
              </w:rPr>
              <w:fldChar w:fldCharType="end"/>
            </w:r>
            <w:bookmarkEnd w:id="11"/>
            <w:r w:rsidRPr="00AA3395">
              <w:rPr>
                <w:rFonts w:ascii="Times New Roman" w:hAnsi="Times New Roman" w:cs="Times New Roman"/>
              </w:rPr>
              <w:t xml:space="preserve"> </w:t>
            </w:r>
            <w:r w:rsidR="00456D9E">
              <w:rPr>
                <w:rFonts w:ascii="Times New Roman" w:hAnsi="Times New Roman" w:cs="Times New Roman"/>
              </w:rPr>
              <w:t>Piippola</w:t>
            </w:r>
          </w:p>
          <w:p w14:paraId="64EA564C" w14:textId="2F1EAF3D" w:rsidR="00FE3CB0" w:rsidRPr="00456D9E" w:rsidRDefault="00FE3CB0" w:rsidP="008B33C7">
            <w:pPr>
              <w:rPr>
                <w:rFonts w:ascii="Times New Roman" w:hAnsi="Times New Roman" w:cs="Times New Roman"/>
              </w:rPr>
            </w:pPr>
            <w:r w:rsidRPr="00AA3395">
              <w:rPr>
                <w:rFonts w:ascii="Times New Roman" w:hAnsi="Times New Roman" w:cs="Times New Roman"/>
              </w:rPr>
              <w:t xml:space="preserve">               </w:t>
            </w:r>
            <w:r w:rsidRPr="00AA3395">
              <w:rPr>
                <w:rFonts w:ascii="Times New Roman" w:hAnsi="Times New Roman" w:cs="Times New Roman"/>
              </w:rPr>
              <w:fldChar w:fldCharType="begin">
                <w:ffData>
                  <w:name w:val="Valinta7"/>
                  <w:enabled/>
                  <w:calcOnExit w:val="0"/>
                  <w:checkBox>
                    <w:sizeAuto/>
                    <w:default w:val="0"/>
                  </w:checkBox>
                </w:ffData>
              </w:fldChar>
            </w:r>
            <w:bookmarkStart w:id="12" w:name="Valinta7"/>
            <w:r w:rsidRPr="00AA3395">
              <w:rPr>
                <w:rFonts w:ascii="Times New Roman" w:hAnsi="Times New Roman" w:cs="Times New Roman"/>
              </w:rPr>
              <w:instrText xml:space="preserve"> FORMCHECKBOX </w:instrText>
            </w:r>
            <w:r w:rsidR="00000000">
              <w:rPr>
                <w:rFonts w:ascii="Times New Roman" w:hAnsi="Times New Roman" w:cs="Times New Roman"/>
              </w:rPr>
            </w:r>
            <w:r w:rsidR="00000000">
              <w:rPr>
                <w:rFonts w:ascii="Times New Roman" w:hAnsi="Times New Roman" w:cs="Times New Roman"/>
              </w:rPr>
              <w:fldChar w:fldCharType="separate"/>
            </w:r>
            <w:r w:rsidRPr="00AA3395">
              <w:rPr>
                <w:rFonts w:ascii="Times New Roman" w:hAnsi="Times New Roman" w:cs="Times New Roman"/>
              </w:rPr>
              <w:fldChar w:fldCharType="end"/>
            </w:r>
            <w:bookmarkEnd w:id="12"/>
            <w:r w:rsidRPr="00AA3395">
              <w:rPr>
                <w:rFonts w:ascii="Times New Roman" w:hAnsi="Times New Roman" w:cs="Times New Roman"/>
              </w:rPr>
              <w:t xml:space="preserve"> </w:t>
            </w:r>
            <w:r w:rsidR="00456D9E">
              <w:rPr>
                <w:rFonts w:ascii="Times New Roman" w:hAnsi="Times New Roman" w:cs="Times New Roman"/>
              </w:rPr>
              <w:t>Länsi-Saarto</w:t>
            </w:r>
          </w:p>
        </w:tc>
        <w:tc>
          <w:tcPr>
            <w:tcW w:w="4814" w:type="dxa"/>
          </w:tcPr>
          <w:p w14:paraId="0CFD7F33" w14:textId="5B65F57E" w:rsidR="00FF34DB" w:rsidRDefault="00FE3CB0" w:rsidP="008B33C7">
            <w:pPr>
              <w:rPr>
                <w:rFonts w:ascii="Times New Roman" w:hAnsi="Times New Roman" w:cs="Times New Roman"/>
                <w:lang w:val="en-US"/>
              </w:rPr>
            </w:pPr>
            <w:r>
              <w:rPr>
                <w:rFonts w:ascii="Times New Roman" w:hAnsi="Times New Roman" w:cs="Times New Roman"/>
                <w:lang w:val="en-US"/>
              </w:rPr>
              <w:t xml:space="preserve">Energy price is formed from the basic flat rate of 4,5€/month and </w:t>
            </w:r>
            <w:r w:rsidR="00BF33E2">
              <w:rPr>
                <w:rFonts w:ascii="Times New Roman" w:hAnsi="Times New Roman" w:cs="Times New Roman"/>
                <w:lang w:val="en-US"/>
              </w:rPr>
              <w:t>the size of the premises.</w:t>
            </w:r>
          </w:p>
          <w:p w14:paraId="4ACABACA" w14:textId="7F7E2327" w:rsidR="001820AE" w:rsidRDefault="001820AE" w:rsidP="008B33C7">
            <w:pPr>
              <w:rPr>
                <w:rFonts w:ascii="Times New Roman" w:hAnsi="Times New Roman" w:cs="Times New Roman"/>
                <w:lang w:val="en-US"/>
              </w:rPr>
            </w:pPr>
          </w:p>
          <w:p w14:paraId="251783FC" w14:textId="77777777" w:rsidR="00BF33E2" w:rsidRDefault="00BF33E2" w:rsidP="008B33C7">
            <w:pPr>
              <w:rPr>
                <w:rFonts w:ascii="Times New Roman" w:hAnsi="Times New Roman" w:cs="Times New Roman"/>
                <w:lang w:val="en-US"/>
              </w:rPr>
            </w:pPr>
          </w:p>
          <w:p w14:paraId="740575FB" w14:textId="5BC6CC72" w:rsidR="00017203" w:rsidRPr="00D43D41" w:rsidRDefault="00017203" w:rsidP="008B33C7">
            <w:pPr>
              <w:rPr>
                <w:rFonts w:ascii="Times New Roman" w:hAnsi="Times New Roman" w:cs="Times New Roman"/>
                <w:lang w:val="en-US"/>
              </w:rPr>
            </w:pPr>
            <w:r>
              <w:rPr>
                <w:rFonts w:ascii="Times New Roman" w:hAnsi="Times New Roman" w:cs="Times New Roman"/>
                <w:lang w:val="en-US"/>
              </w:rPr>
              <w:t>Transmission of energy price is</w:t>
            </w:r>
            <w:r w:rsidR="00BF33E2">
              <w:rPr>
                <w:rFonts w:ascii="Times New Roman" w:hAnsi="Times New Roman" w:cs="Times New Roman"/>
                <w:lang w:val="en-US"/>
              </w:rPr>
              <w:t xml:space="preserve"> included to the basic fee of</w:t>
            </w:r>
            <w:r>
              <w:rPr>
                <w:rFonts w:ascii="Times New Roman" w:hAnsi="Times New Roman" w:cs="Times New Roman"/>
                <w:lang w:val="en-US"/>
              </w:rPr>
              <w:t xml:space="preserve"> </w:t>
            </w:r>
            <w:r w:rsidR="00BF33E2">
              <w:rPr>
                <w:rFonts w:ascii="Times New Roman" w:hAnsi="Times New Roman" w:cs="Times New Roman"/>
                <w:lang w:val="en-US"/>
              </w:rPr>
              <w:t>4,5€/month.</w:t>
            </w:r>
          </w:p>
        </w:tc>
      </w:tr>
    </w:tbl>
    <w:p w14:paraId="0F487E45" w14:textId="14FBD6B8" w:rsidR="00FF34DB" w:rsidRDefault="00FF34DB">
      <w:pPr>
        <w:rPr>
          <w:rFonts w:ascii="Times New Roman" w:hAnsi="Times New Roman" w:cs="Times New Roman"/>
          <w:i/>
          <w:iCs/>
          <w:lang w:val="en-US"/>
        </w:rPr>
      </w:pPr>
    </w:p>
    <w:p w14:paraId="1C691388" w14:textId="577B0C2B" w:rsidR="00A14915" w:rsidRDefault="00A14915">
      <w:pPr>
        <w:rPr>
          <w:rFonts w:ascii="Times New Roman" w:hAnsi="Times New Roman" w:cs="Times New Roman"/>
          <w:i/>
          <w:iCs/>
          <w:lang w:val="en-US"/>
        </w:rPr>
      </w:pPr>
      <w:r>
        <w:rPr>
          <w:rFonts w:ascii="Times New Roman" w:hAnsi="Times New Roman" w:cs="Times New Roman"/>
          <w:i/>
          <w:iCs/>
          <w:lang w:val="en-US"/>
        </w:rPr>
        <w:t xml:space="preserve">The agreement is subject to the contract price list of Arctic Valley Electricity Ltd. The contract is governed by the general contract terms of Arctic Valley Electricity Ltd, which </w:t>
      </w:r>
      <w:r w:rsidR="007027FD">
        <w:rPr>
          <w:rFonts w:ascii="Times New Roman" w:hAnsi="Times New Roman" w:cs="Times New Roman"/>
          <w:i/>
          <w:iCs/>
          <w:lang w:val="en-US"/>
        </w:rPr>
        <w:t>are attached to the agreement</w:t>
      </w:r>
    </w:p>
    <w:p w14:paraId="74B3FA5C" w14:textId="74CC3BB4" w:rsidR="00A14915" w:rsidRDefault="00A14915" w:rsidP="00A14915">
      <w:pPr>
        <w:rPr>
          <w:rFonts w:ascii="Times New Roman" w:hAnsi="Times New Roman" w:cs="Times New Roman"/>
          <w:b/>
          <w:bCs/>
          <w:i/>
          <w:iCs/>
          <w:lang w:val="en-US"/>
        </w:rPr>
      </w:pPr>
      <w:r w:rsidRPr="00F60065">
        <w:rPr>
          <w:rFonts w:ascii="Times New Roman" w:hAnsi="Times New Roman" w:cs="Times New Roman"/>
          <w:b/>
          <w:bCs/>
          <w:i/>
          <w:iCs/>
          <w:lang w:val="en-US"/>
        </w:rPr>
        <w:t xml:space="preserve">This contract has been made into two (2) copies, with one for the customer and one copy for the service provider. </w:t>
      </w:r>
    </w:p>
    <w:tbl>
      <w:tblPr>
        <w:tblStyle w:val="TableGridLight"/>
        <w:tblW w:w="0" w:type="auto"/>
        <w:tblLook w:val="04A0" w:firstRow="1" w:lastRow="0" w:firstColumn="1" w:lastColumn="0" w:noHBand="0" w:noVBand="1"/>
      </w:tblPr>
      <w:tblGrid>
        <w:gridCol w:w="10456"/>
      </w:tblGrid>
      <w:tr w:rsidR="00E82B33" w14:paraId="6EFF4617" w14:textId="77777777" w:rsidTr="00E82B33">
        <w:tc>
          <w:tcPr>
            <w:tcW w:w="10456" w:type="dxa"/>
          </w:tcPr>
          <w:p w14:paraId="4738F441" w14:textId="0D55379A" w:rsidR="00E82B33" w:rsidRPr="00E82B33" w:rsidRDefault="00E82B33" w:rsidP="00A14915">
            <w:pPr>
              <w:rPr>
                <w:rFonts w:ascii="Times New Roman" w:hAnsi="Times New Roman" w:cs="Times New Roman"/>
                <w:i/>
                <w:iCs/>
                <w:lang w:val="en-US"/>
              </w:rPr>
            </w:pPr>
            <w:r>
              <w:rPr>
                <w:rFonts w:ascii="Times New Roman" w:hAnsi="Times New Roman" w:cs="Times New Roman"/>
                <w:i/>
                <w:iCs/>
                <w:lang w:val="en-US"/>
              </w:rPr>
              <w:t xml:space="preserve">Time and location: </w:t>
            </w:r>
          </w:p>
        </w:tc>
      </w:tr>
      <w:tr w:rsidR="00E82B33" w14:paraId="35B99B6D" w14:textId="77777777" w:rsidTr="00E82B33">
        <w:tc>
          <w:tcPr>
            <w:tcW w:w="10456" w:type="dxa"/>
          </w:tcPr>
          <w:p w14:paraId="5230D073" w14:textId="493D72F4" w:rsidR="00E82B33" w:rsidRPr="00E82B33" w:rsidRDefault="00E82B33" w:rsidP="00A14915">
            <w:pPr>
              <w:rPr>
                <w:rFonts w:ascii="Times New Roman" w:hAnsi="Times New Roman" w:cs="Times New Roman"/>
                <w:i/>
                <w:iCs/>
                <w:lang w:val="en-US"/>
              </w:rPr>
            </w:pPr>
            <w:r>
              <w:rPr>
                <w:rFonts w:ascii="Times New Roman" w:hAnsi="Times New Roman" w:cs="Times New Roman"/>
                <w:i/>
                <w:iCs/>
                <w:lang w:val="en-US"/>
              </w:rPr>
              <w:t xml:space="preserve">Customer: </w:t>
            </w:r>
          </w:p>
        </w:tc>
      </w:tr>
      <w:tr w:rsidR="00E82B33" w:rsidRPr="00753DEB" w14:paraId="2556FACD" w14:textId="77777777" w:rsidTr="00E82B33">
        <w:tc>
          <w:tcPr>
            <w:tcW w:w="10456" w:type="dxa"/>
          </w:tcPr>
          <w:p w14:paraId="2C8C81A9" w14:textId="400C842D" w:rsidR="00E82B33" w:rsidRPr="00E82B33" w:rsidRDefault="00E82B33" w:rsidP="00A14915">
            <w:pPr>
              <w:rPr>
                <w:rFonts w:ascii="Times New Roman" w:hAnsi="Times New Roman" w:cs="Times New Roman"/>
                <w:i/>
                <w:iCs/>
                <w:lang w:val="en-US"/>
              </w:rPr>
            </w:pPr>
            <w:r>
              <w:rPr>
                <w:rFonts w:ascii="Times New Roman" w:hAnsi="Times New Roman" w:cs="Times New Roman"/>
                <w:i/>
                <w:iCs/>
                <w:lang w:val="en-US"/>
              </w:rPr>
              <w:t xml:space="preserve">Provider of service: </w:t>
            </w:r>
            <w:r>
              <w:rPr>
                <w:rFonts w:ascii="Times New Roman" w:hAnsi="Times New Roman" w:cs="Times New Roman"/>
                <w:i/>
                <w:iCs/>
                <w:lang w:val="en-US"/>
              </w:rPr>
              <w:fldChar w:fldCharType="begin">
                <w:ffData>
                  <w:name w:val="Teksti16"/>
                  <w:enabled/>
                  <w:calcOnExit w:val="0"/>
                  <w:textInput/>
                </w:ffData>
              </w:fldChar>
            </w:r>
            <w:bookmarkStart w:id="13" w:name="Teksti16"/>
            <w:r>
              <w:rPr>
                <w:rFonts w:ascii="Times New Roman" w:hAnsi="Times New Roman" w:cs="Times New Roman"/>
                <w:i/>
                <w:iCs/>
                <w:lang w:val="en-US"/>
              </w:rPr>
              <w:instrText xml:space="preserve"> FORMTEXT </w:instrText>
            </w:r>
            <w:r>
              <w:rPr>
                <w:rFonts w:ascii="Times New Roman" w:hAnsi="Times New Roman" w:cs="Times New Roman"/>
                <w:i/>
                <w:iCs/>
                <w:lang w:val="en-US"/>
              </w:rPr>
            </w:r>
            <w:r>
              <w:rPr>
                <w:rFonts w:ascii="Times New Roman" w:hAnsi="Times New Roman" w:cs="Times New Roman"/>
                <w:i/>
                <w:iCs/>
                <w:lang w:val="en-US"/>
              </w:rPr>
              <w:fldChar w:fldCharType="separate"/>
            </w:r>
            <w:r w:rsidR="00B01F5E">
              <w:rPr>
                <w:rFonts w:ascii="Times New Roman" w:hAnsi="Times New Roman" w:cs="Times New Roman"/>
                <w:i/>
                <w:iCs/>
                <w:noProof/>
                <w:lang w:val="en-US"/>
              </w:rPr>
              <w:t xml:space="preserve">Arctic Valley Electricity </w:t>
            </w:r>
            <w:r>
              <w:rPr>
                <w:rFonts w:ascii="Times New Roman" w:hAnsi="Times New Roman" w:cs="Times New Roman"/>
                <w:i/>
                <w:iCs/>
                <w:lang w:val="en-US"/>
              </w:rPr>
              <w:fldChar w:fldCharType="end"/>
            </w:r>
            <w:bookmarkEnd w:id="13"/>
          </w:p>
        </w:tc>
      </w:tr>
    </w:tbl>
    <w:p w14:paraId="5A1B6705" w14:textId="77777777" w:rsidR="00E82B33" w:rsidRPr="00F60065" w:rsidRDefault="00E82B33" w:rsidP="00A14915">
      <w:pPr>
        <w:rPr>
          <w:rFonts w:ascii="Times New Roman" w:hAnsi="Times New Roman" w:cs="Times New Roman"/>
          <w:b/>
          <w:bCs/>
          <w:i/>
          <w:iCs/>
          <w:lang w:val="en-US"/>
        </w:rPr>
      </w:pPr>
    </w:p>
    <w:p w14:paraId="75FE3E20" w14:textId="448BE76E" w:rsidR="00BF7F48" w:rsidRPr="00B01F5E" w:rsidRDefault="00BF7F48" w:rsidP="00BF7F48">
      <w:pPr>
        <w:rPr>
          <w:rFonts w:ascii="Times New Roman" w:eastAsia="Times New Roman" w:hAnsi="Times New Roman" w:cs="Times New Roman"/>
          <w:lang w:val="en-US" w:eastAsia="fi-FI"/>
        </w:rPr>
      </w:pPr>
      <w:r w:rsidRPr="00B01F5E">
        <w:rPr>
          <w:rFonts w:ascii="Calibri" w:eastAsia="Times New Roman" w:hAnsi="Calibri" w:cs="Calibri"/>
          <w:color w:val="000000"/>
          <w:sz w:val="22"/>
          <w:szCs w:val="22"/>
          <w:lang w:val="en-US" w:eastAsia="fi-FI"/>
        </w:rPr>
        <w:lastRenderedPageBreak/>
        <w:br/>
      </w:r>
    </w:p>
    <w:p w14:paraId="35A23D86" w14:textId="6498A6D3" w:rsidR="00BF7F48" w:rsidRPr="00BF7F48" w:rsidRDefault="00BF7F48" w:rsidP="00BF7F48">
      <w:pPr>
        <w:rPr>
          <w:rFonts w:ascii="Times New Roman" w:eastAsia="Times New Roman" w:hAnsi="Times New Roman" w:cs="Times New Roman"/>
          <w:lang w:eastAsia="fi-FI"/>
        </w:rPr>
      </w:pPr>
      <w:r>
        <w:rPr>
          <w:rFonts w:ascii="Arial" w:eastAsia="Times New Roman" w:hAnsi="Arial" w:cs="Arial"/>
          <w:color w:val="000000"/>
          <w:u w:val="single"/>
          <w:lang w:eastAsia="fi-FI"/>
        </w:rPr>
        <w:t>Arctic Valley Electricity Ltd</w:t>
      </w:r>
      <w:r w:rsidRPr="00BF7F48">
        <w:rPr>
          <w:rFonts w:ascii="Arial" w:eastAsia="Times New Roman" w:hAnsi="Arial" w:cs="Arial"/>
          <w:color w:val="000000"/>
          <w:u w:val="single"/>
          <w:lang w:eastAsia="fi-FI"/>
        </w:rPr>
        <w:t>, sähkönmyynnin sopimusehdot</w:t>
      </w:r>
    </w:p>
    <w:p w14:paraId="2C1F06BC" w14:textId="77777777" w:rsidR="00BF7F48" w:rsidRPr="00BF7F48" w:rsidRDefault="00BF7F48" w:rsidP="00BF7F48">
      <w:pPr>
        <w:rPr>
          <w:rFonts w:ascii="Times New Roman" w:eastAsia="Times New Roman" w:hAnsi="Times New Roman" w:cs="Times New Roman"/>
          <w:lang w:eastAsia="fi-FI"/>
        </w:rPr>
      </w:pPr>
    </w:p>
    <w:p w14:paraId="3D5237F5" w14:textId="4B1A0B4D"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1. Siltä osin kuin tässä sopimuksessa ei ole muuta sovittu, tämän sopimuksen mukaiseen sähköntoimitukseen sovelletaan sähkömarkkinalain (386/95) 25 §:n edellyttämiä Arctic Valley Electricity Oy:n sähkönmyyntiehtoja (SME99) siinä muodossa kuin ne kulloinkin ovat voimassa taikka, jos em. Sähkönmyyntiehdot kumotaan, niitä sopimusehtoja, joita yleisesti sovelletaan kyseisen myyjän vastaavankaltaisiin asiakassuhteisiin.</w:t>
      </w:r>
    </w:p>
    <w:p w14:paraId="16398DCB" w14:textId="5A80D4AB"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2. Sopimus kattaa sähkön myynnin. Asiakas hankkii tällä sopimuksella kaiken tarvitsemansa sähkön sopimuksen mukaiseen käyttöpaikkaan Arctic Valley Electricity Oy:llä (myyjä).</w:t>
      </w:r>
    </w:p>
    <w:p w14:paraId="39016BC7" w14:textId="7CC1A067" w:rsidR="00BF7F48" w:rsidRPr="00BF7F48" w:rsidRDefault="00BF7F48" w:rsidP="00BF7F48">
      <w:pPr>
        <w:rPr>
          <w:rFonts w:ascii="Times New Roman" w:eastAsia="Times New Roman" w:hAnsi="Times New Roman" w:cs="Times New Roman"/>
          <w:lang w:eastAsia="fi-FI"/>
        </w:rPr>
      </w:pPr>
      <w:r w:rsidRPr="00BF7F48">
        <w:rPr>
          <w:rFonts w:ascii="Times New Roman" w:eastAsia="Times New Roman" w:hAnsi="Times New Roman" w:cs="Times New Roman"/>
          <w:color w:val="000000"/>
          <w:sz w:val="18"/>
          <w:szCs w:val="18"/>
          <w:lang w:eastAsia="fi-FI"/>
        </w:rPr>
        <w:t>3.</w:t>
      </w:r>
      <w:r w:rsidRPr="00BF7F48">
        <w:rPr>
          <w:rFonts w:ascii="Times New Roman" w:eastAsia="Times New Roman" w:hAnsi="Times New Roman" w:cs="Times New Roman"/>
          <w:b/>
          <w:bCs/>
          <w:color w:val="000000"/>
          <w:sz w:val="18"/>
          <w:szCs w:val="18"/>
          <w:lang w:eastAsia="fi-FI"/>
        </w:rPr>
        <w:t xml:space="preserve"> </w:t>
      </w:r>
      <w:r w:rsidRPr="00BF7F48">
        <w:rPr>
          <w:rFonts w:ascii="Arial" w:eastAsia="Times New Roman" w:hAnsi="Arial" w:cs="Arial"/>
          <w:color w:val="000000"/>
          <w:sz w:val="18"/>
          <w:szCs w:val="18"/>
          <w:lang w:eastAsia="fi-FI"/>
        </w:rPr>
        <w:t xml:space="preserve">Asiakkaalla on tämän sopimuksen mukaisen sähköntoimituksen alkaessa voimassa oleva sähköverkkosopimus sen verkonhaltijan </w:t>
      </w:r>
      <w:proofErr w:type="gramStart"/>
      <w:r w:rsidRPr="00BF7F48">
        <w:rPr>
          <w:rFonts w:ascii="Arial" w:eastAsia="Times New Roman" w:hAnsi="Arial" w:cs="Arial"/>
          <w:color w:val="000000"/>
          <w:sz w:val="18"/>
          <w:szCs w:val="18"/>
          <w:lang w:eastAsia="fi-FI"/>
        </w:rPr>
        <w:t>kanssa</w:t>
      </w:r>
      <w:proofErr w:type="gramEnd"/>
      <w:r w:rsidRPr="00BF7F48">
        <w:rPr>
          <w:rFonts w:ascii="Arial" w:eastAsia="Times New Roman" w:hAnsi="Arial" w:cs="Arial"/>
          <w:color w:val="000000"/>
          <w:sz w:val="18"/>
          <w:szCs w:val="18"/>
          <w:lang w:eastAsia="fi-FI"/>
        </w:rPr>
        <w:t xml:space="preserve"> jonka verkkoon asiakas on liittynyt. Asiakkaan verkonhaltija laskuttaa sähköverkkopalvelusta erikseen suoraan asiakkaalta. Jos käyttöpaikka sijaitsee Arctic Valley Electricity Oy:n jakelualueella, Arctic Valley Electricity Oy laskuttaa myös verkkopalvelusta.</w:t>
      </w:r>
    </w:p>
    <w:p w14:paraId="069092A1" w14:textId="6C2D3ADF"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4. Sopimus on voimassa toistaiseksi kulloinkin voimassa olevalla Arctic Valley Electricity Oy:n julkisella sähkön myyntihinnalla ja se on molemmin puolin irtisanottavissa kahden viikon</w:t>
      </w:r>
    </w:p>
    <w:p w14:paraId="7355DC17"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irtisanomisajalla.</w:t>
      </w:r>
    </w:p>
    <w:p w14:paraId="3FE941A3"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5. Sopimus on käyttöpaikkakohtainen ja päättyy asiakkaan muuttaessa käyttöpaikasta pois.</w:t>
      </w:r>
    </w:p>
    <w:p w14:paraId="7287D79D"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6. Laskutus tapahtuu arviolaskutuksena myyjän yleisesti noudattaman käytännön mukaan. Kerran vuodessa lähetetään mittarinluentaan perustuva lukemalasku. </w:t>
      </w:r>
    </w:p>
    <w:p w14:paraId="60679439"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Mikäli asiakkaan sähkönkäyttöpaikassa on tuntitehomittaus, laskutus tapahtuu kuukausittain lukemalaskuna.</w:t>
      </w:r>
    </w:p>
    <w:p w14:paraId="00AE4805"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7. Sähkönmyyntisopimus on tullut voimaan ja jatkuu tässä vahvistuksessa mainituin ehdoin, jollei asiakas 30 päivän kuluessa tämän kirjeen saapumisesta ilmoita vahvistuksen tai siinä mainittujen ehtojen sopimuksenvastaisuudesta</w:t>
      </w:r>
      <w:r w:rsidRPr="00BF7F48">
        <w:rPr>
          <w:rFonts w:ascii="Arial" w:eastAsia="Times New Roman" w:hAnsi="Arial" w:cs="Arial"/>
          <w:b/>
          <w:bCs/>
          <w:color w:val="000000"/>
          <w:sz w:val="18"/>
          <w:szCs w:val="18"/>
          <w:lang w:eastAsia="fi-FI"/>
        </w:rPr>
        <w:t xml:space="preserve">. </w:t>
      </w:r>
      <w:r w:rsidRPr="00BF7F48">
        <w:rPr>
          <w:rFonts w:ascii="Arial" w:eastAsia="Times New Roman" w:hAnsi="Arial" w:cs="Arial"/>
          <w:color w:val="000000"/>
          <w:sz w:val="18"/>
          <w:szCs w:val="18"/>
          <w:lang w:eastAsia="fi-FI"/>
        </w:rPr>
        <w:t>Tämän kirjeen katsotaan</w:t>
      </w:r>
    </w:p>
    <w:p w14:paraId="390D9E37"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saapuneen asiakkaalle seitsemäntenä päivänä sen lähettämisestä.</w:t>
      </w:r>
    </w:p>
    <w:p w14:paraId="5A7B78E0"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8. Kuluttajansuojalain 6 luvun 15 §:n mukaan kuluttaja-asiakkaalla on etämyyntisopimuksissa 14 vuorokauden peruuttamisoikeus vahvistusilmoituksen saapumisesta. Kuluttajansuojalain 12 luvun1 c §:n mukaan postitse lähetetyn ilmoituksen katsotaan saapuneen vastaanottajalle seitsemäntenä päivänä sen lähettämisestä.</w:t>
      </w:r>
    </w:p>
    <w:p w14:paraId="4DD906F6"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9. Asiakas valtuuttaa myyjän saamaan sähkönkäyttöennusteen suoraan verkonhaltijaltaan. Asiakas ilmoittaa sähkönjakelun mahdollisista vioista ja häiriöistä asianomaiselle verkonhaltijalle. Asiakas voi valtuuttaa myyiän tarvittaessa irtisanomaan</w:t>
      </w:r>
    </w:p>
    <w:p w14:paraId="19ECE030"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käyttöpaikkansa nykyisen sähkönmyyntisopimuksen ja puolestaan tekemään verkonhaltijan kanssa sähköverkkopalvelua koskevan sopimuksen.</w:t>
      </w:r>
      <w:r w:rsidRPr="00BF7F48">
        <w:rPr>
          <w:rFonts w:ascii="Arial" w:eastAsia="Times New Roman" w:hAnsi="Arial" w:cs="Arial"/>
          <w:color w:val="000000"/>
          <w:sz w:val="18"/>
          <w:szCs w:val="18"/>
          <w:lang w:eastAsia="fi-FI"/>
        </w:rPr>
        <w:br/>
      </w:r>
    </w:p>
    <w:p w14:paraId="2F615C98" w14:textId="77777777" w:rsidR="00BF7F48" w:rsidRPr="00BF7F48" w:rsidRDefault="00BF7F48" w:rsidP="00BF7F48">
      <w:pPr>
        <w:rPr>
          <w:rFonts w:ascii="Times New Roman" w:eastAsia="Times New Roman" w:hAnsi="Times New Roman" w:cs="Times New Roman"/>
          <w:lang w:eastAsia="fi-FI"/>
        </w:rPr>
      </w:pPr>
      <w:r w:rsidRPr="00BF7F48">
        <w:rPr>
          <w:rFonts w:ascii="Times New Roman" w:eastAsia="Times New Roman" w:hAnsi="Times New Roman" w:cs="Times New Roman"/>
          <w:lang w:eastAsia="fi-FI"/>
        </w:rPr>
        <w:br/>
      </w:r>
      <w:r w:rsidRPr="00BF7F48">
        <w:rPr>
          <w:rFonts w:ascii="Calibri" w:eastAsia="Times New Roman" w:hAnsi="Calibri" w:cs="Calibri"/>
          <w:color w:val="000000"/>
          <w:sz w:val="22"/>
          <w:szCs w:val="22"/>
          <w:lang w:eastAsia="fi-FI"/>
        </w:rPr>
        <w:br/>
      </w:r>
    </w:p>
    <w:p w14:paraId="4529EDD0" w14:textId="0C715BEE" w:rsidR="00BF7F48" w:rsidRPr="00BF7F48" w:rsidRDefault="00BF7F48" w:rsidP="00BF7F48">
      <w:pPr>
        <w:spacing w:after="200"/>
        <w:rPr>
          <w:rFonts w:ascii="Times New Roman" w:eastAsia="Times New Roman" w:hAnsi="Times New Roman" w:cs="Times New Roman"/>
          <w:lang w:eastAsia="fi-FI"/>
        </w:rPr>
      </w:pPr>
      <w:r w:rsidRPr="00BF7F48">
        <w:rPr>
          <w:rFonts w:ascii="Arial" w:eastAsia="Times New Roman" w:hAnsi="Arial" w:cs="Arial"/>
          <w:color w:val="000000"/>
          <w:u w:val="single"/>
          <w:lang w:eastAsia="fi-FI"/>
        </w:rPr>
        <w:t>Arctic Valley Electricity Oy, sähköverkon sopimusehdot</w:t>
      </w:r>
    </w:p>
    <w:p w14:paraId="7495200C" w14:textId="0546F346"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1. Tähän sopimukseen sovelletaan kulloinkin voimassa olevia Arctic Valley Electricity Oy:n yleisiä verkkopalveluehtoja VPEO5 ja verkkopalveluhinnastoa. Sopimuksen voimaantulohetkellä voimassa olevat mainitut asiakirjat ovat tämän vahvistusilmoituksen liitteenä.</w:t>
      </w:r>
    </w:p>
    <w:p w14:paraId="17FB643F"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2. Tämän sähköverkkosopimuksen perusteella asiakas saa sopimuksen mukaiset maksut suorittamalla, verkkopalveluehdoissa tarkemmin selostetut sähköverkkopalvelut.</w:t>
      </w:r>
    </w:p>
    <w:p w14:paraId="22419057"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3. Sopimus on voimassa toistaiseksi. Sopimus on käyttöpaikkakohtainen ja päättyy asiakkaan muuttaessa käyttöpaikasta pois</w:t>
      </w:r>
    </w:p>
    <w:p w14:paraId="484B3013" w14:textId="390B379B"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4. Jakeluverkonhaltijalla on oikeus irtisanoa sopimus, jos sopimussuhteen jatkaminen lainsäädännön tai muiden olosuhteiden olennaisen muutoksen takia olisi kohtuutonta. Irtisanomisaika on tässä tapauksessa kolme kuukautta. Muuten sopimuksen päättymiseen sovelletaan Arctic Valley Electricity Oy:n yleisten verkkopalveluehtojen määräyksiä.</w:t>
      </w:r>
    </w:p>
    <w:p w14:paraId="078013E9"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5. Jakeluverkonhaltija vastaa mittauksesta ja mittaustietojen raportoinnista.</w:t>
      </w:r>
    </w:p>
    <w:p w14:paraId="57887E4D"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6. Laskutus tapahtuu arviolaskutuksena jakeluverkonhaltijan yleisesti noudattaman käytännön mukaan. Kerran vuodessa Iähetetään mittarinluentaan perustuva lukemalasku. Mikäli asiakkaan sähkönkäyttöpaikassa on tuntitehomittaus, laskutus tapahtuu kuukausittain lukemalaskuna.</w:t>
      </w:r>
    </w:p>
    <w:p w14:paraId="2A6233B4"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7. Sähköverkkosopimus on tullut voimaan ja jatkuu tässä vahvistuksessa mainituin ehdoin, jollette 30 päivän kuluessa tämän kirjeen saapumisesta ilmoita vahvistuksen tai siinä mainittujen ehtojen sopimuksenvastaisuudesta. Tämän kirjeen katsotaan saapuneen Teille seitsemäntenä päivänä sen lähettämisestä.</w:t>
      </w:r>
    </w:p>
    <w:p w14:paraId="1466512B" w14:textId="77777777" w:rsidR="00BF7F48" w:rsidRPr="00BF7F48" w:rsidRDefault="00BF7F48" w:rsidP="00BF7F48">
      <w:pPr>
        <w:rPr>
          <w:rFonts w:ascii="Times New Roman" w:eastAsia="Times New Roman" w:hAnsi="Times New Roman" w:cs="Times New Roman"/>
          <w:lang w:eastAsia="fi-FI"/>
        </w:rPr>
      </w:pPr>
      <w:r w:rsidRPr="00BF7F48">
        <w:rPr>
          <w:rFonts w:ascii="Arial" w:eastAsia="Times New Roman" w:hAnsi="Arial" w:cs="Arial"/>
          <w:color w:val="000000"/>
          <w:sz w:val="18"/>
          <w:szCs w:val="18"/>
          <w:lang w:eastAsia="fi-FI"/>
        </w:rPr>
        <w:t>8. Kuluttajansuojalain 6 luvun 15 §:n mukaan kuluttaja-asiakkaalla on etämyyntisopimuksissa 14 vuorokauden peruuttamisoikeus vahvistusilmoituksen saapumisesta. Kuluttajansuojalain 12 luvun 1 c §:n mukaan postitse Iähetetyn ilmoituksen katsotaan saapuneen vastaanottajalle seitsemäntenä päivänä sen lähettämisestä. </w:t>
      </w:r>
      <w:r w:rsidRPr="00BF7F48">
        <w:rPr>
          <w:rFonts w:ascii="Arial" w:eastAsia="Times New Roman" w:hAnsi="Arial" w:cs="Arial"/>
          <w:color w:val="000000"/>
          <w:sz w:val="18"/>
          <w:szCs w:val="18"/>
          <w:lang w:eastAsia="fi-FI"/>
        </w:rPr>
        <w:br/>
      </w:r>
    </w:p>
    <w:p w14:paraId="34448AC1" w14:textId="77777777" w:rsidR="00BF7F48" w:rsidRPr="00BF7F48" w:rsidRDefault="00BF7F48" w:rsidP="00BF7F48">
      <w:pPr>
        <w:rPr>
          <w:rFonts w:ascii="Times New Roman" w:eastAsia="Times New Roman" w:hAnsi="Times New Roman" w:cs="Times New Roman"/>
          <w:lang w:eastAsia="fi-FI"/>
        </w:rPr>
      </w:pPr>
    </w:p>
    <w:p w14:paraId="2BFC6F17" w14:textId="77777777" w:rsidR="005472E4" w:rsidRPr="00BF7F48" w:rsidRDefault="005472E4">
      <w:pPr>
        <w:rPr>
          <w:rFonts w:ascii="Times New Roman" w:hAnsi="Times New Roman" w:cs="Times New Roman"/>
          <w:i/>
          <w:iCs/>
          <w:sz w:val="28"/>
          <w:szCs w:val="28"/>
        </w:rPr>
      </w:pPr>
    </w:p>
    <w:sectPr w:rsidR="005472E4" w:rsidRPr="00BF7F48" w:rsidSect="00E55F56">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961F2" w14:textId="77777777" w:rsidR="00E55F56" w:rsidRDefault="00E55F56" w:rsidP="0011176D">
      <w:r>
        <w:separator/>
      </w:r>
    </w:p>
  </w:endnote>
  <w:endnote w:type="continuationSeparator" w:id="0">
    <w:p w14:paraId="0AB34EA0" w14:textId="77777777" w:rsidR="00E55F56" w:rsidRDefault="00E55F56" w:rsidP="0011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DFD3" w14:textId="77777777" w:rsidR="00E55F56" w:rsidRDefault="00E55F56" w:rsidP="0011176D">
      <w:r>
        <w:separator/>
      </w:r>
    </w:p>
  </w:footnote>
  <w:footnote w:type="continuationSeparator" w:id="0">
    <w:p w14:paraId="694FED40" w14:textId="77777777" w:rsidR="00E55F56" w:rsidRDefault="00E55F56" w:rsidP="00111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857B" w14:textId="394C7ED0" w:rsidR="00FA249F" w:rsidRPr="003B1BBB" w:rsidRDefault="00FA249F" w:rsidP="00FA249F">
    <w:pPr>
      <w:rPr>
        <w:rFonts w:ascii="Times New Roman" w:hAnsi="Times New Roman" w:cs="Times New Roman"/>
        <w:sz w:val="28"/>
        <w:szCs w:val="28"/>
        <w:lang w:val="en-US"/>
      </w:rPr>
    </w:pPr>
    <w:r w:rsidRPr="00FA249F">
      <w:rPr>
        <w:rFonts w:ascii="Times New Roman" w:hAnsi="Times New Roman" w:cs="Times New Roman"/>
        <w:sz w:val="28"/>
        <w:szCs w:val="28"/>
        <w:lang w:val="en-US"/>
      </w:rPr>
      <w:t xml:space="preserve"> </w:t>
    </w:r>
    <w:r w:rsidR="00716658">
      <w:rPr>
        <w:rFonts w:ascii="Times New Roman" w:hAnsi="Times New Roman" w:cs="Times New Roman"/>
        <w:noProof/>
        <w:sz w:val="28"/>
        <w:szCs w:val="28"/>
        <w:lang w:val="en-US"/>
      </w:rPr>
      <w:drawing>
        <wp:inline distT="0" distB="0" distL="0" distR="0" wp14:anchorId="4E1D849E" wp14:editId="7E4244A0">
          <wp:extent cx="2400300" cy="69850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1">
                    <a:extLst>
                      <a:ext uri="{28A0092B-C50C-407E-A947-70E740481C1C}">
                        <a14:useLocalDpi xmlns:a14="http://schemas.microsoft.com/office/drawing/2010/main" val="0"/>
                      </a:ext>
                    </a:extLst>
                  </a:blip>
                  <a:stretch>
                    <a:fillRect/>
                  </a:stretch>
                </pic:blipFill>
                <pic:spPr>
                  <a:xfrm>
                    <a:off x="0" y="0"/>
                    <a:ext cx="2400300" cy="698500"/>
                  </a:xfrm>
                  <a:prstGeom prst="rect">
                    <a:avLst/>
                  </a:prstGeom>
                </pic:spPr>
              </pic:pic>
            </a:graphicData>
          </a:graphic>
        </wp:inline>
      </w:drawing>
    </w:r>
    <w:r>
      <w:rPr>
        <w:rFonts w:ascii="Times New Roman" w:hAnsi="Times New Roman" w:cs="Times New Roman"/>
        <w:sz w:val="28"/>
        <w:szCs w:val="28"/>
        <w:lang w:val="en-US"/>
      </w:rPr>
      <w:tab/>
    </w:r>
    <w:r>
      <w:rPr>
        <w:rFonts w:ascii="Times New Roman" w:hAnsi="Times New Roman" w:cs="Times New Roman"/>
        <w:sz w:val="28"/>
        <w:szCs w:val="28"/>
        <w:lang w:val="en-US"/>
      </w:rPr>
      <w:tab/>
    </w:r>
    <w:r w:rsidR="00716658">
      <w:rPr>
        <w:rFonts w:ascii="Times New Roman" w:hAnsi="Times New Roman" w:cs="Times New Roman"/>
        <w:sz w:val="28"/>
        <w:szCs w:val="28"/>
        <w:lang w:val="en-US"/>
      </w:rPr>
      <w:t>Contract</w:t>
    </w:r>
  </w:p>
  <w:p w14:paraId="23DF43C5" w14:textId="1D6C842C" w:rsidR="0011176D" w:rsidRDefault="001117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ocumentProtection w:edit="forms" w:enforcement="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6D"/>
    <w:rsid w:val="00017203"/>
    <w:rsid w:val="000A12F4"/>
    <w:rsid w:val="0011176D"/>
    <w:rsid w:val="001820AE"/>
    <w:rsid w:val="001A2CD8"/>
    <w:rsid w:val="002756D3"/>
    <w:rsid w:val="002A4DEF"/>
    <w:rsid w:val="002A543A"/>
    <w:rsid w:val="002E4493"/>
    <w:rsid w:val="00352CE8"/>
    <w:rsid w:val="003B1BBB"/>
    <w:rsid w:val="003B68FD"/>
    <w:rsid w:val="003C4A49"/>
    <w:rsid w:val="00456D9E"/>
    <w:rsid w:val="0049042A"/>
    <w:rsid w:val="005472E4"/>
    <w:rsid w:val="005A6757"/>
    <w:rsid w:val="00665B0C"/>
    <w:rsid w:val="007027FD"/>
    <w:rsid w:val="00716658"/>
    <w:rsid w:val="0074451D"/>
    <w:rsid w:val="00753DEB"/>
    <w:rsid w:val="0078705A"/>
    <w:rsid w:val="007D4565"/>
    <w:rsid w:val="008250DA"/>
    <w:rsid w:val="008D5774"/>
    <w:rsid w:val="00926E2E"/>
    <w:rsid w:val="00A108CF"/>
    <w:rsid w:val="00A12317"/>
    <w:rsid w:val="00A14915"/>
    <w:rsid w:val="00A75414"/>
    <w:rsid w:val="00A82183"/>
    <w:rsid w:val="00AA3395"/>
    <w:rsid w:val="00B01F5E"/>
    <w:rsid w:val="00BB5E8A"/>
    <w:rsid w:val="00BD4C5B"/>
    <w:rsid w:val="00BE0D03"/>
    <w:rsid w:val="00BF33E2"/>
    <w:rsid w:val="00BF7F48"/>
    <w:rsid w:val="00C1242B"/>
    <w:rsid w:val="00C223F3"/>
    <w:rsid w:val="00C2616D"/>
    <w:rsid w:val="00C575CD"/>
    <w:rsid w:val="00C91362"/>
    <w:rsid w:val="00CC10B9"/>
    <w:rsid w:val="00D43D41"/>
    <w:rsid w:val="00DE7907"/>
    <w:rsid w:val="00E55F56"/>
    <w:rsid w:val="00E82B33"/>
    <w:rsid w:val="00EA3FAB"/>
    <w:rsid w:val="00EE2600"/>
    <w:rsid w:val="00F61BF3"/>
    <w:rsid w:val="00FA249F"/>
    <w:rsid w:val="00FC2547"/>
    <w:rsid w:val="00FC3E02"/>
    <w:rsid w:val="00FE3CB0"/>
    <w:rsid w:val="00FF1481"/>
    <w:rsid w:val="00FF34D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9767"/>
  <w15:chartTrackingRefBased/>
  <w15:docId w15:val="{C8289029-7676-694F-894D-E6F29089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76D"/>
    <w:pPr>
      <w:tabs>
        <w:tab w:val="center" w:pos="4819"/>
        <w:tab w:val="right" w:pos="9638"/>
      </w:tabs>
    </w:pPr>
  </w:style>
  <w:style w:type="character" w:customStyle="1" w:styleId="HeaderChar">
    <w:name w:val="Header Char"/>
    <w:basedOn w:val="DefaultParagraphFont"/>
    <w:link w:val="Header"/>
    <w:uiPriority w:val="99"/>
    <w:rsid w:val="0011176D"/>
  </w:style>
  <w:style w:type="paragraph" w:styleId="Footer">
    <w:name w:val="footer"/>
    <w:basedOn w:val="Normal"/>
    <w:link w:val="FooterChar"/>
    <w:uiPriority w:val="99"/>
    <w:unhideWhenUsed/>
    <w:rsid w:val="0011176D"/>
    <w:pPr>
      <w:tabs>
        <w:tab w:val="center" w:pos="4819"/>
        <w:tab w:val="right" w:pos="9638"/>
      </w:tabs>
    </w:pPr>
  </w:style>
  <w:style w:type="character" w:customStyle="1" w:styleId="FooterChar">
    <w:name w:val="Footer Char"/>
    <w:basedOn w:val="DefaultParagraphFont"/>
    <w:link w:val="Footer"/>
    <w:uiPriority w:val="99"/>
    <w:rsid w:val="0011176D"/>
  </w:style>
  <w:style w:type="table" w:styleId="TableGrid">
    <w:name w:val="Table Grid"/>
    <w:basedOn w:val="TableNormal"/>
    <w:uiPriority w:val="39"/>
    <w:rsid w:val="00111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1B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B1BB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C4A49"/>
    <w:rPr>
      <w:color w:val="0563C1" w:themeColor="hyperlink"/>
      <w:u w:val="single"/>
    </w:rPr>
  </w:style>
  <w:style w:type="character" w:styleId="UnresolvedMention">
    <w:name w:val="Unresolved Mention"/>
    <w:basedOn w:val="DefaultParagraphFont"/>
    <w:uiPriority w:val="99"/>
    <w:semiHidden/>
    <w:unhideWhenUsed/>
    <w:rsid w:val="003C4A49"/>
    <w:rPr>
      <w:color w:val="605E5C"/>
      <w:shd w:val="clear" w:color="auto" w:fill="E1DFDD"/>
    </w:rPr>
  </w:style>
  <w:style w:type="paragraph" w:styleId="NormalWeb">
    <w:name w:val="Normal (Web)"/>
    <w:basedOn w:val="Normal"/>
    <w:uiPriority w:val="99"/>
    <w:semiHidden/>
    <w:unhideWhenUsed/>
    <w:rsid w:val="00BF7F48"/>
    <w:pPr>
      <w:spacing w:before="100" w:beforeAutospacing="1" w:after="100" w:afterAutospacing="1"/>
    </w:pPr>
    <w:rPr>
      <w:rFonts w:ascii="Times New Roman" w:eastAsia="Times New Roman" w:hAnsi="Times New Roman" w:cs="Times New Roman"/>
      <w:lang w:eastAsia="fi-FI"/>
    </w:rPr>
  </w:style>
  <w:style w:type="character" w:styleId="Strong">
    <w:name w:val="Strong"/>
    <w:basedOn w:val="DefaultParagraphFont"/>
    <w:uiPriority w:val="22"/>
    <w:qFormat/>
    <w:rsid w:val="00BF3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2353">
      <w:bodyDiv w:val="1"/>
      <w:marLeft w:val="0"/>
      <w:marRight w:val="0"/>
      <w:marTop w:val="0"/>
      <w:marBottom w:val="0"/>
      <w:divBdr>
        <w:top w:val="none" w:sz="0" w:space="0" w:color="auto"/>
        <w:left w:val="none" w:sz="0" w:space="0" w:color="auto"/>
        <w:bottom w:val="none" w:sz="0" w:space="0" w:color="auto"/>
        <w:right w:val="none" w:sz="0" w:space="0" w:color="auto"/>
      </w:divBdr>
    </w:div>
    <w:div w:id="91444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2B94D01ED8FD44A22E27F510CDB381" ma:contentTypeVersion="0" ma:contentTypeDescription="Luo uusi asiakirja." ma:contentTypeScope="" ma:versionID="ce52c51998d02f4c8ba6f116e17a45f0">
  <xsd:schema xmlns:xsd="http://www.w3.org/2001/XMLSchema" xmlns:xs="http://www.w3.org/2001/XMLSchema" xmlns:p="http://schemas.microsoft.com/office/2006/metadata/properties" targetNamespace="http://schemas.microsoft.com/office/2006/metadata/properties" ma:root="true" ma:fieldsID="1027075f4d2eb76e2b014f097639cf5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C717-CDBC-48C2-A64E-DCD5DA080B2B}"/>
</file>

<file path=customXml/itemProps2.xml><?xml version="1.0" encoding="utf-8"?>
<ds:datastoreItem xmlns:ds="http://schemas.openxmlformats.org/officeDocument/2006/customXml" ds:itemID="{99C22C3E-8D38-48A8-90D3-AB4DE8B4BB0C}">
  <ds:schemaRefs>
    <ds:schemaRef ds:uri="http://schemas.microsoft.com/sharepoint/v3/contenttype/forms"/>
  </ds:schemaRefs>
</ds:datastoreItem>
</file>

<file path=customXml/itemProps3.xml><?xml version="1.0" encoding="utf-8"?>
<ds:datastoreItem xmlns:ds="http://schemas.openxmlformats.org/officeDocument/2006/customXml" ds:itemID="{69EC8AA0-6590-4D2E-B4B4-8208E2BAD571}">
  <ds:schemaRefs>
    <ds:schemaRef ds:uri="http://schemas.microsoft.com/office/2006/metadata/properties"/>
    <ds:schemaRef ds:uri="http://schemas.microsoft.com/office/infopath/2007/PartnerControls"/>
    <ds:schemaRef ds:uri="bbae84dd-19f3-4f08-82da-06d00b696a46"/>
  </ds:schemaRefs>
</ds:datastoreItem>
</file>

<file path=customXml/itemProps4.xml><?xml version="1.0" encoding="utf-8"?>
<ds:datastoreItem xmlns:ds="http://schemas.openxmlformats.org/officeDocument/2006/customXml" ds:itemID="{7AF2C4ED-EEDE-4FA9-8D5C-9B3EFA33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925</Words>
  <Characters>5273</Characters>
  <Application>Microsoft Office Word</Application>
  <DocSecurity>0</DocSecurity>
  <Lines>43</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Kangasvieri Minna</dc:creator>
  <cp:keywords/>
  <dc:description/>
  <cp:lastModifiedBy>Sipinen Ella</cp:lastModifiedBy>
  <cp:revision>2</cp:revision>
  <cp:lastPrinted>2022-02-09T17:14:00Z</cp:lastPrinted>
  <dcterms:created xsi:type="dcterms:W3CDTF">2024-05-27T13:12:00Z</dcterms:created>
  <dcterms:modified xsi:type="dcterms:W3CDTF">2024-05-27T13:12:00Z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0x010100172B94D01ED8FD44A22E27F510CDB381</vt:lpwstr>
  </property>
</Properties>
</file>