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0"/>
          <w:szCs w:val="40"/>
        </w:rPr>
        <w:t xml:space="preserve">SOFTWARE REQUIREMENTS SPECIFICATION</w:t>
      </w:r>
    </w:p>
    <w:p>
      <w:pPr>
        <w:spacing w:after="200"/>
      </w:pPr>
      <w:r>
        <w:rPr>
          <w:b/>
          <w:bCs/>
          <w:color w:val="2E75B6"/>
          <w:sz w:val="30"/>
          <w:szCs w:val="30"/>
        </w:rPr>
        <w:t xml:space="preserve">NexMotion Tender Management System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Internal Government Tender Identification, Analysis, and Tracking Platform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Document Version: 2.0 (incorporates Document Vault &amp; Reuse Addendum)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30 June 2026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Author: Nexmotion Technologies (Pty) Ltd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Status: Ready for Development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Classification: Internal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Prepared by: Casious Segeale Mookamedi (CEO)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Stakeholder Review Required: Bokang Kgabale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NexMotion Technologies faces a critical operational challenge: missed government tender deadlines across Limpopo, Free State, and Gauteng provinces due to fragmented manual processes. This SRS defines a Tender Management System that automates discovery, performs AI-powered analysis, enables intelligent matching, provides complete pipeline visibility, and centralises compliance document management.</w:t>
      </w:r>
    </w:p>
    <w:p>
      <w:pPr>
        <w:pStyle w:val="Heading2"/>
      </w:pPr>
      <w: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Tenders identified manually across multiple sources (E-Tenders, GIBB, municipal portals)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centralised deadline tracking → missed application 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requirement analysis is time-consuming and error-prone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visibility into bid preparation status or team assignments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Win/loss patterns not captured for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documents (tax clearance, BBBEE, insurance, etc.) have no centralised home, no defined viewing rights for the CEO/PM, and must be re-uploaded for every new tender</w:t>
      </w:r>
    </w:p>
    <w:p>
      <w:pPr>
        <w:pStyle w:val="Heading2"/>
      </w:pPr>
      <w:r>
        <w:t xml:space="preserve">1.2 Solution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system will: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Automatically scrape government tender sources daily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and analyze tender requirements using any trusted AI API or open source LLM (e.g. Claude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 tenders against NexMotion's capabilities with fit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 compliance checklists with team assignments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Kanban pipeline visibility (Identified → Submitted → Won/Lost)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automated deadline alerts (7-day, 3-day, 24-hour warnings)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historical win/loss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all uploaded compliance documents in a centralised, reusable Document Vault, viewable by the CEO and PM across all tenders</w:t>
      </w:r>
    </w:p>
    <w:p>
      <w:pPr>
        <w:pStyle w:val="Heading2"/>
      </w:pPr>
      <w:r>
        <w:t xml:space="preserve">1.3 Business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tender identification time from 5 hours → 30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 missed deadlines through automated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 bid submission rate by 300%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R500K–R1M in government contracts within 12 months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Break-even within 48 hours of first tender win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bid preparation time further by eliminating repeat document uploads for recurring compliance evidence</w:t>
      </w:r>
    </w:p>
    <w:p>
      <w:pPr>
        <w:pStyle w:val="Heading1"/>
      </w:pPr>
      <w:r>
        <w:t xml:space="preserve">2. Scope and Purpose</w:t>
      </w:r>
    </w:p>
    <w:p>
      <w:pPr>
        <w:pStyle w:val="Heading2"/>
      </w:pPr>
      <w:r>
        <w:t xml:space="preserve">2.1 Project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Geographic Focus (3 South African Provinces):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Limpopo Province (primary: Tzaneen, Polokwane)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State Province (primary: Bloemfontein/Mangaung)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Gauteng Province (secondary: Johannesburg metro)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Tender Categories: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development and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infrastructure and hosting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AI/ML and data analytics 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DevOps and system integration</w:t>
      </w:r>
    </w:p>
    <w:p>
      <w:pPr>
        <w:pStyle w:val="Heading2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sector procurement (government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Non-ICT tenders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Tender writing/proposal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integration (Phase 2+)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Tender Discovery (FR-1)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SHALL scrape 5+ government sources daily at 06:00 SAST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Sources: E-Tenders, GIBB Portal, Tzaneen Muni, Polokwane Muni, Bloemfontein Muni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upload capability for user-provided tender PDFs or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detection (title + deadline = duplicate)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tender, capture: title, link, deadline, municipality, budget</w:t>
      </w:r>
    </w:p>
    <w:p>
      <w:pPr>
        <w:pStyle w:val="Heading2"/>
      </w:pPr>
      <w:r>
        <w:t xml:space="preserve">3.2 AI-Powered Analysis (FR-2)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analyzes each tender within 5 minutes of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Extracts: requirements, compliance needs, evaluation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matching against NexMotion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fit scoring (0–100%) based on: technical (40%), compliance (30%), timeline (20%), budget (10%)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assessment: timeline, skills gaps, compliance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Pursue, Maybe, or Skip</w:t>
      </w:r>
    </w:p>
    <w:p>
      <w:pPr>
        <w:pStyle w:val="Heading2"/>
      </w:pPr>
      <w:r>
        <w:t xml:space="preserve">3.3 Pipeline Management (FR-3)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board: Identified → Shortlisted → Preparing → Submitted → Won/Lost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status updates (Firestore listeners)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metrics: opportunities count, deadlines, revenue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assignment and task tracking</w:t>
      </w:r>
    </w:p>
    <w:p>
      <w:pPr>
        <w:pStyle w:val="Heading2"/>
      </w:pPr>
      <w:r>
        <w:t xml:space="preserve">3.4 Bid Preparation (FR-4)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 compliance checklist per tender (8–12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items: Tax Clearance, BBBEE, Insurance, Company Profile, SLA, Testimonials, Proposals, Financial Bid, POPIA Disclosure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assignment to team members (Casious → tech, Bokang → compliance)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vault for bid supporting files (see FR-7 for full vault behaviour)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Completion status tracking</w:t>
      </w:r>
    </w:p>
    <w:p>
      <w:pPr>
        <w:pStyle w:val="Heading2"/>
      </w:pPr>
      <w:r>
        <w:t xml:space="preserve">3.5 Deadline Alerts (FR-5)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alerts at: 7 days, 3 days, 1 day before deadline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content: tender title, deadline, current status,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SendGrid/Resend integration for 99% delivery 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opt-out per tender</w:t>
      </w:r>
    </w:p>
    <w:p>
      <w:pPr>
        <w:pStyle w:val="Heading2"/>
      </w:pPr>
      <w:r>
        <w:t xml:space="preserve">3.6 Analytics &amp; Reporting (FR-6)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Win/loss tracking: capture deal value, outcome,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metrics: opportunities, submissions, wins, revenue, rates (%)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by category and municipality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export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forecasting (sum of submitted bid values)</w:t>
      </w:r>
    </w:p>
    <w:p>
      <w:pPr>
        <w:pStyle w:val="Heading2"/>
      </w:pPr>
      <w:r>
        <w:t xml:space="preserve">3.7 Document Vault and Reuse (FR-7)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Compliance documents uploaded during bid preparation (FR-4) previously had no defined storage location, viewing rights, or reuse mechanism. FR-7 resolves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store all uploaded files in Firebase Storage, organised under a per-organisation path (e.g. /orgs/{orgId}/documents/{documentId}/{filename}).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uploaded file SHALL have a corresponding metadata record in a /documents Firestore collection, separate from the binary file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SHALL be classified as either Reusable (organisation-level, e.g. Tax Clearance, BBBEE, Company Profile, Insurance) or Tender-specific (e.g. a signed proposal unique to one bid).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preparing a bid, the system SHALL present a picker showing existing Reusable documents in the vault so the user can attach them to a tender's checklist with one click, instead of re-uploading.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CEO and PM roles SHALL be able to view, download, and audit any document uploaded by any team member across all tenders, via a dedicated 'Document Library' screen, filterable by owner, tender, document type, and expiry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Viewer-role users SHALL only see documents attached to tenders they are assigned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track document expiry dates where applicable and SHALL surface renewal reminders (30 days, 7 days before expiry) on the dashboard and via email, using the same alert mechanism as FR-5.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time a reusable document is attached to a new tender, the system SHALL log a usage reference rather than duplicating the file, preserving a single source of truth and a single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an expired reusable document (e.g. uploading a renewed Tax Clearance Certificate) SHALL create a new version while preserving prior versions for audit purposes (version history, not overwrite).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file uploads SHALL be virus/malware scanned before being marked available, and SHALL be restricted to approved file types (PDF, DOCX, JPG, PNG) with a maximum size of 15MB per file.</w:t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load time: &lt; 2 seconds (cold), &lt; 500ms (subsequent)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drag-drop interaction: &lt; 500ms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 time: &lt; 30 seconds (Claude API call)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 completion: &lt; 15 minutes for all 5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queries: &lt; 200ms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preview/thumbnail generation SHALL complete within 10 seconds of upload (Cloud Function trigger on Storage object creation)</w:t>
      </w:r>
    </w:p>
    <w:p>
      <w:pPr>
        <w:pStyle w:val="Heading2"/>
      </w:pPr>
      <w:r>
        <w:t xml:space="preserve">4.2 Availability &amp;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uptime: 99.5% 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 retry logic: 3 attempts before failure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delivery: 99% SLA (SendGrid)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daily backups (Firestore)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Disaster recovery: &lt; 1 hour from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scheduled Cloud Function SHALL recompute document status (active/expiringSoon/expired) daily, rather than relying on a value calculated only at upload time</w:t>
      </w:r>
    </w:p>
    <w:p>
      <w:pPr>
        <w:pStyle w:val="Heading2"/>
      </w:pPr>
      <w:r>
        <w:t xml:space="preserve">4.3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Google OAuth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(CEO, PM, Viewer)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Encryption: TLS 1.3 for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keys: stored in Google Cloud Secret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logging: all tender status changes logged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POPIA compliance: 3-year data retention, no unencrypted exports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Storage Security Rules SHALL restrict read/write access by authenticated UID and role claim, mirroring Firestore role-based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SHALL be encrypted at rest (Google Cloud default) and in transit (TLS 1.3)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URLs for document downloads SHALL expire after a configurable window (default 15 minutes) rather than exposing permanent public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retention SHALL follow the same 3-year POPIA retention rule; deletion from the vault SHALL be a soft-delete for the retention period, not an immediate hard delete, to preserve audit integrity</w:t>
      </w:r>
    </w:p>
    <w:p>
      <w:pPr>
        <w:pStyle w:val="Heading2"/>
      </w:pPr>
      <w:r>
        <w:t xml:space="preserve">4.4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critical metrics visible without scrolling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 support (Kanban)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(iPad, Android 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AA color contrast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tooltips for complex fields</w:t>
      </w:r>
    </w:p>
    <w:p>
      <w:pPr>
        <w:pStyle w:val="Heading2"/>
      </w:pPr>
      <w:r>
        <w:t xml:space="preserve">4.5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handles 500+ tenders (Year 1 target)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20 concurrent dashboard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usage: &lt; 50GB data, &lt; 25K reads/day (free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Costs: &lt; R1,500/month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Firebase Storage usage: under 5GB in Year 1 at current tender volume, comfortably within the existing R1,500/month budget ceiling</w:t>
      </w:r>
    </w:p>
    <w:p>
      <w:pPr>
        <w:pStyle w:val="Heading1"/>
      </w:pPr>
      <w:r>
        <w:t xml:space="preserve">5. Data Model (Firestore + Firebase Storage)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Collections: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/tenders – Government tender listings and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/users – Team member profiles and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/tasks – Bid preparation checklist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/analytics – Monthly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/documents – Uploaded compliance and bid documents (NEW)</w:t>
      </w:r>
    </w:p>
    <w:p>
      <w:pPr>
        <w:pStyle w:val="Heading2"/>
      </w:pPr>
      <w:r>
        <w:t xml:space="preserve">5.1 /tenders Collection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title, link, source, municipality, province, category, budget (min/max)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deadline, datePosted, status (identified|shortlisted|preparing|submitted|won|lost)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analysis: { extractedRequirements[], capabilityMatch[], fitScore, recommendation, risks[]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bid: { status, checklist[], documents[]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assignedTo[], comments[], createdAt, updatedAt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UPDATED IN v2.0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bid.documents[] is now an array of references — { documentId, category, attachedAt, attachedBy } — pointing into /documents, rather than embedding raw files directly, avoiding duplication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bid.checklist[] items gain an optional linkedDocumentId field so a checklist item (e.g. 'Tax Clearance') can be auto-marked complete the moment a matching reusable document is attached</w:t>
      </w:r>
    </w:p>
    <w:p>
      <w:pPr>
        <w:pStyle w:val="Heading2"/>
      </w:pPr>
      <w:r>
        <w:t xml:space="preserve">5.2 /tasks Collection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tenderId, item (description), assignedTo, dueDate, completed, completedAt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(critical|high|medium|low), status (pending|in_progress|completed|overdue)</w:t>
      </w:r>
    </w:p>
    <w:p>
      <w:pPr>
        <w:pStyle w:val="Heading2"/>
      </w:pPr>
      <w:r>
        <w:t xml:space="preserve">5.3 /analytics Collection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 (YYYY-MM), month, year, startDate, endDate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counts: { opportunitiesIdentified, shortlistedCount, submittedCount, wonCount, lostCount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financials: { totalValueSubmitted, totalValueWon, averageDealSize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rates: { submissionRate (%), winRate (%), lossRate (%)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byCategory, byMunicipality (nested analytics)</w:t>
      </w:r>
    </w:p>
    <w:p>
      <w:pPr>
        <w:pStyle w:val="Heading2"/>
      </w:pPr>
      <w:r>
        <w:t xml:space="preserve">5.4 /users Collection Fields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UPDATED IN v2.0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fields: id, name, email, role (ceo|pm|viewer), createdAt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field: defaultDocumentIds{} — a map of category → documentId, used to power one-click 'use my latest BBBEE/Tax Clearance/Company Profile' suggestions during bid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now explicitly governs both Firestore access and Firebase Storage access rules, not Firestore alone</w:t>
      </w:r>
    </w:p>
    <w:p>
      <w:pPr>
        <w:pStyle w:val="Heading2"/>
      </w:pPr>
      <w:r>
        <w:t xml:space="preserve">5.5 /documents Collection (New)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UID of the user who uploaded the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Organisation the document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 in Firebase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| docx | jpg | 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fileSizeBytes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 of file in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taxClearance | bbbee | insurance | companyProfile | sla | testimonial | proposal | financialBid | popiaDisclosure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| tenderSpecific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linkedTenderIds[]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Tenders this document has been attached/referenced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number; incremented on replace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previousVersionId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to prior version for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the document was issued (if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expiryDate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the document expires (if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| expired | expiringSoon | archived |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| clean | flagged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metadata update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path convention: /orgs/{orgId}/documents/{documentId}/{filename}, scanned for malware before being marked available, capped at 15MB, restricted to PDF/DOCX/JPG/PNG</w:t>
      </w:r>
    </w:p>
    <w:p>
      <w:pPr>
        <w:pStyle w:val="Heading2"/>
      </w:pPr>
      <w:r>
        <w:t xml:space="preserve">5.6 /documents/{documentId}/accessLog Subcollection (New)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record captures { viewedBy, viewedAt, action: 'view' | 'download' }, extending the audit logging requirement in section 4.3 to cover document access specifically</w:t>
      </w:r>
    </w:p>
    <w:p>
      <w:pPr>
        <w:pStyle w:val="Heading1"/>
      </w:pPr>
      <w:r>
        <w:t xml:space="preserve">6. Use Cases</w:t>
      </w:r>
    </w:p>
    <w:p>
      <w:pPr>
        <w:pStyle w:val="Heading2"/>
      </w:pPr>
      <w:r>
        <w:t xml:space="preserve">6.1 Automatic Daily Tender Discovery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Precondition: Scraper deployed to Google Cloud Run or local VPS.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runs at 06:00 SAST daily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Connects to E-Tenders, GIBB, municipal portals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Extracts tender data (title, deadline, municipality, budget)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Checks for duplicates in Firestore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Stores new tenders with status 'identified'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API analyzes each tender (within 5 minutes)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Analysis stored in tender.analysis field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Postcondition: 10–20 new tenders available in dashboard by 06:30 SAST</w:t>
      </w:r>
    </w:p>
    <w:p>
      <w:pPr>
        <w:pStyle w:val="Heading2"/>
      </w:pPr>
      <w:r>
        <w:t xml:space="preserve">6.2 Shortlist and Prepare Bid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Casious reviews 'New Tenders' queue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Clicks tender → views AI analysis (fit score, risks)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Clicks 'Shortlist' → status changes to 'shortlisted'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Bokang clicks 'Prepare Bid' on shortlisted tenders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auto-generates compliance checklist with assignments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notifications sent to team members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Tender status = 'preparing', visible in Kanban board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Postcondition: Team knows their tasks and due dates</w:t>
      </w:r>
    </w:p>
    <w:p>
      <w:pPr>
        <w:pStyle w:val="Heading2"/>
      </w:pPr>
      <w:r>
        <w:t xml:space="preserve">6.3 Bid Submission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Team uploads documents (tax cert, BBBEE, insurance, etc.)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Marks checklist items complete as work finishes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auto-changes to 'Ready for Submission' when all items complete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Casious sends bid to municipality portal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Marks tender 'Submitted' with submission timestamp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records bid value, updates revenue pipeline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Postcondition: Tender visible in 'Submitted' Kanban column</w:t>
      </w:r>
    </w:p>
    <w:p>
      <w:pPr>
        <w:pStyle w:val="Heading2"/>
      </w:pPr>
      <w:r>
        <w:t xml:space="preserve">6.4 Reuse an Existing Compliance Document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Precondition: User has at least one reusable document already in the vault (e.g. from a prior tender).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'Prepare Bid' on a shortlisted tender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checklist item requiring a standard document (Tax Clearance, BBBEE, Insurance, Company Profile), the system shows the user's current reusable document of that category, with its expiry status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document is valid (not expired), the user clicks 'Attach' — no file is re-uploaded; a reference is created in bid.documents[] and the checklist item is auto-marked complete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document is expired or missing, the system prompts the user to upload a new version, which becomes the new default for future tenders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CEO or PM opens the 'Document Library' screen at any time to review all documents attached across all open tenders, with the ability to download or flag a document for replacement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Postcondition: Bid preparation time is reduced, document versions remain consistent across tenders, and the CEO/PM has centralised visibility.</w:t>
      </w:r>
    </w:p>
    <w:p>
      <w:pPr>
        <w:pStyle w:val="Heading1"/>
      </w:pPr>
      <w:r>
        <w:t xml:space="preserve">7. Acceptance Criteria</w:t>
      </w:r>
    </w:p>
    <w:p>
      <w:pPr>
        <w:pStyle w:val="Heading2"/>
      </w:pPr>
      <w:r>
        <w:t xml:space="preserve">7.1 System Acceptance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 runs daily without errors (5 sources)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10 new tenders discovered per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detection prevents re-ingestion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analyzes 100% of scraped tenders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loads &lt; 2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drag-drop status change updates &lt; 500ms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checklist auto-generates with ≥ 8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task emails sent within 5 minutes of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alerts sent on schedule (no missed tenders)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Win/loss tracking captures deal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analytics report generates correctly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export includes all relevant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login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not exposed in code/git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audit logs record all status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uptime: 99.5% over 30-day period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documents can be attached to a new tender's checklist in a single click, with zero re-upload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CEO and PM roles can view and download any document uploaded by any user, across all tenders, from one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Viewer-role users cannot access documents outside tenders they are assigned to (verified via Storage Security Rules test, not just UI hiding)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 reminders for time-bound documents fire at 30 days and 7 days, matching the existing FR-5 alert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a reusable document preserves the previous version and full access log rather than overwriting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files are rejected if they exceed 15MB or are not one of the approved file types</w:t>
      </w:r>
    </w:p>
    <w:p>
      <w:pPr>
        <w:pStyle w:val="Heading2"/>
      </w:pPr>
      <w:r>
        <w:t xml:space="preserve">7.2 User Acceptance Test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Casious discovers high-fit tender, shortlists it, bid preparation auto-initiates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Bokang receives assigned tasks, uploads compliance docs, marks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7-day deadline alert triggers, team reviews status, submits bid before deadline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Win/loss tracking records contract value and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analytics report shows accurate submission and win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Bokang attaches a previously uploaded BBBEE certificate to a new tender without re-uploading it, and the checklist item auto-completes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Casious opens the Document Library and reviews all compliance documents currently attached across every open tender</w:t>
      </w:r>
    </w:p>
    <w:p>
      <w:pPr>
        <w:pStyle w:val="Heading1"/>
      </w:pPr>
      <w:r>
        <w:t xml:space="preserve">8. Constraints and Assumptions</w:t>
      </w:r>
    </w:p>
    <w:p>
      <w:pPr>
        <w:pStyle w:val="Heading2"/>
      </w:pPr>
      <w:r>
        <w:t xml:space="preserve">8.1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 can only access publicly available tenders (no login portals)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extraction quality depends on document format (scanned vs. digital)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rate limiting requires batching for &gt; 100 tenders/day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free tier caps at 50GB data, 25K reads/day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delivery: 99% SLA assumed (not 100%)</w:t>
      </w:r>
    </w:p>
    <w:p>
      <w:pPr>
        <w:pStyle w:val="Heading2"/>
      </w:pPr>
      <w:r>
        <w:t xml:space="preserve">8.2 Business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targets government tenders only (not private procurement)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R1,450/month estimated (Year 1), inclusive of Firebase Storage usage for the document vault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availability: Casious &amp; Bokang dedicate ~5 hours/week to bid prep</w:t>
      </w:r>
    </w:p>
    <w:p>
      <w:pPr>
        <w:pStyle w:val="Heading2"/>
      </w:pPr>
      <w:r>
        <w:t xml:space="preserve">8.3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portals remain accessible without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cost remains &lt; R1,500/month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uses Google Workspace accounts (OAuth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Tenders awarded to lowest compliant bidder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rate: NexMotion wins 10–15% of pursued tenders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major changes to government procurement portals</w:t>
      </w:r>
    </w:p>
    <w:p>
      <w:pPr>
        <w:pStyle w:val="Heading1"/>
      </w:pPr>
      <w:r>
        <w:t xml:space="preserve">9. System Interfaces</w:t>
      </w:r>
    </w:p>
    <w:p>
      <w:pPr>
        <w:pStyle w:val="Heading2"/>
      </w:pPr>
      <w:r>
        <w:t xml:space="preserve">9.1 External APIs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E-Tenders (etenders.gov.za):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GET requests, no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 queries homepage, parses HTML tables (BeautifulSoup)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logic: 3 attempts with 5-second backoff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Claude API (Anthropic):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Model: claude-opus-4-6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Endpoint: https://api.anthropic.com/v1/messages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API key from Google Cloud Secret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Request: Tender text → JSON (requirements, fit score, risks)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Timeout: 30 seconds, retry on 429/5xx responses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SendGrid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Service: https://api.sendgrid.com/v3/mail/send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Deadline alert emails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Retry: 3 attempts on failure</w:t>
      </w:r>
    </w:p>
    <w:p>
      <w:pPr>
        <w:pStyle w:val="Heading2"/>
      </w:pPr>
      <w:r>
        <w:t xml:space="preserve">9.2 Internal APIs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Frontend ↔ Firestore: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SDK (JavaScript)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listeners on /tenders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Read/write operations: tenders, tasks, comments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Frontend ↔ Firebase Storage:</w:t>
      </w:r>
    </w:p>
    <w:p>
      <w:pPr>
        <w:spacing w:after="100" w:before="80"/>
      </w:pPr>
      <w:r>
        <w:rPr>
          <w:b/>
          <w:bCs/>
          <w:color w:val="C00000"/>
          <w:sz w:val="18"/>
          <w:szCs w:val="18"/>
        </w:rPr>
        <w:t xml:space="preserve">NEW IN v2.0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SDK (JavaScript) for upload, with progress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Signed, time-limited download URLs issued via Cloud Function, never permanent public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Function trigger on object creation for malware scan and thumbnail generation</w:t>
      </w:r>
    </w:p>
    <w:p>
      <w:pPr>
        <w:pStyle w:val="Heading1"/>
      </w:pPr>
      <w:r>
        <w:t xml:space="preserve">10.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+ TypeScript (Lovable), Tailwind CSS, Zustand (state)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Firebase Firestore (real-time, free tier)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Storage: Firebase Storage (document vault, encrypted at rest, role-based Security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Python 3.10+ (scraper), Google Cloud Run (serverless)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AI: Claude API (claude-opus-4-6)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Google OAuth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SendGrid (99% delivery SLA)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Hostinger (frontend), Cloud Run / HostAfrica (backend)</w:t>
      </w:r>
    </w:p>
    <w:p>
      <w:pPr>
        <w:pStyle w:val="Heading1"/>
      </w:pPr>
      <w:r>
        <w:t xml:space="preserve">11. Suggested Future Features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Recommendations for later phases, not required for the current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OCR-assisted auto-classification: when a user uploads a document, use the Claude API to read it and auto-suggest the category and expiry date, reducing manual tagging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document health dashboard: a single view showing which compliance documents across the whole organisation are expired, expiring soon, or missing, so the CEO can act before it blocks a bid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templates library: standard templates (company profile format, SLA template) stored alongside uploaded evidence, version-controlled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Tender outcome feedback loop: when a tender is marked Lost, prompt for a structured loss reason (price, BBBEE level, technical score, missed deadline) to strengthen the analytics in section 3.6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 intelligence (Phase 2+): track which competitors are awarded similar tenders, sourced from published award notices, to refine the fit-scoring model in FR-2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WhatsApp/SMS deadline alerts as a fallback channel alongside email (FR-5), given variable email-checking habits among field/compliance 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tender portal integrations beyond the initial 5 sources, expanded gradually by province as scraper reliability is proven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digital signature integration for final bid submission documents, to reduce reliance on manual signing/scanning</w:t>
      </w:r>
    </w:p>
    <w:p>
      <w:pPr>
        <w:pStyle w:val="Heading1"/>
      </w:pPr>
      <w:r>
        <w:t xml:space="preserve">12. Best Practice Recommendations</w:t>
      </w:r>
    </w:p>
    <w:p>
      <w:pPr>
        <w:pStyle w:val="Heading2"/>
      </w:pPr>
      <w:r>
        <w:t xml:space="preserve">12.1 Security and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Firebase Storage Security Rules and Firestore Security Rules together, in the same review cycle, since the document vault now spans both — a rule gap in one undermines the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principle of least privilege explicitly per role in a rules test suite (Firebase emulator), not only in application-layer checks, since UI restrictions alone can be bypassed via direct API calls</w:t>
      </w:r>
    </w:p>
    <w:p>
      <w:pPr>
        <w:pStyle w:val="Heading2"/>
      </w:pPr>
      <w:r>
        <w:t xml:space="preserve">12.2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/documents as the single source of truth for files; never store raw file blobs inside /tenders or /users documents, to avoid Firestore's 1MB document size limit and to keep version history clean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Cloud Functions (not client-side writes) to update linkedTenderIds[] and accessLog entries, preventing tampering and keeping audit trails trustworthy</w:t>
      </w:r>
    </w:p>
    <w:p>
      <w:pPr>
        <w:pStyle w:val="Heading2"/>
      </w:pPr>
      <w:r>
        <w:t xml:space="preserve">12.3 Operational Resilience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scheduled Cloud Function to recompute document status (active/expiringSoon/expired) daily, rather than relying on a value calculated only at upload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existing scraper retry logic and alerting pattern (section 4.2) to document expiry checks, for architectural consistency across the system</w:t>
      </w:r>
    </w:p>
    <w:p>
      <w:pPr>
        <w:pStyle w:val="Heading2"/>
      </w:pPr>
      <w:r>
        <w:t xml:space="preserve">12.4 Scope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Revisit the budget estimate in section 8.2 once Storage and Cloud Function costs for OCR/auto-classification (if pursued) are included, to confirm the system remains within the R1,500/month ceiling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named Data Owner per document category in the SRS sign-off, since compliance documents (BBBEE, Tax Clearance) carry legal weight and benefit from clear accountability for keeping them current</w:t>
      </w:r>
    </w:p>
    <w:p>
      <w:pPr>
        <w:pStyle w:val="Heading1"/>
      </w:pPr>
      <w:r>
        <w:t xml:space="preserve">13. Glossary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Fit Score: Numerical score (0–100) indicating tender-capability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BBBEE: Black Economic Empowerment (South African government classification)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Board: Visual workflow display (Identified → Shortlisted → Submitted → Won/Lost)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POPIA: Protection of Personal Information Act (SA privacy law)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SLA: Service Level Agreement (uptime, response time commitment)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Tender: Formal government solicitation for services/goods with requirements, deadline, budget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UAT: User Acceptance Testing (end-user validation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Vault: Centralised Firebase Storage-backed repository of reusable and tender-specific compliance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Document: An organisation-level document (e.g. Tax Clearance, BBBEE) eligible for reuse across multiple tenders without re-upload</w:t>
      </w:r>
    </w:p>
    <w:p>
      <w:pPr>
        <w:pStyle w:val="Heading1"/>
      </w:pPr>
      <w: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Jun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SRS: 11 sections, functional requirements, complete spec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Jun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Merged Document Vault addendum: added FR-7, updated data model (/documents collection, Storage rules), new use case 6.4, additional acceptance criteria, future feature suggestions, best practice recommendations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This SRS has been prepared for NexMotion Technologies and is ready for development team implementation.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Prepared by: Casious Mookamedi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Date: 30 June 2026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Status: Ready for Development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Stakeholder Review Required: Bokang Kgabale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NexMotion Tender Management System — SRS</w:t>
    </w:r>
    <w:r>
      <w:rPr>
        <w:color w:val="888888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2026-06-30T13:46:17.569Z</dcterms:created>
  <dcterms:modified xsi:type="dcterms:W3CDTF">2026-06-30T13:46:17.570Z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