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272751E" w:rsidR="00614F19" w:rsidRPr="00391C69" w:rsidRDefault="00C425CF" w:rsidP="00391C6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8kp9th5lgce2" w:colFirst="0" w:colLast="0"/>
      <w:bookmarkEnd w:id="0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🧬</w:t>
      </w:r>
      <w:r>
        <w:rPr>
          <w:b/>
          <w:color w:val="000000"/>
          <w:sz w:val="26"/>
          <w:szCs w:val="26"/>
        </w:rPr>
        <w:t xml:space="preserve"> THE 3-PART ROOT REVIVAL MECHANISM™</w:t>
      </w:r>
    </w:p>
    <w:p w14:paraId="00000003" w14:textId="77777777" w:rsidR="00614F19" w:rsidRDefault="00AA4969">
      <w:r>
        <w:rPr>
          <w:noProof/>
        </w:rPr>
        <w:pict w14:anchorId="3969860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D043884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bookmarkStart w:id="1" w:name="_3ciq7vue3bxh" w:colFirst="0" w:colLast="0"/>
      <w:bookmarkEnd w:id="1"/>
      <w:r w:rsidRPr="00C17A74">
        <w:rPr>
          <w:rFonts w:ascii="Apple Color Emoji" w:eastAsia="Times New Roman" w:hAnsi="Apple Color Emoji" w:cs="Apple Color Emoji"/>
          <w:sz w:val="24"/>
          <w:szCs w:val="24"/>
          <w:lang w:val="en-GB"/>
        </w:rPr>
        <w:t>🧠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17A7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Step 1: Reactivate the “calm” signals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Your brain needs dopamine and adenosine to relax your muscles and quiet the nerves.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This mechanism helps your body make more of both — naturally.</w:t>
      </w:r>
    </w:p>
    <w:p w14:paraId="05F90689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Apple Color Emoji" w:eastAsia="Times New Roman" w:hAnsi="Apple Color Emoji" w:cs="Apple Color Emoji"/>
          <w:sz w:val="24"/>
          <w:szCs w:val="24"/>
          <w:lang w:val="en-GB"/>
        </w:rPr>
        <w:t>⚡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17A7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Step 2: Dial down the “go-go-go” chemicals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Racing thoughts? Jumpy legs? That’s glutamate — the chemical that overstimulates your system.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This approach gently lowers it, so you can feel calm again.</w:t>
      </w:r>
    </w:p>
    <w:p w14:paraId="3D7C5C6F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Apple Color Emoji" w:eastAsia="Times New Roman" w:hAnsi="Apple Color Emoji" w:cs="Apple Color Emoji"/>
          <w:sz w:val="24"/>
          <w:szCs w:val="24"/>
          <w:lang w:val="en-GB"/>
        </w:rPr>
        <w:t>🌙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17A7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Step 3: Reset your body’s internal clock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When your brain doesn’t know it’s night, your nervous system stays wired.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This mechanism helps re-sync your rhythm — so bedtime means rest, not restlessness.</w:t>
      </w:r>
    </w:p>
    <w:p w14:paraId="66F2DDAC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>No sedation.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No tricks.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Just a smarter way to bring your brain — and your body — back into balance.</w:t>
      </w:r>
    </w:p>
    <w:p w14:paraId="0E2EF70A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>Because once your brain stops buzzing…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Your legs do too.</w:t>
      </w:r>
    </w:p>
    <w:p w14:paraId="00000011" w14:textId="4E3B8904" w:rsidR="00614F19" w:rsidRDefault="00C425CF">
      <w:pPr>
        <w:spacing w:before="240" w:after="240"/>
      </w:pPr>
      <w:r>
        <w:t xml:space="preserve"> This includes antioxidant repair compounds, stress adaptogens, and scalp-nourishing micronutrients that reverse the miniaturization process and restart the growth cycle.</w:t>
      </w:r>
    </w:p>
    <w:p w14:paraId="00000012" w14:textId="77777777" w:rsidR="00614F19" w:rsidRDefault="00AA4969">
      <w:r>
        <w:rPr>
          <w:noProof/>
        </w:rPr>
        <w:pict w14:anchorId="2B9773F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5873AD3" w14:textId="77777777" w:rsidR="00C17A74" w:rsidRDefault="00C17A74" w:rsidP="00C17A74">
      <w:pPr>
        <w:pStyle w:val="Heading2"/>
      </w:pPr>
      <w:bookmarkStart w:id="2" w:name="_t1hqp1tlwk64" w:colFirst="0" w:colLast="0"/>
      <w:bookmarkEnd w:id="2"/>
      <w:r>
        <w:rPr>
          <w:rFonts w:ascii="Apple Color Emoji" w:hAnsi="Apple Color Emoji" w:cs="Apple Color Emoji"/>
        </w:rPr>
        <w:t>💥</w:t>
      </w:r>
      <w:r>
        <w:t xml:space="preserve"> What Makes This Mechanism Unique:</w:t>
      </w:r>
    </w:p>
    <w:p w14:paraId="4FE88373" w14:textId="77777777" w:rsidR="00C17A74" w:rsidRDefault="00C17A74" w:rsidP="00C17A74">
      <w:pPr>
        <w:spacing w:before="100" w:beforeAutospacing="1" w:after="100" w:afterAutospacing="1"/>
      </w:pPr>
      <w:r>
        <w:t xml:space="preserve">Unlike dopamine drugs that </w:t>
      </w:r>
      <w:r>
        <w:rPr>
          <w:rStyle w:val="Strong"/>
        </w:rPr>
        <w:t>force a signal</w:t>
      </w:r>
      <w:r>
        <w:t>, this approach:</w:t>
      </w:r>
    </w:p>
    <w:p w14:paraId="2607A19B" w14:textId="77777777" w:rsidR="00C17A74" w:rsidRDefault="00C17A74" w:rsidP="00C17A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mphasis"/>
        </w:rPr>
        <w:t>Rebuilds</w:t>
      </w:r>
      <w:r>
        <w:t xml:space="preserve"> the entire signaling system from the inside out</w:t>
      </w:r>
    </w:p>
    <w:p w14:paraId="0DCF6E16" w14:textId="77777777" w:rsidR="00C17A74" w:rsidRDefault="00C17A74" w:rsidP="00C17A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Works with your biology — not against it</w:t>
      </w:r>
    </w:p>
    <w:p w14:paraId="69BEED00" w14:textId="77777777" w:rsidR="00C17A74" w:rsidRDefault="00C17A74" w:rsidP="00C17A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Doesn’t cause “augmentation” or rebound symptoms</w:t>
      </w:r>
    </w:p>
    <w:p w14:paraId="5C96FCE1" w14:textId="77777777" w:rsidR="00C17A74" w:rsidRDefault="00C17A74" w:rsidP="00C17A7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Targets </w:t>
      </w:r>
      <w:r>
        <w:rPr>
          <w:rStyle w:val="Emphasis"/>
        </w:rPr>
        <w:t>multiple pathways</w:t>
      </w:r>
      <w:r>
        <w:t xml:space="preserve"> of dysfunction at once</w:t>
      </w:r>
    </w:p>
    <w:p w14:paraId="00000017" w14:textId="77777777" w:rsidR="00614F19" w:rsidRDefault="00AA4969">
      <w:r>
        <w:rPr>
          <w:noProof/>
        </w:rPr>
        <w:pict w14:anchorId="7F3233F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0000019" w14:textId="13E66009" w:rsidR="00614F19" w:rsidRDefault="00C425CF" w:rsidP="00C17A74">
      <w:pPr>
        <w:pStyle w:val="Heading3"/>
        <w:keepNext w:val="0"/>
        <w:keepLines w:val="0"/>
        <w:spacing w:before="280"/>
      </w:pPr>
      <w:bookmarkStart w:id="3" w:name="_bdjf2vknpfuw" w:colFirst="0" w:colLast="0"/>
      <w:bookmarkEnd w:id="3"/>
      <w:r>
        <w:rPr>
          <w:rFonts w:ascii="Apple Color Emoji" w:hAnsi="Apple Color Emoji" w:cs="Apple Color Emoji"/>
          <w:b/>
          <w:color w:val="000000"/>
          <w:sz w:val="26"/>
          <w:szCs w:val="26"/>
        </w:rPr>
        <w:t>💡</w:t>
      </w:r>
      <w:r>
        <w:rPr>
          <w:b/>
          <w:color w:val="000000"/>
          <w:sz w:val="26"/>
          <w:szCs w:val="26"/>
        </w:rPr>
        <w:t xml:space="preserve"> Emotional Framing (For Future Marketing Copy):</w:t>
      </w:r>
    </w:p>
    <w:p w14:paraId="0000001A" w14:textId="77777777" w:rsidR="00614F19" w:rsidRDefault="00AA4969">
      <w:r>
        <w:rPr>
          <w:noProof/>
        </w:rPr>
        <w:pict w14:anchorId="55E404A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4158D67" w14:textId="77777777" w:rsidR="00C17A74" w:rsidRDefault="00C17A74" w:rsidP="00C17A74">
      <w:pPr>
        <w:pStyle w:val="Heading2"/>
      </w:pPr>
      <w:bookmarkStart w:id="4" w:name="_bhboposupvel" w:colFirst="0" w:colLast="0"/>
      <w:bookmarkEnd w:id="4"/>
      <w:r>
        <w:rPr>
          <w:rFonts w:ascii="Apple Color Emoji" w:hAnsi="Apple Color Emoji" w:cs="Apple Color Emoji"/>
        </w:rPr>
        <w:lastRenderedPageBreak/>
        <w:t>✅</w:t>
      </w:r>
      <w:r>
        <w:t xml:space="preserve"> PHASE 1: Understand the Mechanism (Technically + Logically)</w:t>
      </w:r>
    </w:p>
    <w:p w14:paraId="49DE4F28" w14:textId="77777777" w:rsidR="00C17A74" w:rsidRDefault="00C17A74" w:rsidP="00C17A74">
      <w:pPr>
        <w:spacing w:before="100" w:beforeAutospacing="1" w:after="100" w:afterAutospacing="1"/>
      </w:pPr>
      <w:r>
        <w:t xml:space="preserve">The mechanism centers around </w:t>
      </w:r>
      <w:r>
        <w:rPr>
          <w:rStyle w:val="Strong"/>
        </w:rPr>
        <w:t>restoring the brain’s nighttime regulation system</w:t>
      </w:r>
      <w:r>
        <w:t xml:space="preserve"> by working on three key biological layers:</w:t>
      </w:r>
    </w:p>
    <w:p w14:paraId="708F87D9" w14:textId="77777777" w:rsidR="00C17A74" w:rsidRDefault="00C17A74" w:rsidP="00C17A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Boosting the brain’s natural calming chemicals</w:t>
      </w:r>
    </w:p>
    <w:p w14:paraId="4D5B7343" w14:textId="77777777" w:rsidR="00C17A74" w:rsidRDefault="00C17A74" w:rsidP="00C17A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Specifically: Dopamine and Adenosine</w:t>
      </w:r>
    </w:p>
    <w:p w14:paraId="4861ACAD" w14:textId="77777777" w:rsidR="00C17A74" w:rsidRDefault="00C17A74" w:rsidP="00C17A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Dopamine helps suppress excessive movement signals; adenosine signals the brain to slow down and rest</w:t>
      </w:r>
    </w:p>
    <w:p w14:paraId="662A52CB" w14:textId="77777777" w:rsidR="00C17A74" w:rsidRDefault="00C17A74" w:rsidP="00C17A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Reducing excess stimulation in the nervous system</w:t>
      </w:r>
    </w:p>
    <w:p w14:paraId="00B72FCF" w14:textId="77777777" w:rsidR="00C17A74" w:rsidRDefault="00C17A74" w:rsidP="00C17A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Glutamate and stress-related overactivity are major culprits here</w:t>
      </w:r>
    </w:p>
    <w:p w14:paraId="0EB1C78F" w14:textId="77777777" w:rsidR="00C17A74" w:rsidRDefault="00C17A74" w:rsidP="00C17A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Too much glutamate keeps the brain wired and restless</w:t>
      </w:r>
    </w:p>
    <w:p w14:paraId="554164A2" w14:textId="77777777" w:rsidR="00C17A74" w:rsidRDefault="00C17A74" w:rsidP="00C17A7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Re-synchronizing the body’s sleep-wake rhythm</w:t>
      </w:r>
    </w:p>
    <w:p w14:paraId="48BE7C38" w14:textId="77777777" w:rsidR="00C17A74" w:rsidRDefault="00C17A74" w:rsidP="00C17A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Many people with this issue have a circadian system that fails to switch into “night mode” properly</w:t>
      </w:r>
    </w:p>
    <w:p w14:paraId="4EB05EF0" w14:textId="77777777" w:rsidR="00C17A74" w:rsidRDefault="00C17A74" w:rsidP="00C17A7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Natural neuro-regulatory herbs can help restore proper rhythm without force</w:t>
      </w:r>
    </w:p>
    <w:p w14:paraId="5F36FAEC" w14:textId="77777777" w:rsidR="00C17A74" w:rsidRDefault="00C17A74" w:rsidP="00C17A74">
      <w:pPr>
        <w:spacing w:before="100" w:beforeAutospacing="1" w:after="100" w:afterAutospacing="1"/>
      </w:pPr>
      <w:r>
        <w:t xml:space="preserve">These steps are executed using compounds and botanical formulas (like </w:t>
      </w:r>
      <w:r>
        <w:rPr>
          <w:rStyle w:val="Emphasis"/>
        </w:rPr>
        <w:t>paeoniflorin</w:t>
      </w:r>
      <w:r>
        <w:t xml:space="preserve"> from peony root and herbal adaptogens) that have been shown to:</w:t>
      </w:r>
    </w:p>
    <w:p w14:paraId="5B45127D" w14:textId="77777777" w:rsidR="00C17A74" w:rsidRDefault="00C17A74" w:rsidP="00C17A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Activate the </w:t>
      </w:r>
      <w:r>
        <w:rPr>
          <w:rStyle w:val="Strong"/>
        </w:rPr>
        <w:t>adenosine A1 receptor</w:t>
      </w:r>
      <w:r>
        <w:t xml:space="preserve"> (a key player in calming the nervous system)</w:t>
      </w:r>
    </w:p>
    <w:p w14:paraId="03E32EB0" w14:textId="77777777" w:rsidR="00C17A74" w:rsidRDefault="00C17A74" w:rsidP="00C17A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Support </w:t>
      </w:r>
      <w:r>
        <w:rPr>
          <w:rStyle w:val="Strong"/>
        </w:rPr>
        <w:t>natural dopamine and serotonin balance</w:t>
      </w:r>
    </w:p>
    <w:p w14:paraId="3D82D148" w14:textId="77777777" w:rsidR="00C17A74" w:rsidRDefault="00C17A74" w:rsidP="00C17A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Reduce </w:t>
      </w:r>
      <w:r>
        <w:rPr>
          <w:rStyle w:val="Strong"/>
        </w:rPr>
        <w:t>stress-related nervous system excitation</w:t>
      </w:r>
    </w:p>
    <w:p w14:paraId="5EA38B99" w14:textId="77777777" w:rsidR="00C17A74" w:rsidRDefault="00C17A74" w:rsidP="00C17A7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Encourage healthy </w:t>
      </w:r>
      <w:r>
        <w:rPr>
          <w:rStyle w:val="Strong"/>
        </w:rPr>
        <w:t>sleep architecture and parasympathetic tone</w:t>
      </w:r>
    </w:p>
    <w:p w14:paraId="432F619F" w14:textId="77777777" w:rsidR="00C17A74" w:rsidRDefault="00C17A74" w:rsidP="00C17A74">
      <w:pPr>
        <w:spacing w:before="100" w:beforeAutospacing="1" w:after="100" w:afterAutospacing="1"/>
      </w:pPr>
      <w:r>
        <w:t>It’s a full-system recalibration — not a band-aid.</w:t>
      </w:r>
    </w:p>
    <w:p w14:paraId="00000023" w14:textId="77777777" w:rsidR="00614F19" w:rsidRDefault="00AA4969">
      <w:r>
        <w:rPr>
          <w:noProof/>
        </w:rPr>
        <w:pict w14:anchorId="4267DC0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A94E57F" w14:textId="77777777" w:rsidR="00C17A74" w:rsidRDefault="00C17A74" w:rsidP="00C17A74">
      <w:pPr>
        <w:pStyle w:val="Heading2"/>
      </w:pPr>
      <w:bookmarkStart w:id="5" w:name="_4efiqa94ywkv" w:colFirst="0" w:colLast="0"/>
      <w:bookmarkEnd w:id="5"/>
      <w:r>
        <w:rPr>
          <w:rFonts w:ascii="Apple Color Emoji" w:hAnsi="Apple Color Emoji" w:cs="Apple Color Emoji"/>
        </w:rPr>
        <w:t>✅</w:t>
      </w:r>
      <w:r>
        <w:t xml:space="preserve"> PHASE 2: Explain the Mechanism in Plain, Credible Language</w:t>
      </w:r>
    </w:p>
    <w:p w14:paraId="4D351F57" w14:textId="77777777" w:rsidR="00C17A74" w:rsidRDefault="00C17A74" w:rsidP="00C17A74">
      <w:pPr>
        <w:spacing w:before="100" w:beforeAutospacing="1" w:after="100" w:afterAutospacing="1"/>
      </w:pPr>
      <w:r>
        <w:t>Here’s how this mechanism works, in clear, smart-but-simple language:</w:t>
      </w:r>
    </w:p>
    <w:p w14:paraId="0A001D28" w14:textId="77777777" w:rsidR="00C17A74" w:rsidRDefault="00AA4969" w:rsidP="00C17A74">
      <w:r>
        <w:rPr>
          <w:noProof/>
        </w:rPr>
        <w:pict w14:anchorId="48CF0F9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16B451F" w14:textId="77777777" w:rsidR="00C17A74" w:rsidRDefault="00C17A74" w:rsidP="00C17A74">
      <w:pPr>
        <w:spacing w:before="100" w:beforeAutospacing="1" w:after="100" w:afterAutospacing="1"/>
      </w:pPr>
      <w:r>
        <w:t>Most people think the problem is in their legs — but really, it’s their brain’s nighttime control system that’s out of sync.</w:t>
      </w:r>
    </w:p>
    <w:p w14:paraId="4B479BF0" w14:textId="77777777" w:rsidR="00C17A74" w:rsidRDefault="00C17A74" w:rsidP="00C17A74">
      <w:pPr>
        <w:spacing w:before="100" w:beforeAutospacing="1" w:after="100" w:afterAutospacing="1"/>
      </w:pPr>
      <w:r>
        <w:t xml:space="preserve">This mechanism works by </w:t>
      </w:r>
      <w:r>
        <w:rPr>
          <w:rStyle w:val="Emphasis"/>
        </w:rPr>
        <w:t>retraining your nervous system to switch into “rest mode” properly</w:t>
      </w:r>
      <w:r>
        <w:t xml:space="preserve"> at night.</w:t>
      </w:r>
    </w:p>
    <w:p w14:paraId="153632B0" w14:textId="77777777" w:rsidR="00C17A74" w:rsidRDefault="00C17A74" w:rsidP="00C17A74">
      <w:pPr>
        <w:spacing w:before="100" w:beforeAutospacing="1" w:after="100" w:afterAutospacing="1"/>
      </w:pPr>
      <w:r>
        <w:t xml:space="preserve">First, it helps your brain naturally produce more of the calming chemicals — like </w:t>
      </w:r>
      <w:r>
        <w:rPr>
          <w:rStyle w:val="Strong"/>
        </w:rPr>
        <w:t>dopamine</w:t>
      </w:r>
      <w:r>
        <w:t xml:space="preserve">, which quiets down the movement signals, and </w:t>
      </w:r>
      <w:r>
        <w:rPr>
          <w:rStyle w:val="Strong"/>
        </w:rPr>
        <w:t>adenosine</w:t>
      </w:r>
      <w:r>
        <w:t>, which tells your brain it’s safe to relax.</w:t>
      </w:r>
    </w:p>
    <w:p w14:paraId="5B433E03" w14:textId="77777777" w:rsidR="00C17A74" w:rsidRDefault="00C17A74" w:rsidP="00C17A74">
      <w:pPr>
        <w:spacing w:before="100" w:beforeAutospacing="1" w:after="100" w:afterAutospacing="1"/>
      </w:pPr>
      <w:r>
        <w:lastRenderedPageBreak/>
        <w:t xml:space="preserve">Second, it dials down the “wired” feeling by reducing </w:t>
      </w:r>
      <w:r>
        <w:rPr>
          <w:rStyle w:val="Strong"/>
        </w:rPr>
        <w:t>glutamate</w:t>
      </w:r>
      <w:r>
        <w:t xml:space="preserve"> and other overstimulating messengers that make your nerves feel like they’re on edge.</w:t>
      </w:r>
    </w:p>
    <w:p w14:paraId="3DAEDC25" w14:textId="77777777" w:rsidR="00C17A74" w:rsidRDefault="00C17A74" w:rsidP="00C17A74">
      <w:pPr>
        <w:spacing w:before="100" w:beforeAutospacing="1" w:after="100" w:afterAutospacing="1"/>
      </w:pPr>
      <w:r>
        <w:t>And third, it gently helps your internal clock shift back into alignment — so your body and brain know: it’s time for sleep, not movement.</w:t>
      </w:r>
    </w:p>
    <w:p w14:paraId="78405639" w14:textId="77777777" w:rsidR="00C17A74" w:rsidRDefault="00C17A74" w:rsidP="00C17A74">
      <w:pPr>
        <w:spacing w:before="100" w:beforeAutospacing="1" w:after="100" w:afterAutospacing="1"/>
      </w:pPr>
      <w:r>
        <w:t xml:space="preserve">Think of it like flipping your brain’s </w:t>
      </w:r>
      <w:r>
        <w:rPr>
          <w:rStyle w:val="Strong"/>
        </w:rPr>
        <w:t>nighttime switch</w:t>
      </w:r>
      <w:r>
        <w:t xml:space="preserve"> back on — not by force, but by rebalancing the signals that were misfiring in the first place.</w:t>
      </w:r>
    </w:p>
    <w:p w14:paraId="00000029" w14:textId="77777777" w:rsidR="00614F19" w:rsidRDefault="00C425C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lzmjw82k0oh" w:colFirst="0" w:colLast="0"/>
      <w:bookmarkEnd w:id="6"/>
      <w:r>
        <w:rPr>
          <w:b/>
          <w:color w:val="000000"/>
          <w:sz w:val="26"/>
          <w:szCs w:val="26"/>
        </w:rPr>
        <w:t>🌿 Metaphor:</w:t>
      </w:r>
    </w:p>
    <w:p w14:paraId="4435FAAF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“It’s like a symphony with no conductor.”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 can’t play a lullaby when every instrument is out of sync.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The violins are too loud, the drums are racing, and the flutes — the ones that keep everything calm — are barely whispering.</w:t>
      </w:r>
    </w:p>
    <w:p w14:paraId="65DEF153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>That’s what happens inside the brain of someone with Restless Legs.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 xml:space="preserve">The </w:t>
      </w:r>
      <w:proofErr w:type="spellStart"/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>nighttime</w:t>
      </w:r>
      <w:proofErr w:type="spellEnd"/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orchestra loses control.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The calming chemicals can’t be heard.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The stimulating ones take over.</w:t>
      </w:r>
    </w:p>
    <w:p w14:paraId="34DCF09E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>So instead of peace and stillness…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 get chaos.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 get buzzing, twitching, and the desperate urge to move — even when you’re dead tired.</w:t>
      </w:r>
    </w:p>
    <w:p w14:paraId="1B07B3B8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>The fix?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 don’t just “mute” the sound.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 bring back the conductor.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 retune the instruments.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You restore the rhythm.</w:t>
      </w:r>
    </w:p>
    <w:p w14:paraId="118656EA" w14:textId="77777777" w:rsidR="00C17A74" w:rsidRPr="00C17A74" w:rsidRDefault="00C17A74" w:rsidP="00C1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t>And when the orchestra finally plays in harmony…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The body follows.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The legs settle.</w:t>
      </w:r>
      <w:r w:rsidRPr="00C17A74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And the music of sleep begins again.</w:t>
      </w:r>
    </w:p>
    <w:p w14:paraId="0000002D" w14:textId="77777777" w:rsidR="00614F19" w:rsidRDefault="00614F19">
      <w:pPr>
        <w:spacing w:before="240" w:after="240"/>
      </w:pPr>
    </w:p>
    <w:p w14:paraId="00000043" w14:textId="77777777" w:rsidR="00614F19" w:rsidRDefault="00AA4969">
      <w:r>
        <w:rPr>
          <w:noProof/>
        </w:rPr>
        <w:pict w14:anchorId="69893E3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00044" w14:textId="77777777" w:rsidR="00614F19" w:rsidRDefault="00C425C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dnvqq9yax0b0" w:colFirst="0" w:colLast="0"/>
      <w:bookmarkEnd w:id="7"/>
      <w:r>
        <w:rPr>
          <w:b/>
          <w:sz w:val="34"/>
          <w:szCs w:val="34"/>
        </w:rPr>
        <w:t>✍️ PHASE 3: WRITE THE COPY — “HOW IT WORKS” SECTION</w:t>
      </w:r>
    </w:p>
    <w:p w14:paraId="2FBB086E" w14:textId="77777777" w:rsidR="00C17A74" w:rsidRDefault="00C17A74" w:rsidP="00C17A74">
      <w:pPr>
        <w:pStyle w:val="Heading3"/>
      </w:pPr>
      <w:r>
        <w:rPr>
          <w:rFonts w:ascii="Apple Color Emoji" w:hAnsi="Apple Color Emoji" w:cs="Apple Color Emoji"/>
        </w:rPr>
        <w:lastRenderedPageBreak/>
        <w:t>🎻</w:t>
      </w:r>
      <w:r>
        <w:t xml:space="preserve"> How It Works: Calm the Chaos, One Signal at a Time</w:t>
      </w:r>
    </w:p>
    <w:p w14:paraId="353F32A3" w14:textId="77777777" w:rsidR="00C17A74" w:rsidRDefault="00C17A74" w:rsidP="00C17A74">
      <w:pPr>
        <w:spacing w:before="100" w:beforeAutospacing="1" w:after="100" w:afterAutospacing="1"/>
      </w:pPr>
      <w:r>
        <w:t>Your brain is like an orchestra.</w:t>
      </w:r>
      <w:r>
        <w:br/>
        <w:t>And when everything’s in tune, sleep comes naturally.</w:t>
      </w:r>
    </w:p>
    <w:p w14:paraId="5486666A" w14:textId="77777777" w:rsidR="00C17A74" w:rsidRDefault="00C17A74" w:rsidP="00C17A74">
      <w:pPr>
        <w:spacing w:before="100" w:beforeAutospacing="1" w:after="100" w:afterAutospacing="1"/>
      </w:pPr>
      <w:r>
        <w:t>But with restless legs, here’s what’s really going on:</w:t>
      </w:r>
    </w:p>
    <w:p w14:paraId="4313CA1F" w14:textId="77777777" w:rsidR="00C17A74" w:rsidRDefault="00C17A74" w:rsidP="00C17A74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🎼</w:t>
      </w:r>
      <w:r>
        <w:t xml:space="preserve"> </w:t>
      </w:r>
      <w:proofErr w:type="gramStart"/>
      <w:r>
        <w:rPr>
          <w:rStyle w:val="Strong"/>
        </w:rPr>
        <w:t>The</w:t>
      </w:r>
      <w:proofErr w:type="gramEnd"/>
      <w:r>
        <w:rPr>
          <w:rStyle w:val="Strong"/>
        </w:rPr>
        <w:t xml:space="preserve"> calming instruments are too quiet</w:t>
      </w:r>
      <w:r>
        <w:br/>
        <w:t>Dopamine and adenosine — the ones that tell your muscles to relax — are barely playing.</w:t>
      </w:r>
      <w:r>
        <w:br/>
        <w:t>This mechanism helps restore their strength and volume.</w:t>
      </w:r>
    </w:p>
    <w:p w14:paraId="693DEA64" w14:textId="77777777" w:rsidR="00C17A74" w:rsidRDefault="00C17A74" w:rsidP="00C17A74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🥁</w:t>
      </w:r>
      <w:r>
        <w:t xml:space="preserve"> </w:t>
      </w:r>
      <w:proofErr w:type="gramStart"/>
      <w:r>
        <w:rPr>
          <w:rStyle w:val="Strong"/>
        </w:rPr>
        <w:t>The</w:t>
      </w:r>
      <w:proofErr w:type="gramEnd"/>
      <w:r>
        <w:rPr>
          <w:rStyle w:val="Strong"/>
        </w:rPr>
        <w:t xml:space="preserve"> overactive instruments are way too loud</w:t>
      </w:r>
      <w:r>
        <w:br/>
        <w:t>Glutamate and other excitatory chemicals keep the nerves buzzing.</w:t>
      </w:r>
      <w:r>
        <w:br/>
        <w:t>This approach gently lowers that noise — so your system can finally settle.</w:t>
      </w:r>
    </w:p>
    <w:p w14:paraId="0755E416" w14:textId="77777777" w:rsidR="00C17A74" w:rsidRDefault="00C17A74" w:rsidP="00C17A74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🪄</w:t>
      </w:r>
      <w:r>
        <w:t xml:space="preserve"> </w:t>
      </w:r>
      <w:proofErr w:type="gramStart"/>
      <w:r>
        <w:rPr>
          <w:rStyle w:val="Strong"/>
        </w:rPr>
        <w:t>The</w:t>
      </w:r>
      <w:proofErr w:type="gramEnd"/>
      <w:r>
        <w:rPr>
          <w:rStyle w:val="Strong"/>
        </w:rPr>
        <w:t xml:space="preserve"> conductor has lost control</w:t>
      </w:r>
      <w:r>
        <w:br/>
        <w:t>Your brain can’t coordinate the rhythm of rest.</w:t>
      </w:r>
      <w:r>
        <w:br/>
        <w:t>This mechanism helps bring the whole performance back into harmony — no drugs, no sedation.</w:t>
      </w:r>
    </w:p>
    <w:p w14:paraId="051BC6BC" w14:textId="77777777" w:rsidR="00C17A74" w:rsidRDefault="00C17A74" w:rsidP="00C17A74">
      <w:pPr>
        <w:spacing w:before="100" w:beforeAutospacing="1" w:after="100" w:afterAutospacing="1"/>
      </w:pPr>
      <w:r>
        <w:t>When the conductor leads…</w:t>
      </w:r>
      <w:r>
        <w:br/>
        <w:t>When the instruments are tuned…</w:t>
      </w:r>
      <w:r>
        <w:br/>
        <w:t>Your brain plays the right melody — and your legs stay quiet.</w:t>
      </w:r>
    </w:p>
    <w:p w14:paraId="15A3CA41" w14:textId="77777777" w:rsidR="00C17A74" w:rsidRDefault="00C17A74" w:rsidP="00C17A74">
      <w:pPr>
        <w:spacing w:before="100" w:beforeAutospacing="1" w:after="100" w:afterAutospacing="1"/>
      </w:pPr>
      <w:r>
        <w:t>Because sleep isn’t about forcing silence.</w:t>
      </w:r>
      <w:r>
        <w:br/>
        <w:t>It’s about getting the orchestra to play the lullaby again.</w:t>
      </w:r>
    </w:p>
    <w:p w14:paraId="0000004B" w14:textId="77777777" w:rsidR="00614F19" w:rsidRDefault="00AA4969">
      <w:r>
        <w:rPr>
          <w:noProof/>
        </w:rPr>
        <w:pict w14:anchorId="05DE3A4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31FAAF" w14:textId="77777777" w:rsidR="00BA3F69" w:rsidRDefault="00BA3F69" w:rsidP="00BA3F69">
      <w:pPr>
        <w:pStyle w:val="Heading2"/>
      </w:pPr>
      <w:bookmarkStart w:id="8" w:name="_73mfng75r9n5" w:colFirst="0" w:colLast="0"/>
      <w:bookmarkEnd w:id="8"/>
      <w:r>
        <w:rPr>
          <w:rFonts w:ascii="Apple Color Emoji" w:hAnsi="Apple Color Emoji" w:cs="Apple Color Emoji"/>
        </w:rPr>
        <w:t>🎥</w:t>
      </w:r>
      <w:r>
        <w:t xml:space="preserve"> </w:t>
      </w:r>
      <w:r>
        <w:rPr>
          <w:rStyle w:val="Strong"/>
          <w:b w:val="0"/>
          <w:bCs w:val="0"/>
        </w:rPr>
        <w:t>Part 1 — UGC-Style Solution Mechanism Clip</w:t>
      </w:r>
    </w:p>
    <w:p w14:paraId="486B0987" w14:textId="77777777" w:rsidR="00BA3F69" w:rsidRDefault="00BA3F69" w:rsidP="00BA3F69">
      <w:pPr>
        <w:spacing w:before="100" w:beforeAutospacing="1" w:after="100" w:afterAutospacing="1"/>
      </w:pPr>
      <w:r>
        <w:t xml:space="preserve">“Okay so here’s what </w:t>
      </w:r>
      <w:proofErr w:type="gramStart"/>
      <w:r>
        <w:t>actually fixes</w:t>
      </w:r>
      <w:proofErr w:type="gramEnd"/>
      <w:r>
        <w:t xml:space="preserve"> it…</w:t>
      </w:r>
    </w:p>
    <w:p w14:paraId="4D5966EB" w14:textId="77777777" w:rsidR="00BA3F69" w:rsidRDefault="00BA3F69" w:rsidP="00BA3F69">
      <w:pPr>
        <w:spacing w:before="100" w:beforeAutospacing="1" w:after="100" w:afterAutospacing="1"/>
      </w:pPr>
      <w:r>
        <w:t>Turns out, it’s not about masking the symptoms or, like, drugging your body into stillness — it’s about getting your brain back into rhythm.</w:t>
      </w:r>
    </w:p>
    <w:p w14:paraId="79CE2E44" w14:textId="77777777" w:rsidR="00BA3F69" w:rsidRDefault="00BA3F69" w:rsidP="00BA3F69">
      <w:pPr>
        <w:spacing w:before="100" w:beforeAutospacing="1" w:after="100" w:afterAutospacing="1"/>
      </w:pPr>
      <w:r>
        <w:t xml:space="preserve">Like… your brain is supposed to </w:t>
      </w:r>
      <w:r>
        <w:rPr>
          <w:rStyle w:val="Emphasis"/>
        </w:rPr>
        <w:t>chill out</w:t>
      </w:r>
      <w:r>
        <w:t xml:space="preserve"> at night, right? But for people with RLS, that whole nighttime system just doesn’t switch on properly.</w:t>
      </w:r>
    </w:p>
    <w:p w14:paraId="75D1F24B" w14:textId="77777777" w:rsidR="00BA3F69" w:rsidRDefault="00BA3F69" w:rsidP="00BA3F69">
      <w:pPr>
        <w:spacing w:before="100" w:beforeAutospacing="1" w:after="100" w:afterAutospacing="1"/>
      </w:pPr>
      <w:proofErr w:type="gramStart"/>
      <w:r>
        <w:t>So</w:t>
      </w:r>
      <w:proofErr w:type="gramEnd"/>
      <w:r>
        <w:t xml:space="preserve"> the idea is — instead of forcing sleep, you help your brain </w:t>
      </w:r>
      <w:r>
        <w:rPr>
          <w:rStyle w:val="Emphasis"/>
        </w:rPr>
        <w:t>reset</w:t>
      </w:r>
      <w:r>
        <w:t xml:space="preserve"> the signals it’s supposed to send.</w:t>
      </w:r>
    </w:p>
    <w:p w14:paraId="12491060" w14:textId="77777777" w:rsidR="00BA3F69" w:rsidRDefault="00BA3F69" w:rsidP="00BA3F69">
      <w:pPr>
        <w:spacing w:before="100" w:beforeAutospacing="1" w:after="100" w:afterAutospacing="1"/>
      </w:pPr>
      <w:r>
        <w:lastRenderedPageBreak/>
        <w:t>Basically, you want to turn up the calming chemicals — like dopamine and adenosine — and turn down the ones that keep everything wired, like glutamate.</w:t>
      </w:r>
    </w:p>
    <w:p w14:paraId="1805E05C" w14:textId="77777777" w:rsidR="00BA3F69" w:rsidRDefault="00BA3F69" w:rsidP="00BA3F69">
      <w:pPr>
        <w:spacing w:before="100" w:beforeAutospacing="1" w:after="100" w:afterAutospacing="1"/>
      </w:pPr>
      <w:r>
        <w:t xml:space="preserve">It’s </w:t>
      </w:r>
      <w:proofErr w:type="spellStart"/>
      <w:r>
        <w:t>kinda</w:t>
      </w:r>
      <w:proofErr w:type="spellEnd"/>
      <w:r>
        <w:t xml:space="preserve"> like if your brain is an orchestra… and at night, all the instruments are out of tune, and the conductor’s missing. </w:t>
      </w:r>
      <w:proofErr w:type="gramStart"/>
      <w:r>
        <w:t>So</w:t>
      </w:r>
      <w:proofErr w:type="gramEnd"/>
      <w:r>
        <w:t xml:space="preserve"> your legs are like the violins just going off on their own. No wonder you can’t relax.</w:t>
      </w:r>
    </w:p>
    <w:p w14:paraId="347CE6B7" w14:textId="77777777" w:rsidR="00BA3F69" w:rsidRDefault="00BA3F69" w:rsidP="00BA3F69">
      <w:pPr>
        <w:spacing w:before="100" w:beforeAutospacing="1" w:after="100" w:afterAutospacing="1"/>
      </w:pPr>
      <w:r>
        <w:t xml:space="preserve">The fix isn’t to silence the whole thing — it’s to bring the conductor back, tune everything up, and finally </w:t>
      </w:r>
      <w:proofErr w:type="gramStart"/>
      <w:r>
        <w:t>get</w:t>
      </w:r>
      <w:proofErr w:type="gramEnd"/>
      <w:r>
        <w:t xml:space="preserve"> that nighttime lullaby going again.</w:t>
      </w:r>
    </w:p>
    <w:p w14:paraId="36ABC449" w14:textId="77777777" w:rsidR="00BA3F69" w:rsidRDefault="00BA3F69" w:rsidP="00BA3F69">
      <w:pPr>
        <w:spacing w:before="100" w:beforeAutospacing="1" w:after="100" w:afterAutospacing="1"/>
      </w:pPr>
      <w:r>
        <w:t>Once your brain’s back in sync, the rest of your body finally gets the memo: it’s time to rest.”</w:t>
      </w:r>
    </w:p>
    <w:p w14:paraId="7695FB22" w14:textId="77777777" w:rsidR="00BA3F69" w:rsidRDefault="00AA4969" w:rsidP="00BA3F69">
      <w:r>
        <w:rPr>
          <w:noProof/>
        </w:rPr>
        <w:pict w14:anchorId="1D8E1E6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D046A7" w14:textId="77777777" w:rsidR="00BA3F69" w:rsidRDefault="00BA3F69" w:rsidP="00BA3F69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Part 2 — Key Talking Points for Creators</w:t>
      </w:r>
    </w:p>
    <w:p w14:paraId="3B3365E3" w14:textId="77777777" w:rsidR="00BA3F69" w:rsidRDefault="00BA3F69" w:rsidP="00BA3F69">
      <w:pPr>
        <w:spacing w:before="100" w:beforeAutospacing="1" w:after="100" w:afterAutospacing="1"/>
      </w:pPr>
      <w:r>
        <w:t>Here are 10 casual, UGC-friendly talking points creators can use to riff on this mechanism:</w:t>
      </w:r>
    </w:p>
    <w:p w14:paraId="3DD87AA0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“So apparently the issue isn’t even in your legs — it’s your brain’s sleep signals being totally scrambled.”</w:t>
      </w:r>
    </w:p>
    <w:p w14:paraId="34E518B4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“You don’t need to knock yourself out — you just need to </w:t>
      </w:r>
      <w:r>
        <w:rPr>
          <w:rStyle w:val="Emphasis"/>
        </w:rPr>
        <w:t>rebalance</w:t>
      </w:r>
      <w:r>
        <w:t xml:space="preserve"> the right brain chemicals.”</w:t>
      </w:r>
    </w:p>
    <w:p w14:paraId="53F17D4B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“It’s about getting dopamine and adenosine back </w:t>
      </w:r>
      <w:proofErr w:type="gramStart"/>
      <w:r>
        <w:t>online</w:t>
      </w:r>
      <w:proofErr w:type="gramEnd"/>
      <w:r>
        <w:t xml:space="preserve"> so your body knows it’s bedtime.”</w:t>
      </w:r>
    </w:p>
    <w:p w14:paraId="72608028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“Glutamate’s the one that keeps your brain wired. This approach helps turn that down </w:t>
      </w:r>
      <w:r>
        <w:rPr>
          <w:rStyle w:val="Emphasis"/>
        </w:rPr>
        <w:t>without drugs</w:t>
      </w:r>
      <w:r>
        <w:t>.”</w:t>
      </w:r>
    </w:p>
    <w:p w14:paraId="7B217D88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“Think of your brain like a conductor… if the calming signals aren’t leading, your legs just freak out.”</w:t>
      </w:r>
    </w:p>
    <w:p w14:paraId="4ED9C61D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“I thought I needed more sleep. Turns out I needed to </w:t>
      </w:r>
      <w:r>
        <w:rPr>
          <w:rStyle w:val="Emphasis"/>
        </w:rPr>
        <w:t>re-sync</w:t>
      </w:r>
      <w:r>
        <w:t xml:space="preserve"> my brain’s sleep rhythms.”</w:t>
      </w:r>
    </w:p>
    <w:p w14:paraId="13921C2E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“No joke, once I understood that it was about brain balance — not my legs — it all finally clicked.”</w:t>
      </w:r>
    </w:p>
    <w:p w14:paraId="674FDBC9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“The cool thing is, it’s not just covering up symptoms — it’s actually fixing the system that </w:t>
      </w:r>
      <w:r>
        <w:rPr>
          <w:rStyle w:val="Emphasis"/>
        </w:rPr>
        <w:t>causes</w:t>
      </w:r>
      <w:r>
        <w:t xml:space="preserve"> them.”</w:t>
      </w:r>
    </w:p>
    <w:p w14:paraId="7DAFAE5E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“It’s </w:t>
      </w:r>
      <w:proofErr w:type="spellStart"/>
      <w:r>
        <w:t>kinda</w:t>
      </w:r>
      <w:proofErr w:type="spellEnd"/>
      <w:r>
        <w:t xml:space="preserve"> wild how calming one part of your brain can quiet your entire body.”</w:t>
      </w:r>
    </w:p>
    <w:p w14:paraId="57C1521E" w14:textId="77777777" w:rsidR="00BA3F69" w:rsidRDefault="00BA3F69" w:rsidP="00BA3F6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“I always thought my legs were the problem. Now I know it’s just my brain playing the wrong tune.”</w:t>
      </w:r>
    </w:p>
    <w:p w14:paraId="00000061" w14:textId="77777777" w:rsidR="00614F19" w:rsidRDefault="00614F19"/>
    <w:sectPr w:rsidR="00614F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22BA"/>
    <w:multiLevelType w:val="multilevel"/>
    <w:tmpl w:val="D162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601AD"/>
    <w:multiLevelType w:val="multilevel"/>
    <w:tmpl w:val="FE2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259BE"/>
    <w:multiLevelType w:val="multilevel"/>
    <w:tmpl w:val="51AEE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B30EA"/>
    <w:multiLevelType w:val="multilevel"/>
    <w:tmpl w:val="7040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697935"/>
    <w:multiLevelType w:val="multilevel"/>
    <w:tmpl w:val="5F8A9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566D5A"/>
    <w:multiLevelType w:val="multilevel"/>
    <w:tmpl w:val="B94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6083B"/>
    <w:multiLevelType w:val="multilevel"/>
    <w:tmpl w:val="EB4EA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7E322B"/>
    <w:multiLevelType w:val="multilevel"/>
    <w:tmpl w:val="A6EE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D57AB"/>
    <w:multiLevelType w:val="multilevel"/>
    <w:tmpl w:val="E3084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F19"/>
    <w:rsid w:val="00391C69"/>
    <w:rsid w:val="00614F19"/>
    <w:rsid w:val="00AA4969"/>
    <w:rsid w:val="00BA3F69"/>
    <w:rsid w:val="00C17A74"/>
    <w:rsid w:val="00C4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273"/>
  <w15:docId w15:val="{E013680B-2DDD-4C4C-A99E-A17AC2E1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17A74"/>
    <w:rPr>
      <w:b/>
      <w:bCs/>
    </w:rPr>
  </w:style>
  <w:style w:type="character" w:styleId="Emphasis">
    <w:name w:val="Emphasis"/>
    <w:basedOn w:val="DefaultParagraphFont"/>
    <w:uiPriority w:val="20"/>
    <w:qFormat/>
    <w:rsid w:val="00C17A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Roy</cp:lastModifiedBy>
  <cp:revision>4</cp:revision>
  <dcterms:created xsi:type="dcterms:W3CDTF">2025-05-21T06:09:00Z</dcterms:created>
  <dcterms:modified xsi:type="dcterms:W3CDTF">2025-05-21T06:20:00Z</dcterms:modified>
</cp:coreProperties>
</file>