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8980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898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exact" w:before="160" w:after="0"/>
        <w:ind w:left="1440" w:right="1440" w:firstLine="0"/>
        <w:jc w:val="center"/>
      </w:pPr>
      <w:r>
        <w:rPr>
          <w:rFonts w:ascii="CMBX12" w:hAnsi="CMBX12" w:eastAsia="CMBX12"/>
          <w:b/>
          <w:i w:val="0"/>
          <w:color w:val="4C1D95"/>
          <w:sz w:val="50"/>
        </w:rPr>
        <w:t>LUNA</w:t>
      </w:r>
      <w:r>
        <w:rPr>
          <w:rFonts w:ascii="CMBX12" w:hAnsi="CMBX12" w:eastAsia="CMBX12"/>
          <w:b/>
          <w:i w:val="0"/>
          <w:color w:val="4C1D95"/>
          <w:sz w:val="50"/>
        </w:rPr>
        <w:t>AI</w:t>
      </w:r>
      <w:r>
        <w:rPr>
          <w:rFonts w:ascii="CMBX12" w:hAnsi="CMBX12" w:eastAsia="CMBX12"/>
          <w:b/>
          <w:i w:val="0"/>
          <w:color w:val="4C1D95"/>
          <w:sz w:val="50"/>
        </w:rPr>
        <w:t>RULE</w:t>
      </w:r>
      <w:r>
        <w:rPr>
          <w:rFonts w:ascii="CMBX12" w:hAnsi="CMBX12" w:eastAsia="CMBX12"/>
          <w:b/>
          <w:i w:val="0"/>
          <w:color w:val="4C1D95"/>
          <w:sz w:val="50"/>
        </w:rPr>
        <w:t xml:space="preserve">BOOK </w:t>
      </w: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Official</w:t>
      </w: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Operations</w:t>
      </w: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Manual</w:t>
      </w: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&amp;</w:t>
      </w: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Guidelines</w:t>
      </w:r>
    </w:p>
    <w:p>
      <w:pPr>
        <w:autoSpaceDN w:val="0"/>
        <w:autoSpaceDE w:val="0"/>
        <w:widowControl/>
        <w:spacing w:line="240" w:lineRule="exact" w:before="12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4B5563"/>
          <w:sz w:val="24"/>
        </w:rPr>
        <w:t>Buku</w:t>
      </w:r>
      <w:r>
        <w:rPr>
          <w:rFonts w:ascii="CMR12" w:hAnsi="CMR12" w:eastAsia="CMR12"/>
          <w:b w:val="0"/>
          <w:i w:val="0"/>
          <w:color w:val="4B5563"/>
          <w:sz w:val="24"/>
        </w:rPr>
        <w:t>Panduan</w:t>
      </w:r>
      <w:r>
        <w:rPr>
          <w:rFonts w:ascii="CMR12" w:hAnsi="CMR12" w:eastAsia="CMR12"/>
          <w:b w:val="0"/>
          <w:i w:val="0"/>
          <w:color w:val="4B5563"/>
          <w:sz w:val="24"/>
        </w:rPr>
        <w:t>Resmi</w:t>
      </w:r>
      <w:r>
        <w:rPr>
          <w:rFonts w:ascii="CMR12" w:hAnsi="CMR12" w:eastAsia="CMR12"/>
          <w:b w:val="0"/>
          <w:i w:val="0"/>
          <w:color w:val="4B5563"/>
          <w:sz w:val="24"/>
        </w:rPr>
        <w:t>Penggunaan</w:t>
      </w:r>
      <w:r>
        <w:rPr>
          <w:rFonts w:ascii="CMR12" w:hAnsi="CMR12" w:eastAsia="CMR12"/>
          <w:b w:val="0"/>
          <w:i w:val="0"/>
          <w:color w:val="4B5563"/>
          <w:sz w:val="24"/>
        </w:rPr>
        <w:t>Aplikasi,</w:t>
      </w:r>
      <w:r>
        <w:rPr>
          <w:rFonts w:ascii="CMR12" w:hAnsi="CMR12" w:eastAsia="CMR12"/>
          <w:b w:val="0"/>
          <w:i w:val="0"/>
          <w:color w:val="4B5563"/>
          <w:sz w:val="24"/>
        </w:rPr>
        <w:t>Etika</w:t>
      </w:r>
      <w:r>
        <w:rPr>
          <w:rFonts w:ascii="CMR12" w:hAnsi="CMR12" w:eastAsia="CMR12"/>
          <w:b w:val="0"/>
          <w:i w:val="0"/>
          <w:color w:val="4B5563"/>
          <w:sz w:val="24"/>
        </w:rPr>
        <w:t>Konseling</w:t>
      </w:r>
      <w:r>
        <w:rPr>
          <w:rFonts w:ascii="CMR12" w:hAnsi="CMR12" w:eastAsia="CMR12"/>
          <w:b w:val="0"/>
          <w:i w:val="0"/>
          <w:color w:val="4B5563"/>
          <w:sz w:val="24"/>
        </w:rPr>
        <w:t>AI,</w:t>
      </w:r>
    </w:p>
    <w:p>
      <w:pPr>
        <w:autoSpaceDN w:val="0"/>
        <w:autoSpaceDE w:val="0"/>
        <w:widowControl/>
        <w:spacing w:line="238" w:lineRule="exact" w:before="10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4B5563"/>
          <w:sz w:val="24"/>
        </w:rPr>
        <w:t>Protokol</w:t>
      </w:r>
      <w:r>
        <w:rPr>
          <w:rFonts w:ascii="CMR12" w:hAnsi="CMR12" w:eastAsia="CMR12"/>
          <w:b w:val="0"/>
          <w:i w:val="0"/>
          <w:color w:val="4B5563"/>
          <w:sz w:val="24"/>
        </w:rPr>
        <w:t>Keselamatan</w:t>
      </w:r>
      <w:r>
        <w:rPr>
          <w:rFonts w:ascii="CMR12" w:hAnsi="CMR12" w:eastAsia="CMR12"/>
          <w:b w:val="0"/>
          <w:i w:val="0"/>
          <w:color w:val="4B5563"/>
          <w:sz w:val="24"/>
        </w:rPr>
        <w:t>Emosional,</w:t>
      </w:r>
      <w:r>
        <w:rPr>
          <w:rFonts w:ascii="CMR12" w:hAnsi="CMR12" w:eastAsia="CMR12"/>
          <w:b w:val="0"/>
          <w:i w:val="0"/>
          <w:color w:val="4B5563"/>
          <w:sz w:val="24"/>
        </w:rPr>
        <w:t>dan</w:t>
      </w:r>
      <w:r>
        <w:rPr>
          <w:rFonts w:ascii="CMR12" w:hAnsi="CMR12" w:eastAsia="CMR12"/>
          <w:b w:val="0"/>
          <w:i w:val="0"/>
          <w:color w:val="4B5563"/>
          <w:sz w:val="24"/>
        </w:rPr>
        <w:t>Dokumen</w:t>
      </w:r>
      <w:r>
        <w:rPr>
          <w:rFonts w:ascii="CMR12" w:hAnsi="CMR12" w:eastAsia="CMR12"/>
          <w:b w:val="0"/>
          <w:i w:val="0"/>
          <w:color w:val="4B5563"/>
          <w:sz w:val="24"/>
        </w:rPr>
        <w:t>Antarmuka</w:t>
      </w:r>
    </w:p>
    <w:p>
      <w:pPr>
        <w:autoSpaceDN w:val="0"/>
        <w:autoSpaceDE w:val="0"/>
        <w:widowControl/>
        <w:spacing w:line="238" w:lineRule="exact" w:before="5574" w:after="0"/>
        <w:ind w:left="2016" w:right="2016" w:firstLine="0"/>
        <w:jc w:val="center"/>
      </w:pPr>
      <w:r>
        <w:rPr>
          <w:rFonts w:ascii="CMBX10" w:hAnsi="CMBX10" w:eastAsia="CMBX10"/>
          <w:b/>
          <w:i w:val="0"/>
          <w:color w:val="1E1B4B"/>
          <w:sz w:val="20"/>
        </w:rPr>
        <w:t>Versi</w:t>
      </w:r>
      <w:r>
        <w:rPr>
          <w:rFonts w:ascii="CMBX10" w:hAnsi="CMBX10" w:eastAsia="CMBX10"/>
          <w:b/>
          <w:i w:val="0"/>
          <w:color w:val="1E1B4B"/>
          <w:sz w:val="20"/>
        </w:rPr>
        <w:t>Dokumen</w:t>
      </w:r>
      <w:r>
        <w:rPr>
          <w:rFonts w:ascii="CMR10" w:hAnsi="CMR10" w:eastAsia="CMR10"/>
          <w:b w:val="0"/>
          <w:i w:val="0"/>
          <w:color w:val="1E1B4B"/>
          <w:sz w:val="20"/>
        </w:rPr>
        <w:t>:</w:t>
      </w:r>
      <w:r>
        <w:rPr>
          <w:rFonts w:ascii="CMR10" w:hAnsi="CMR10" w:eastAsia="CMR10"/>
          <w:b w:val="0"/>
          <w:i w:val="0"/>
          <w:color w:val="1E1B4B"/>
          <w:sz w:val="20"/>
        </w:rPr>
        <w:t xml:space="preserve">1.0.0 </w:t>
      </w:r>
      <w:r>
        <w:br/>
      </w:r>
      <w:r>
        <w:rPr>
          <w:rFonts w:ascii="CMBX10" w:hAnsi="CMBX10" w:eastAsia="CMBX10"/>
          <w:b/>
          <w:i w:val="0"/>
          <w:color w:val="1E1B4B"/>
          <w:sz w:val="20"/>
        </w:rPr>
        <w:t>Pengembang</w:t>
      </w:r>
      <w:r>
        <w:rPr>
          <w:rFonts w:ascii="CMR10" w:hAnsi="CMR10" w:eastAsia="CMR10"/>
          <w:b w:val="0"/>
          <w:i w:val="0"/>
          <w:color w:val="1E1B4B"/>
          <w:sz w:val="20"/>
        </w:rPr>
        <w:t>:</w:t>
      </w:r>
      <w:r>
        <w:rPr>
          <w:rFonts w:ascii="CMR10" w:hAnsi="CMR10" w:eastAsia="CMR10"/>
          <w:b w:val="0"/>
          <w:i w:val="0"/>
          <w:color w:val="1E1B4B"/>
          <w:sz w:val="20"/>
        </w:rPr>
        <w:t>L’importante</w:t>
      </w:r>
      <w:r>
        <w:rPr>
          <w:rFonts w:ascii="CMR10" w:hAnsi="CMR10" w:eastAsia="CMR10"/>
          <w:b w:val="0"/>
          <w:i w:val="0"/>
          <w:color w:val="1E1B4B"/>
          <w:sz w:val="20"/>
        </w:rPr>
        <w:t>e</w:t>
      </w:r>
      <w:r>
        <w:rPr>
          <w:rFonts w:ascii="CMR10" w:hAnsi="CMR10" w:eastAsia="CMR10"/>
          <w:b w:val="0"/>
          <w:i w:val="0"/>
          <w:color w:val="1E1B4B"/>
          <w:sz w:val="20"/>
        </w:rPr>
        <w:t>finire</w:t>
      </w:r>
      <w:r>
        <w:rPr>
          <w:rFonts w:ascii="CMR10" w:hAnsi="CMR10" w:eastAsia="CMR10"/>
          <w:b w:val="0"/>
          <w:i w:val="0"/>
          <w:color w:val="1E1B4B"/>
          <w:sz w:val="20"/>
        </w:rPr>
        <w:t>—</w:t>
      </w:r>
      <w:r>
        <w:rPr>
          <w:rFonts w:ascii="CMR10" w:hAnsi="CMR10" w:eastAsia="CMR10"/>
          <w:b w:val="0"/>
          <w:i w:val="0"/>
          <w:color w:val="1E1B4B"/>
          <w:sz w:val="20"/>
        </w:rPr>
        <w:t>Luna</w:t>
      </w:r>
      <w:r>
        <w:rPr>
          <w:rFonts w:ascii="CMR10" w:hAnsi="CMR10" w:eastAsia="CMR10"/>
          <w:b w:val="0"/>
          <w:i w:val="0"/>
          <w:color w:val="1E1B4B"/>
          <w:sz w:val="20"/>
        </w:rPr>
        <w:t>AI</w:t>
      </w:r>
      <w:r>
        <w:rPr>
          <w:rFonts w:ascii="CMR10" w:hAnsi="CMR10" w:eastAsia="CMR10"/>
          <w:b w:val="0"/>
          <w:i w:val="0"/>
          <w:color w:val="1E1B4B"/>
          <w:sz w:val="20"/>
        </w:rPr>
        <w:t>Team</w:t>
      </w:r>
    </w:p>
    <w:p>
      <w:pPr>
        <w:autoSpaceDN w:val="0"/>
        <w:autoSpaceDE w:val="0"/>
        <w:widowControl/>
        <w:spacing w:line="200" w:lineRule="exact" w:before="72" w:after="0"/>
        <w:ind w:left="0" w:right="0" w:firstLine="0"/>
        <w:jc w:val="center"/>
      </w:pPr>
      <w:r>
        <w:rPr>
          <w:rFonts w:ascii="CMBX10" w:hAnsi="CMBX10" w:eastAsia="CMBX10"/>
          <w:b/>
          <w:i w:val="0"/>
          <w:color w:val="1E1B4B"/>
          <w:sz w:val="20"/>
        </w:rPr>
        <w:t>Tanggal</w:t>
      </w:r>
      <w:r>
        <w:rPr>
          <w:rFonts w:ascii="CMBX10" w:hAnsi="CMBX10" w:eastAsia="CMBX10"/>
          <w:b/>
          <w:i w:val="0"/>
          <w:color w:val="1E1B4B"/>
          <w:sz w:val="20"/>
        </w:rPr>
        <w:t>Terbit</w:t>
      </w:r>
      <w:r>
        <w:rPr>
          <w:rFonts w:ascii="CMR10" w:hAnsi="CMR10" w:eastAsia="CMR10"/>
          <w:b w:val="0"/>
          <w:i w:val="0"/>
          <w:color w:val="1E1B4B"/>
          <w:sz w:val="20"/>
        </w:rPr>
        <w:t>:</w:t>
      </w:r>
      <w:r>
        <w:rPr>
          <w:rFonts w:ascii="CMR10" w:hAnsi="CMR10" w:eastAsia="CMR10"/>
          <w:b w:val="0"/>
          <w:i w:val="0"/>
          <w:color w:val="1E1B4B"/>
          <w:sz w:val="20"/>
        </w:rPr>
        <w:t>1</w:t>
      </w:r>
      <w:r>
        <w:rPr>
          <w:rFonts w:ascii="CMR10" w:hAnsi="CMR10" w:eastAsia="CMR10"/>
          <w:b w:val="0"/>
          <w:i w:val="0"/>
          <w:color w:val="1E1B4B"/>
          <w:sz w:val="20"/>
        </w:rPr>
        <w:t>September</w:t>
      </w:r>
      <w:r>
        <w:rPr>
          <w:rFonts w:ascii="CMR10" w:hAnsi="CMR10" w:eastAsia="CMR10"/>
          <w:b w:val="0"/>
          <w:i w:val="0"/>
          <w:color w:val="1E1B4B"/>
          <w:sz w:val="20"/>
        </w:rPr>
        <w:t>2026</w:t>
      </w:r>
    </w:p>
    <w:p>
      <w:pPr>
        <w:sectPr>
          <w:pgSz w:w="11906" w:h="16838"/>
          <w:pgMar w:top="1440" w:right="1440" w:bottom="9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2"/>
        <w:ind w:left="0" w:right="0"/>
      </w:pPr>
    </w:p>
    <w:p>
      <w:pPr>
        <w:autoSpaceDN w:val="0"/>
        <w:autoSpaceDE w:val="0"/>
        <w:widowControl/>
        <w:spacing w:line="494" w:lineRule="exact" w:before="0" w:after="292"/>
        <w:ind w:left="0" w:right="22" w:firstLine="0"/>
        <w:jc w:val="right"/>
      </w:pPr>
      <w:r>
        <w:rPr>
          <w:rFonts w:ascii="CMBX12" w:hAnsi="CMBX12" w:eastAsia="CMBX12"/>
          <w:b/>
          <w:i w:val="0"/>
          <w:color w:val="4C1D95"/>
          <w:sz w:val="50"/>
        </w:rPr>
        <w:t>Daftar</w:t>
      </w:r>
      <w:r>
        <w:rPr>
          <w:rFonts w:ascii="CMBX12" w:hAnsi="CMBX12" w:eastAsia="CMBX12"/>
          <w:b/>
          <w:i w:val="0"/>
          <w:color w:val="4C1D95"/>
          <w:sz w:val="50"/>
        </w:rPr>
        <w:t>Isi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1244"/>
        </w:trPr>
        <w:tc>
          <w:tcPr>
            <w:tcW w:type="dxa" w:w="226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96" w:after="0"/>
              <w:ind w:left="4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1</w:t>
            </w:r>
          </w:p>
        </w:tc>
        <w:tc>
          <w:tcPr>
            <w:tcW w:type="dxa" w:w="6020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96" w:after="0"/>
              <w:ind w:left="104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Pendahuluan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&amp;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Visi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Luna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AI</w:t>
            </w:r>
          </w:p>
        </w:tc>
        <w:tc>
          <w:tcPr>
            <w:tcW w:type="dxa" w:w="2832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96" w:after="0"/>
              <w:ind w:left="0" w:right="4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262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58" w:after="0"/>
              <w:ind w:left="1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2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1.1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Latar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Belakang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trHeight w:hRule="exact" w:val="280"/>
        </w:trPr>
        <w:tc>
          <w:tcPr>
            <w:tcW w:type="dxa" w:w="91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1.2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Tujuan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Dokumentasi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Rule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Book</w:t>
            </w:r>
          </w:p>
        </w:tc>
        <w:tc>
          <w:tcPr>
            <w:tcW w:type="dxa" w:w="4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91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1.3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Struktur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Dokumen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910"/>
            <w:vMerge/>
            <w:tcBorders/>
          </w:tcPr>
          <w:p/>
        </w:tc>
        <w:tc>
          <w:tcPr>
            <w:tcW w:type="dxa" w:w="84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6" w:after="0"/>
              <w:ind w:left="104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Panduan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Antarmuka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&amp;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Flow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Aplikasi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6" w:after="0"/>
              <w:ind w:left="0" w:right="12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3</w:t>
            </w:r>
          </w:p>
        </w:tc>
      </w:tr>
      <w:tr>
        <w:trPr>
          <w:trHeight w:hRule="exact" w:val="272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00" w:after="0"/>
              <w:ind w:left="1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3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2.1</w:t>
            </w:r>
          </w:p>
        </w:tc>
        <w:tc>
          <w:tcPr>
            <w:tcW w:type="dxa" w:w="3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1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Alur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Pendaftaran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dan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Autentikasi</w:t>
            </w:r>
          </w:p>
        </w:tc>
        <w:tc>
          <w:tcPr>
            <w:tcW w:type="dxa" w:w="4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19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3</w:t>
            </w:r>
          </w:p>
        </w:tc>
      </w:tr>
      <w:tr>
        <w:trPr>
          <w:trHeight w:hRule="exact" w:val="270"/>
        </w:trPr>
        <w:tc>
          <w:tcPr>
            <w:tcW w:type="dxa" w:w="91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2.2</w:t>
            </w:r>
          </w:p>
        </w:tc>
        <w:tc>
          <w:tcPr>
            <w:tcW w:type="dxa" w:w="4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Dashboard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Utama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Tracker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Suasana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Hati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rPr>
          <w:trHeight w:hRule="exact" w:val="272"/>
        </w:trPr>
        <w:tc>
          <w:tcPr>
            <w:tcW w:type="dxa" w:w="91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2.3</w:t>
            </w:r>
          </w:p>
        </w:tc>
        <w:tc>
          <w:tcPr>
            <w:tcW w:type="dxa" w:w="3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1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Sesi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Konseling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Interaktif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Voice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Call</w:t>
            </w:r>
          </w:p>
        </w:tc>
        <w:tc>
          <w:tcPr>
            <w:tcW w:type="dxa" w:w="4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19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</w:t>
            </w:r>
          </w:p>
        </w:tc>
      </w:tr>
      <w:tr>
        <w:trPr>
          <w:trHeight w:hRule="exact" w:val="270"/>
        </w:trPr>
        <w:tc>
          <w:tcPr>
            <w:tcW w:type="dxa" w:w="910"/>
            <w:vMerge/>
            <w:tcBorders/>
          </w:tcPr>
          <w:p/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124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2.3.1</w:t>
            </w:r>
          </w:p>
        </w:tc>
        <w:tc>
          <w:tcPr>
            <w:tcW w:type="dxa" w:w="73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Langkah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Memulai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Chat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Voice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Call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Konseling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91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2.4</w:t>
            </w:r>
          </w:p>
        </w:tc>
        <w:tc>
          <w:tcPr>
            <w:tcW w:type="dxa" w:w="3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Sintesis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Jurnal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Harian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Emosional</w:t>
            </w:r>
          </w:p>
        </w:tc>
        <w:tc>
          <w:tcPr>
            <w:tcW w:type="dxa" w:w="4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7</w:t>
            </w:r>
          </w:p>
        </w:tc>
      </w:tr>
      <w:tr>
        <w:trPr>
          <w:trHeight w:hRule="exact" w:val="376"/>
        </w:trPr>
        <w:tc>
          <w:tcPr>
            <w:tcW w:type="dxa" w:w="910"/>
            <w:vMerge/>
            <w:tcBorders/>
          </w:tcPr>
          <w:p/>
        </w:tc>
        <w:tc>
          <w:tcPr>
            <w:tcW w:type="dxa" w:w="84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6" w:after="0"/>
              <w:ind w:left="104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Etika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&amp;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Aturan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Konseling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AI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6" w:after="0"/>
              <w:ind w:left="0" w:right="12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10</w:t>
            </w:r>
          </w:p>
        </w:tc>
      </w:tr>
      <w:tr>
        <w:trPr>
          <w:trHeight w:hRule="exact" w:val="276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2" w:after="0"/>
              <w:ind w:left="1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4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3.1</w:t>
            </w: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Prinsip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Etika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Konseling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AI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2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10</w:t>
            </w:r>
          </w:p>
        </w:tc>
      </w:tr>
      <w:tr>
        <w:trPr>
          <w:trHeight w:hRule="exact" w:val="272"/>
        </w:trPr>
        <w:tc>
          <w:tcPr>
            <w:tcW w:type="dxa" w:w="91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3.2</w:t>
            </w: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1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Batasan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Wewenang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Luna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AI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20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10</w:t>
            </w:r>
          </w:p>
        </w:tc>
      </w:tr>
      <w:tr>
        <w:trPr>
          <w:trHeight w:hRule="exact" w:val="380"/>
        </w:trPr>
        <w:tc>
          <w:tcPr>
            <w:tcW w:type="dxa" w:w="91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3.3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Tata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Tertib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Interaksi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Pengguna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10</w:t>
            </w:r>
          </w:p>
        </w:tc>
      </w:tr>
      <w:tr>
        <w:trPr>
          <w:trHeight w:hRule="exact" w:val="372"/>
        </w:trPr>
        <w:tc>
          <w:tcPr>
            <w:tcW w:type="dxa" w:w="910"/>
            <w:vMerge/>
            <w:tcBorders/>
          </w:tcPr>
          <w:p/>
        </w:tc>
        <w:tc>
          <w:tcPr>
            <w:tcW w:type="dxa" w:w="84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4" w:after="0"/>
              <w:ind w:left="104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Protokol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Keselamatan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&amp;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Risk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Safety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Gates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4" w:after="0"/>
              <w:ind w:left="0" w:right="12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12</w:t>
            </w:r>
          </w:p>
        </w:tc>
      </w:tr>
      <w:tr>
        <w:trPr>
          <w:trHeight w:hRule="exact" w:val="278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4" w:after="0"/>
              <w:ind w:left="1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5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4.1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Arsitektur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Safety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Gate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Risk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Worker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4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12</w:t>
            </w:r>
          </w:p>
        </w:tc>
      </w:tr>
      <w:tr>
        <w:trPr>
          <w:trHeight w:hRule="exact" w:val="272"/>
        </w:trPr>
        <w:tc>
          <w:tcPr>
            <w:tcW w:type="dxa" w:w="91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4.2</w:t>
            </w:r>
          </w:p>
        </w:tc>
        <w:tc>
          <w:tcPr>
            <w:tcW w:type="dxa" w:w="40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Tingkat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Risiko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Emosional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(Risk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Levels)</w:t>
            </w:r>
          </w:p>
        </w:tc>
        <w:tc>
          <w:tcPr>
            <w:tcW w:type="dxa" w:w="4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12</w:t>
            </w:r>
          </w:p>
        </w:tc>
      </w:tr>
      <w:tr>
        <w:trPr>
          <w:trHeight w:hRule="exact" w:val="380"/>
        </w:trPr>
        <w:tc>
          <w:tcPr>
            <w:tcW w:type="dxa" w:w="91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4.3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Protokol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Penanganan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Situasi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Krisis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12</w:t>
            </w:r>
          </w:p>
        </w:tc>
      </w:tr>
      <w:tr>
        <w:trPr>
          <w:trHeight w:hRule="exact" w:val="370"/>
        </w:trPr>
        <w:tc>
          <w:tcPr>
            <w:tcW w:type="dxa" w:w="910"/>
            <w:vMerge/>
            <w:tcBorders/>
          </w:tcPr>
          <w:p/>
        </w:tc>
        <w:tc>
          <w:tcPr>
            <w:tcW w:type="dxa" w:w="84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4" w:after="0"/>
              <w:ind w:left="104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Troubleshooting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&amp;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Frequently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Asked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Questions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4" w:after="0"/>
              <w:ind w:left="0" w:right="12" w:firstLine="0"/>
              <w:jc w:val="righ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14</w:t>
            </w:r>
          </w:p>
        </w:tc>
      </w:tr>
      <w:tr>
        <w:trPr>
          <w:trHeight w:hRule="exact" w:val="280"/>
        </w:trPr>
        <w:tc>
          <w:tcPr>
            <w:tcW w:type="dxa" w:w="91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5.1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Pertanyaan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yang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Sering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Diajukan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(FAQ)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14</w:t>
            </w:r>
          </w:p>
        </w:tc>
      </w:tr>
      <w:tr>
        <w:trPr>
          <w:trHeight w:hRule="exact" w:val="260"/>
        </w:trPr>
        <w:tc>
          <w:tcPr>
            <w:tcW w:type="dxa" w:w="91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5.2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Panduan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Troubleshooting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Masalah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Teknis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14</w:t>
            </w:r>
          </w:p>
        </w:tc>
      </w:tr>
      <w:tr>
        <w:trPr>
          <w:trHeight w:hRule="exact" w:val="316"/>
        </w:trPr>
        <w:tc>
          <w:tcPr>
            <w:tcW w:type="dxa" w:w="910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5.3</w:t>
            </w:r>
          </w:p>
        </w:tc>
        <w:tc>
          <w:tcPr>
            <w:tcW w:type="dxa" w:w="8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Kontak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Dukungan</w:t>
            </w:r>
            <w:r>
              <w:rPr>
                <w:rFonts w:ascii="CMR10" w:hAnsi="CMR10" w:eastAsia="CMR10"/>
                <w:b w:val="0"/>
                <w:i w:val="0"/>
                <w:color w:val="6D28D9"/>
                <w:sz w:val="22"/>
              </w:rPr>
              <w:t>Teknis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8" w:after="0"/>
              <w:ind w:left="0" w:right="1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218" w:lineRule="exact" w:before="437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i</w:t>
      </w:r>
    </w:p>
    <w:p>
      <w:pPr>
        <w:sectPr>
          <w:pgSz w:w="11906" w:h="16838"/>
          <w:pgMar w:top="1422" w:right="1394" w:bottom="38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4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0" w:right="40" w:firstLine="0"/>
        <w:jc w:val="right"/>
      </w:pP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BAB</w:t>
      </w: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1</w:t>
      </w:r>
    </w:p>
    <w:p>
      <w:pPr>
        <w:autoSpaceDN w:val="0"/>
        <w:autoSpaceDE w:val="0"/>
        <w:widowControl/>
        <w:spacing w:line="496" w:lineRule="exact" w:before="244" w:after="292"/>
        <w:ind w:left="1930" w:right="0" w:firstLine="0"/>
        <w:jc w:val="left"/>
      </w:pPr>
      <w:r>
        <w:rPr>
          <w:rFonts w:ascii="CMBX12" w:hAnsi="CMBX12" w:eastAsia="CMBX12"/>
          <w:b/>
          <w:i w:val="0"/>
          <w:color w:val="4C1D95"/>
          <w:sz w:val="50"/>
        </w:rPr>
        <w:t>Pendahuluan</w:t>
      </w:r>
      <w:r>
        <w:rPr>
          <w:rFonts w:ascii="CMBX12" w:hAnsi="CMBX12" w:eastAsia="CMBX12"/>
          <w:b/>
          <w:i w:val="0"/>
          <w:color w:val="4C1D95"/>
          <w:sz w:val="50"/>
        </w:rPr>
        <w:t>&amp;</w:t>
      </w:r>
      <w:r>
        <w:rPr>
          <w:rFonts w:ascii="CMBX12" w:hAnsi="CMBX12" w:eastAsia="CMBX12"/>
          <w:b/>
          <w:i w:val="0"/>
          <w:color w:val="4C1D95"/>
          <w:sz w:val="50"/>
        </w:rPr>
        <w:t>Visi</w:t>
      </w:r>
      <w:r>
        <w:rPr>
          <w:rFonts w:ascii="CMBX12" w:hAnsi="CMBX12" w:eastAsia="CMBX12"/>
          <w:b/>
          <w:i w:val="0"/>
          <w:color w:val="4C1D95"/>
          <w:sz w:val="50"/>
        </w:rPr>
        <w:t>Luna</w:t>
      </w:r>
      <w:r>
        <w:rPr>
          <w:rFonts w:ascii="CMBX12" w:hAnsi="CMBX12" w:eastAsia="CMBX12"/>
          <w:b/>
          <w:i w:val="0"/>
          <w:color w:val="4C1D95"/>
          <w:sz w:val="50"/>
        </w:rPr>
        <w:t>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7"/>
        <w:gridCol w:w="4557"/>
      </w:tblGrid>
      <w:tr>
        <w:trPr>
          <w:trHeight w:hRule="exact" w:val="1174"/>
        </w:trPr>
        <w:tc>
          <w:tcPr>
            <w:tcW w:type="dxa" w:w="566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4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1.1</w:t>
            </w:r>
          </w:p>
        </w:tc>
        <w:tc>
          <w:tcPr>
            <w:tcW w:type="dxa" w:w="8512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4" w:after="0"/>
              <w:ind w:left="17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Latar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Belakang</w:t>
            </w:r>
          </w:p>
        </w:tc>
      </w:tr>
    </w:tbl>
    <w:p>
      <w:pPr>
        <w:autoSpaceDN w:val="0"/>
        <w:autoSpaceDE w:val="0"/>
        <w:widowControl/>
        <w:spacing w:line="270" w:lineRule="exact" w:before="158" w:after="124"/>
        <w:ind w:left="4" w:right="38" w:firstLine="0"/>
        <w:jc w:val="both"/>
      </w:pPr>
      <w:r>
        <w:rPr>
          <w:rFonts w:ascii="CMR10" w:hAnsi="CMR10" w:eastAsia="CMR10"/>
          <w:b w:val="0"/>
          <w:i w:val="0"/>
          <w:color w:val="000000"/>
          <w:sz w:val="22"/>
        </w:rPr>
        <w:t>Luna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adalah</w:t>
      </w:r>
      <w:r>
        <w:rPr>
          <w:rFonts w:ascii="CMR10" w:hAnsi="CMR10" w:eastAsia="CMR10"/>
          <w:b w:val="0"/>
          <w:i w:val="0"/>
          <w:color w:val="000000"/>
          <w:sz w:val="22"/>
        </w:rPr>
        <w:t>platform</w:t>
      </w:r>
      <w:r>
        <w:rPr>
          <w:rFonts w:ascii="CMR10" w:hAnsi="CMR10" w:eastAsia="CMR10"/>
          <w:b w:val="0"/>
          <w:i w:val="0"/>
          <w:color w:val="000000"/>
          <w:sz w:val="22"/>
        </w:rPr>
        <w:t>konseling</w:t>
      </w:r>
      <w:r>
        <w:rPr>
          <w:rFonts w:ascii="CMR10" w:hAnsi="CMR10" w:eastAsia="CMR10"/>
          <w:b w:val="0"/>
          <w:i w:val="0"/>
          <w:color w:val="000000"/>
          <w:sz w:val="22"/>
        </w:rPr>
        <w:t>kesehatan</w:t>
      </w:r>
      <w:r>
        <w:rPr>
          <w:rFonts w:ascii="CMR10" w:hAnsi="CMR10" w:eastAsia="CMR10"/>
          <w:b w:val="0"/>
          <w:i w:val="0"/>
          <w:color w:val="000000"/>
          <w:sz w:val="22"/>
        </w:rPr>
        <w:t>mental</w:t>
      </w:r>
      <w:r>
        <w:rPr>
          <w:rFonts w:ascii="CMR10" w:hAnsi="CMR10" w:eastAsia="CMR10"/>
          <w:b w:val="0"/>
          <w:i w:val="0"/>
          <w:color w:val="000000"/>
          <w:sz w:val="22"/>
        </w:rPr>
        <w:t>berbasis</w:t>
      </w:r>
      <w:r>
        <w:rPr>
          <w:rFonts w:ascii="CMR10" w:hAnsi="CMR10" w:eastAsia="CMR10"/>
          <w:b w:val="0"/>
          <w:i w:val="0"/>
          <w:color w:val="000000"/>
          <w:sz w:val="22"/>
        </w:rPr>
        <w:t>Kecerdasan</w:t>
      </w:r>
      <w:r>
        <w:rPr>
          <w:rFonts w:ascii="CMR10" w:hAnsi="CMR10" w:eastAsia="CMR10"/>
          <w:b w:val="0"/>
          <w:i w:val="0"/>
          <w:color w:val="000000"/>
          <w:sz w:val="22"/>
        </w:rPr>
        <w:t>Buatan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TI10" w:hAnsi="CMTI10" w:eastAsia="CMTI10"/>
          <w:b w:val="0"/>
          <w:i/>
          <w:color w:val="000000"/>
          <w:sz w:val="22"/>
        </w:rPr>
        <w:t xml:space="preserve">Artificial </w:t>
      </w:r>
      <w:r>
        <w:rPr>
          <w:rFonts w:ascii="CMTI10" w:hAnsi="CMTI10" w:eastAsia="CMTI10"/>
          <w:b w:val="0"/>
          <w:i/>
          <w:color w:val="000000"/>
          <w:sz w:val="22"/>
        </w:rPr>
        <w:t>Intelligence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yang</w:t>
      </w:r>
      <w:r>
        <w:rPr>
          <w:rFonts w:ascii="CMR10" w:hAnsi="CMR10" w:eastAsia="CMR10"/>
          <w:b w:val="0"/>
          <w:i w:val="0"/>
          <w:color w:val="000000"/>
          <w:sz w:val="22"/>
        </w:rPr>
        <w:t>dirancang</w:t>
      </w:r>
      <w:r>
        <w:rPr>
          <w:rFonts w:ascii="CMR10" w:hAnsi="CMR10" w:eastAsia="CMR10"/>
          <w:b w:val="0"/>
          <w:i w:val="0"/>
          <w:color w:val="000000"/>
          <w:sz w:val="22"/>
        </w:rPr>
        <w:t>untuk</w:t>
      </w:r>
      <w:r>
        <w:rPr>
          <w:rFonts w:ascii="CMR10" w:hAnsi="CMR10" w:eastAsia="CMR10"/>
          <w:b w:val="0"/>
          <w:i w:val="0"/>
          <w:color w:val="000000"/>
          <w:sz w:val="22"/>
        </w:rPr>
        <w:t>menyediakan</w:t>
      </w:r>
      <w:r>
        <w:rPr>
          <w:rFonts w:ascii="CMR10" w:hAnsi="CMR10" w:eastAsia="CMR10"/>
          <w:b w:val="0"/>
          <w:i w:val="0"/>
          <w:color w:val="000000"/>
          <w:sz w:val="22"/>
        </w:rPr>
        <w:t>ruang</w:t>
      </w:r>
      <w:r>
        <w:rPr>
          <w:rFonts w:ascii="CMR10" w:hAnsi="CMR10" w:eastAsia="CMR10"/>
          <w:b w:val="0"/>
          <w:i w:val="0"/>
          <w:color w:val="000000"/>
          <w:sz w:val="22"/>
        </w:rPr>
        <w:t>aman,</w:t>
      </w:r>
      <w:r>
        <w:rPr>
          <w:rFonts w:ascii="CMR10" w:hAnsi="CMR10" w:eastAsia="CMR10"/>
          <w:b w:val="0"/>
          <w:i w:val="0"/>
          <w:color w:val="000000"/>
          <w:sz w:val="22"/>
        </w:rPr>
        <w:t>inklusif,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responsif</w:t>
      </w:r>
      <w:r>
        <w:rPr>
          <w:rFonts w:ascii="CMR10" w:hAnsi="CMR10" w:eastAsia="CMR10"/>
          <w:b w:val="0"/>
          <w:i w:val="0"/>
          <w:color w:val="000000"/>
          <w:sz w:val="22"/>
        </w:rPr>
        <w:t>24/7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bagi </w:t>
      </w:r>
      <w:r>
        <w:rPr>
          <w:rFonts w:ascii="CMR10" w:hAnsi="CMR10" w:eastAsia="CMR10"/>
          <w:b w:val="0"/>
          <w:i w:val="0"/>
          <w:color w:val="000000"/>
          <w:sz w:val="22"/>
        </w:rPr>
        <w:t>pengguna.</w:t>
      </w:r>
      <w:r>
        <w:rPr>
          <w:rFonts w:ascii="CMR10" w:hAnsi="CMR10" w:eastAsia="CMR10"/>
          <w:b w:val="0"/>
          <w:i w:val="0"/>
          <w:color w:val="000000"/>
          <w:sz w:val="22"/>
        </w:rPr>
        <w:t>Luna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memadukan</w:t>
      </w:r>
      <w:r>
        <w:rPr>
          <w:rFonts w:ascii="CMR10" w:hAnsi="CMR10" w:eastAsia="CMR10"/>
          <w:b w:val="0"/>
          <w:i w:val="0"/>
          <w:color w:val="000000"/>
          <w:sz w:val="22"/>
        </w:rPr>
        <w:t>modalitas</w:t>
      </w:r>
      <w:r>
        <w:rPr>
          <w:rFonts w:ascii="CMTI10" w:hAnsi="CMTI10" w:eastAsia="CMTI10"/>
          <w:b w:val="0"/>
          <w:i/>
          <w:color w:val="000000"/>
          <w:sz w:val="22"/>
        </w:rPr>
        <w:t>Natural</w:t>
      </w:r>
      <w:r>
        <w:rPr>
          <w:rFonts w:ascii="CMTI10" w:hAnsi="CMTI10" w:eastAsia="CMTI10"/>
          <w:b w:val="0"/>
          <w:i/>
          <w:color w:val="000000"/>
          <w:sz w:val="22"/>
        </w:rPr>
        <w:t>Language</w:t>
      </w:r>
      <w:r>
        <w:rPr>
          <w:rFonts w:ascii="CMTI10" w:hAnsi="CMTI10" w:eastAsia="CMTI10"/>
          <w:b w:val="0"/>
          <w:i/>
          <w:color w:val="000000"/>
          <w:sz w:val="22"/>
        </w:rPr>
        <w:t>Processing</w:t>
      </w:r>
      <w:r>
        <w:rPr>
          <w:rFonts w:ascii="CMR10" w:hAnsi="CMR10" w:eastAsia="CMR10"/>
          <w:b w:val="0"/>
          <w:i w:val="0"/>
          <w:color w:val="000000"/>
          <w:sz w:val="22"/>
        </w:rPr>
        <w:t>(NLP)</w:t>
      </w:r>
      <w:r>
        <w:rPr>
          <w:rFonts w:ascii="CMR10" w:hAnsi="CMR10" w:eastAsia="CMR10"/>
          <w:b w:val="0"/>
          <w:i w:val="0"/>
          <w:color w:val="000000"/>
          <w:sz w:val="22"/>
        </w:rPr>
        <w:t>canggih,</w:t>
      </w:r>
      <w:r>
        <w:rPr>
          <w:rFonts w:ascii="CMR10" w:hAnsi="CMR10" w:eastAsia="CMR10"/>
          <w:b w:val="0"/>
          <w:i w:val="0"/>
          <w:color w:val="000000"/>
          <w:sz w:val="22"/>
        </w:rPr>
        <w:t>eval-</w:t>
      </w:r>
      <w:r>
        <w:rPr>
          <w:rFonts w:ascii="CMR10" w:hAnsi="CMR10" w:eastAsia="CMR10"/>
          <w:b w:val="0"/>
          <w:i w:val="0"/>
          <w:color w:val="000000"/>
          <w:sz w:val="22"/>
        </w:rPr>
        <w:t>uasi</w:t>
      </w:r>
      <w:r>
        <w:rPr>
          <w:rFonts w:ascii="CMR10" w:hAnsi="CMR10" w:eastAsia="CMR10"/>
          <w:b w:val="0"/>
          <w:i w:val="0"/>
          <w:color w:val="000000"/>
          <w:sz w:val="22"/>
        </w:rPr>
        <w:t>risiko</w:t>
      </w:r>
      <w:r>
        <w:rPr>
          <w:rFonts w:ascii="CMR10" w:hAnsi="CMR10" w:eastAsia="CMR10"/>
          <w:b w:val="0"/>
          <w:i w:val="0"/>
          <w:color w:val="000000"/>
          <w:sz w:val="22"/>
        </w:rPr>
        <w:t>real-time</w:t>
      </w:r>
      <w:r>
        <w:rPr>
          <w:rFonts w:ascii="CMR10" w:hAnsi="CMR10" w:eastAsia="CMR10"/>
          <w:b w:val="0"/>
          <w:i w:val="0"/>
          <w:color w:val="000000"/>
          <w:sz w:val="22"/>
        </w:rPr>
        <w:t>melalui</w:t>
      </w:r>
      <w:r>
        <w:rPr>
          <w:rFonts w:ascii="CMTI10" w:hAnsi="CMTI10" w:eastAsia="CMTI10"/>
          <w:b w:val="0"/>
          <w:i/>
          <w:color w:val="000000"/>
          <w:sz w:val="22"/>
        </w:rPr>
        <w:t>Safety</w:t>
      </w:r>
      <w:r>
        <w:rPr>
          <w:rFonts w:ascii="CMTI10" w:hAnsi="CMTI10" w:eastAsia="CMTI10"/>
          <w:b w:val="0"/>
          <w:i/>
          <w:color w:val="000000"/>
          <w:sz w:val="22"/>
        </w:rPr>
        <w:t>Gates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serta</w:t>
      </w:r>
      <w:r>
        <w:rPr>
          <w:rFonts w:ascii="CMR10" w:hAnsi="CMR10" w:eastAsia="CMR10"/>
          <w:b w:val="0"/>
          <w:i w:val="0"/>
          <w:color w:val="000000"/>
          <w:sz w:val="22"/>
        </w:rPr>
        <w:t>sintesis</w:t>
      </w:r>
      <w:r>
        <w:rPr>
          <w:rFonts w:ascii="CMR10" w:hAnsi="CMR10" w:eastAsia="CMR10"/>
          <w:b w:val="0"/>
          <w:i w:val="0"/>
          <w:color w:val="000000"/>
          <w:sz w:val="22"/>
        </w:rPr>
        <w:t>harian</w:t>
      </w:r>
      <w:r>
        <w:rPr>
          <w:rFonts w:ascii="CMR10" w:hAnsi="CMR10" w:eastAsia="CMR10"/>
          <w:b w:val="0"/>
          <w:i w:val="0"/>
          <w:color w:val="000000"/>
          <w:sz w:val="22"/>
        </w:rPr>
        <w:t>untuk</w:t>
      </w:r>
      <w:r>
        <w:rPr>
          <w:rFonts w:ascii="CMR10" w:hAnsi="CMR10" w:eastAsia="CMR10"/>
          <w:b w:val="0"/>
          <w:i w:val="0"/>
          <w:color w:val="000000"/>
          <w:sz w:val="22"/>
        </w:rPr>
        <w:t>mendukung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kesejahteraan </w:t>
      </w:r>
      <w:r>
        <w:rPr>
          <w:rFonts w:ascii="CMR10" w:hAnsi="CMR10" w:eastAsia="CMR10"/>
          <w:b w:val="0"/>
          <w:i w:val="0"/>
          <w:color w:val="000000"/>
          <w:sz w:val="22"/>
        </w:rPr>
        <w:t>emosional</w:t>
      </w:r>
      <w:r>
        <w:rPr>
          <w:rFonts w:ascii="CMR10" w:hAnsi="CMR10" w:eastAsia="CMR10"/>
          <w:b w:val="0"/>
          <w:i w:val="0"/>
          <w:color w:val="000000"/>
          <w:sz w:val="22"/>
        </w:rPr>
        <w:t>pengguna.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.99999999999989" w:type="dxa"/>
      </w:tblPr>
      <w:tblGrid>
        <w:gridCol w:w="9114"/>
      </w:tblGrid>
      <w:tr>
        <w:trPr>
          <w:trHeight w:hRule="exact" w:val="562"/>
        </w:trPr>
        <w:tc>
          <w:tcPr>
            <w:tcW w:type="dxa" w:w="8852"/>
            <w:tcBorders>
              <w:top w:sz="7.970240116119385" w:val="single" w:color="#6C27D8"/>
            </w:tcBorders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4" w:after="0"/>
              <w:ind w:left="13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Visi Utama Luna AI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114"/>
      </w:tblGrid>
      <w:tr>
        <w:trPr>
          <w:trHeight w:hRule="exact" w:val="304"/>
        </w:trPr>
        <w:tc>
          <w:tcPr>
            <w:tcW w:type="dxa" w:w="8760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Menjadi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pendamping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emosional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terpercaya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berbasis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AI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yang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mampu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memberikan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perto-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5.99999999999994" w:type="dxa"/>
      </w:tblPr>
      <w:tblGrid>
        <w:gridCol w:w="9114"/>
      </w:tblGrid>
      <w:tr>
        <w:trPr>
          <w:trHeight w:hRule="exact" w:val="272"/>
        </w:trPr>
        <w:tc>
          <w:tcPr>
            <w:tcW w:type="dxa" w:w="8700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12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longan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pertama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kesehatan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mental,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mendukung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refleksivitas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emosional,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mendeteksi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557"/>
        <w:gridCol w:w="4557"/>
      </w:tblGrid>
      <w:tr>
        <w:trPr>
          <w:trHeight w:hRule="exact" w:val="478"/>
        </w:trPr>
        <w:tc>
          <w:tcPr>
            <w:tcW w:type="dxa" w:w="8988"/>
            <w:gridSpan w:val="2"/>
            <w:tcBorders>
              <w:bottom w:sz="7.970240116119385" w:val="single" w:color="#6C27D8"/>
            </w:tcBorders>
            <w:shd w:fill="f4f2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26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potensi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krisis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emosional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secara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proaktif.</w:t>
            </w:r>
          </w:p>
        </w:tc>
      </w:tr>
      <w:tr>
        <w:trPr>
          <w:trHeight w:hRule="exact" w:val="1200"/>
        </w:trPr>
        <w:tc>
          <w:tcPr>
            <w:tcW w:type="dxa" w:w="580"/>
            <w:tcBorders>
              <w:top w:sz="7.970240116119385" w:val="single" w:color="#6C27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4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1.2</w:t>
            </w:r>
          </w:p>
        </w:tc>
        <w:tc>
          <w:tcPr>
            <w:tcW w:type="dxa" w:w="8408"/>
            <w:tcBorders>
              <w:top w:sz="7.970240116119385" w:val="single" w:color="#6C27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4" w:after="0"/>
              <w:ind w:left="17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Tujuan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Dokumentasi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Rule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Book</w:t>
            </w:r>
          </w:p>
        </w:tc>
      </w:tr>
    </w:tbl>
    <w:p>
      <w:pPr>
        <w:autoSpaceDN w:val="0"/>
        <w:autoSpaceDE w:val="0"/>
        <w:widowControl/>
        <w:spacing w:line="272" w:lineRule="exact" w:before="160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Dokumen</w:t>
      </w:r>
      <w:r>
        <w:rPr>
          <w:rFonts w:ascii="CMR10" w:hAnsi="CMR10" w:eastAsia="CMR10"/>
          <w:b w:val="0"/>
          <w:i w:val="0"/>
          <w:color w:val="000000"/>
          <w:sz w:val="22"/>
        </w:rPr>
        <w:t>ini</w:t>
      </w:r>
      <w:r>
        <w:rPr>
          <w:rFonts w:ascii="CMR10" w:hAnsi="CMR10" w:eastAsia="CMR10"/>
          <w:b w:val="0"/>
          <w:i w:val="0"/>
          <w:color w:val="000000"/>
          <w:sz w:val="22"/>
        </w:rPr>
        <w:t>disusun</w:t>
      </w:r>
      <w:r>
        <w:rPr>
          <w:rFonts w:ascii="CMR10" w:hAnsi="CMR10" w:eastAsia="CMR10"/>
          <w:b w:val="0"/>
          <w:i w:val="0"/>
          <w:color w:val="000000"/>
          <w:sz w:val="22"/>
        </w:rPr>
        <w:t>sebagai</w:t>
      </w:r>
      <w:r>
        <w:rPr>
          <w:rFonts w:ascii="CMR10" w:hAnsi="CMR10" w:eastAsia="CMR10"/>
          <w:b w:val="0"/>
          <w:i w:val="0"/>
          <w:color w:val="000000"/>
          <w:sz w:val="22"/>
        </w:rPr>
        <w:t>panduan</w:t>
      </w:r>
      <w:r>
        <w:rPr>
          <w:rFonts w:ascii="CMR10" w:hAnsi="CMR10" w:eastAsia="CMR10"/>
          <w:b w:val="0"/>
          <w:i w:val="0"/>
          <w:color w:val="000000"/>
          <w:sz w:val="22"/>
        </w:rPr>
        <w:t>resmi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TI10" w:hAnsi="CMTI10" w:eastAsia="CMTI10"/>
          <w:b w:val="0"/>
          <w:i/>
          <w:color w:val="000000"/>
          <w:sz w:val="22"/>
        </w:rPr>
        <w:t>Official</w:t>
      </w:r>
      <w:r>
        <w:rPr>
          <w:rFonts w:ascii="CMTI10" w:hAnsi="CMTI10" w:eastAsia="CMTI10"/>
          <w:b w:val="0"/>
          <w:i/>
          <w:color w:val="000000"/>
          <w:sz w:val="22"/>
        </w:rPr>
        <w:t>Rule</w:t>
      </w:r>
      <w:r>
        <w:rPr>
          <w:rFonts w:ascii="CMTI10" w:hAnsi="CMTI10" w:eastAsia="CMTI10"/>
          <w:b w:val="0"/>
          <w:i/>
          <w:color w:val="000000"/>
          <w:sz w:val="22"/>
        </w:rPr>
        <w:t>Book</w:t>
      </w:r>
      <w:r>
        <w:rPr>
          <w:rFonts w:ascii="CMTI10" w:hAnsi="CMTI10" w:eastAsia="CMTI10"/>
          <w:b w:val="0"/>
          <w:i/>
          <w:color w:val="000000"/>
          <w:sz w:val="22"/>
        </w:rPr>
        <w:t>&amp;</w:t>
      </w:r>
      <w:r>
        <w:rPr>
          <w:rFonts w:ascii="CMTI10" w:hAnsi="CMTI10" w:eastAsia="CMTI10"/>
          <w:b w:val="0"/>
          <w:i/>
          <w:color w:val="000000"/>
          <w:sz w:val="22"/>
        </w:rPr>
        <w:t>Operations</w:t>
      </w:r>
      <w:r>
        <w:rPr>
          <w:rFonts w:ascii="CMTI10" w:hAnsi="CMTI10" w:eastAsia="CMTI10"/>
          <w:b w:val="0"/>
          <w:i/>
          <w:color w:val="000000"/>
          <w:sz w:val="22"/>
        </w:rPr>
        <w:t>Manual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yang </w:t>
      </w:r>
      <w:r>
        <w:rPr>
          <w:rFonts w:ascii="CMR10" w:hAnsi="CMR10" w:eastAsia="CMR10"/>
          <w:b w:val="0"/>
          <w:i w:val="0"/>
          <w:color w:val="000000"/>
          <w:sz w:val="22"/>
        </w:rPr>
        <w:t>bertujuan</w:t>
      </w:r>
      <w:r>
        <w:rPr>
          <w:rFonts w:ascii="CMR10" w:hAnsi="CMR10" w:eastAsia="CMR10"/>
          <w:b w:val="0"/>
          <w:i w:val="0"/>
          <w:color w:val="000000"/>
          <w:sz w:val="22"/>
        </w:rPr>
        <w:t>untuk:</w:t>
      </w:r>
    </w:p>
    <w:p>
      <w:pPr>
        <w:autoSpaceDN w:val="0"/>
        <w:autoSpaceDE w:val="0"/>
        <w:widowControl/>
        <w:spacing w:line="218" w:lineRule="exact" w:before="232" w:after="0"/>
        <w:ind w:left="27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a.</w:t>
      </w:r>
      <w:r>
        <w:rPr>
          <w:rFonts w:ascii="CMR10" w:hAnsi="CMR10" w:eastAsia="CMR10"/>
          <w:b w:val="0"/>
          <w:i w:val="0"/>
          <w:color w:val="000000"/>
          <w:sz w:val="22"/>
        </w:rPr>
        <w:t>Memberikan</w:t>
      </w:r>
      <w:r>
        <w:rPr>
          <w:rFonts w:ascii="CMR10" w:hAnsi="CMR10" w:eastAsia="CMR10"/>
          <w:b w:val="0"/>
          <w:i w:val="0"/>
          <w:color w:val="000000"/>
          <w:sz w:val="22"/>
        </w:rPr>
        <w:t>panduan</w:t>
      </w:r>
      <w:r>
        <w:rPr>
          <w:rFonts w:ascii="CMR10" w:hAnsi="CMR10" w:eastAsia="CMR10"/>
          <w:b w:val="0"/>
          <w:i w:val="0"/>
          <w:color w:val="000000"/>
          <w:sz w:val="22"/>
        </w:rPr>
        <w:t>penggunaan</w:t>
      </w:r>
      <w:r>
        <w:rPr>
          <w:rFonts w:ascii="CMR10" w:hAnsi="CMR10" w:eastAsia="CMR10"/>
          <w:b w:val="0"/>
          <w:i w:val="0"/>
          <w:color w:val="000000"/>
          <w:sz w:val="22"/>
        </w:rPr>
        <w:t>antarmuka</w:t>
      </w:r>
      <w:r>
        <w:rPr>
          <w:rFonts w:ascii="CMR10" w:hAnsi="CMR10" w:eastAsia="CMR10"/>
          <w:b w:val="0"/>
          <w:i w:val="0"/>
          <w:color w:val="000000"/>
          <w:sz w:val="22"/>
        </w:rPr>
        <w:t>aplikasi</w:t>
      </w:r>
      <w:r>
        <w:rPr>
          <w:rFonts w:ascii="CMR10" w:hAnsi="CMR10" w:eastAsia="CMR10"/>
          <w:b w:val="0"/>
          <w:i w:val="0"/>
          <w:color w:val="000000"/>
          <w:sz w:val="22"/>
        </w:rPr>
        <w:t>Luna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secara</w:t>
      </w:r>
      <w:r>
        <w:rPr>
          <w:rFonts w:ascii="CMR10" w:hAnsi="CMR10" w:eastAsia="CMR10"/>
          <w:b w:val="0"/>
          <w:i w:val="0"/>
          <w:color w:val="000000"/>
          <w:sz w:val="22"/>
        </w:rPr>
        <w:t>komprehensif.</w:t>
      </w:r>
    </w:p>
    <w:p>
      <w:pPr>
        <w:autoSpaceDN w:val="0"/>
        <w:autoSpaceDE w:val="0"/>
        <w:widowControl/>
        <w:spacing w:line="218" w:lineRule="exact" w:before="232" w:after="0"/>
        <w:ind w:left="25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b.</w:t>
      </w:r>
      <w:r>
        <w:rPr>
          <w:rFonts w:ascii="CMR10" w:hAnsi="CMR10" w:eastAsia="CMR10"/>
          <w:b w:val="0"/>
          <w:i w:val="0"/>
          <w:color w:val="000000"/>
          <w:sz w:val="22"/>
        </w:rPr>
        <w:t>Menjelaskan</w:t>
      </w:r>
      <w:r>
        <w:rPr>
          <w:rFonts w:ascii="CMR10" w:hAnsi="CMR10" w:eastAsia="CMR10"/>
          <w:b w:val="0"/>
          <w:i w:val="0"/>
          <w:color w:val="000000"/>
          <w:sz w:val="22"/>
        </w:rPr>
        <w:t>aturan</w:t>
      </w:r>
      <w:r>
        <w:rPr>
          <w:rFonts w:ascii="CMR10" w:hAnsi="CMR10" w:eastAsia="CMR10"/>
          <w:b w:val="0"/>
          <w:i w:val="0"/>
          <w:color w:val="000000"/>
          <w:sz w:val="22"/>
        </w:rPr>
        <w:t>etika,</w:t>
      </w:r>
      <w:r>
        <w:rPr>
          <w:rFonts w:ascii="CMR10" w:hAnsi="CMR10" w:eastAsia="CMR10"/>
          <w:b w:val="0"/>
          <w:i w:val="0"/>
          <w:color w:val="000000"/>
          <w:sz w:val="22"/>
        </w:rPr>
        <w:t>batasan</w:t>
      </w:r>
      <w:r>
        <w:rPr>
          <w:rFonts w:ascii="CMR10" w:hAnsi="CMR10" w:eastAsia="CMR10"/>
          <w:b w:val="0"/>
          <w:i w:val="0"/>
          <w:color w:val="000000"/>
          <w:sz w:val="22"/>
        </w:rPr>
        <w:t>interaksi,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norma</w:t>
      </w:r>
      <w:r>
        <w:rPr>
          <w:rFonts w:ascii="CMR10" w:hAnsi="CMR10" w:eastAsia="CMR10"/>
          <w:b w:val="0"/>
          <w:i w:val="0"/>
          <w:color w:val="000000"/>
          <w:sz w:val="22"/>
        </w:rPr>
        <w:t>konseling</w:t>
      </w:r>
      <w:r>
        <w:rPr>
          <w:rFonts w:ascii="CMR10" w:hAnsi="CMR10" w:eastAsia="CMR10"/>
          <w:b w:val="0"/>
          <w:i w:val="0"/>
          <w:color w:val="000000"/>
          <w:sz w:val="22"/>
        </w:rPr>
        <w:t>AI.</w:t>
      </w:r>
    </w:p>
    <w:p>
      <w:pPr>
        <w:autoSpaceDN w:val="0"/>
        <w:tabs>
          <w:tab w:pos="548" w:val="left"/>
        </w:tabs>
        <w:autoSpaceDE w:val="0"/>
        <w:widowControl/>
        <w:spacing w:line="272" w:lineRule="exact" w:before="178" w:after="0"/>
        <w:ind w:left="282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c.</w:t>
      </w:r>
      <w:r>
        <w:rPr>
          <w:rFonts w:ascii="CMR10" w:hAnsi="CMR10" w:eastAsia="CMR10"/>
          <w:b w:val="0"/>
          <w:i w:val="0"/>
          <w:color w:val="000000"/>
          <w:sz w:val="22"/>
        </w:rPr>
        <w:t>Menguraikan protokol keselamatan (</w:t>
      </w:r>
      <w:r>
        <w:rPr>
          <w:rFonts w:ascii="CMTI10" w:hAnsi="CMTI10" w:eastAsia="CMTI10"/>
          <w:b w:val="0"/>
          <w:i/>
          <w:color w:val="000000"/>
          <w:sz w:val="22"/>
        </w:rPr>
        <w:t>Safety</w:t>
      </w:r>
      <w:r>
        <w:rPr>
          <w:rFonts w:ascii="CMTI10" w:hAnsi="CMTI10" w:eastAsia="CMTI10"/>
          <w:b w:val="0"/>
          <w:i/>
          <w:color w:val="000000"/>
          <w:sz w:val="22"/>
        </w:rPr>
        <w:t>Gates</w:t>
      </w:r>
      <w:r>
        <w:rPr>
          <w:rFonts w:ascii="CMR10" w:hAnsi="CMR10" w:eastAsia="CMR10"/>
          <w:b w:val="0"/>
          <w:i w:val="0"/>
          <w:color w:val="000000"/>
          <w:sz w:val="22"/>
        </w:rPr>
        <w:t>) dan mekanisme penanganan situasi kri-</w:t>
      </w:r>
      <w:r>
        <w:rPr>
          <w:rFonts w:ascii="CMR10" w:hAnsi="CMR10" w:eastAsia="CMR10"/>
          <w:b w:val="0"/>
          <w:i w:val="0"/>
          <w:color w:val="000000"/>
          <w:sz w:val="22"/>
        </w:rPr>
        <w:t>sis</w:t>
      </w:r>
      <w:r>
        <w:rPr>
          <w:rFonts w:ascii="CMR10" w:hAnsi="CMR10" w:eastAsia="CMR10"/>
          <w:b w:val="0"/>
          <w:i w:val="0"/>
          <w:color w:val="000000"/>
          <w:sz w:val="22"/>
        </w:rPr>
        <w:t>emosional.</w:t>
      </w:r>
    </w:p>
    <w:p>
      <w:pPr>
        <w:autoSpaceDN w:val="0"/>
        <w:tabs>
          <w:tab w:pos="548" w:val="left"/>
        </w:tabs>
        <w:autoSpaceDE w:val="0"/>
        <w:widowControl/>
        <w:spacing w:line="272" w:lineRule="exact" w:before="178" w:after="0"/>
        <w:ind w:left="25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d.</w:t>
      </w:r>
      <w:r>
        <w:rPr>
          <w:rFonts w:ascii="CMR10" w:hAnsi="CMR10" w:eastAsia="CMR10"/>
          <w:b w:val="0"/>
          <w:i w:val="0"/>
          <w:color w:val="000000"/>
          <w:sz w:val="22"/>
        </w:rPr>
        <w:t>Menyediakan</w:t>
      </w:r>
      <w:r>
        <w:rPr>
          <w:rFonts w:ascii="CMR10" w:hAnsi="CMR10" w:eastAsia="CMR10"/>
          <w:b w:val="0"/>
          <w:i w:val="0"/>
          <w:color w:val="000000"/>
          <w:sz w:val="22"/>
        </w:rPr>
        <w:t>rujukan</w:t>
      </w:r>
      <w:r>
        <w:rPr>
          <w:rFonts w:ascii="CMR10" w:hAnsi="CMR10" w:eastAsia="CMR10"/>
          <w:b w:val="0"/>
          <w:i w:val="0"/>
          <w:color w:val="000000"/>
          <w:sz w:val="22"/>
        </w:rPr>
        <w:t>visual</w:t>
      </w:r>
      <w:r>
        <w:rPr>
          <w:rFonts w:ascii="CMR10" w:hAnsi="CMR10" w:eastAsia="CMR10"/>
          <w:b w:val="0"/>
          <w:i w:val="0"/>
          <w:color w:val="000000"/>
          <w:sz w:val="22"/>
        </w:rPr>
        <w:t>melalui</w:t>
      </w:r>
      <w:r>
        <w:rPr>
          <w:rFonts w:ascii="CMR10" w:hAnsi="CMR10" w:eastAsia="CMR10"/>
          <w:b w:val="0"/>
          <w:i w:val="0"/>
          <w:color w:val="000000"/>
          <w:sz w:val="22"/>
        </w:rPr>
        <w:t>area</w:t>
      </w:r>
      <w:r>
        <w:rPr>
          <w:rFonts w:ascii="CMR10" w:hAnsi="CMR10" w:eastAsia="CMR10"/>
          <w:b w:val="0"/>
          <w:i w:val="0"/>
          <w:color w:val="000000"/>
          <w:sz w:val="22"/>
        </w:rPr>
        <w:t>tangkapan</w:t>
      </w:r>
      <w:r>
        <w:rPr>
          <w:rFonts w:ascii="CMR10" w:hAnsi="CMR10" w:eastAsia="CMR10"/>
          <w:b w:val="0"/>
          <w:i w:val="0"/>
          <w:color w:val="000000"/>
          <w:sz w:val="22"/>
        </w:rPr>
        <w:t>layar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TI10" w:hAnsi="CMTI10" w:eastAsia="CMTI10"/>
          <w:b w:val="0"/>
          <w:i/>
          <w:color w:val="000000"/>
          <w:sz w:val="22"/>
        </w:rPr>
        <w:t>screenshot</w:t>
      </w:r>
      <w:r>
        <w:rPr>
          <w:rFonts w:ascii="CMTI10" w:hAnsi="CMTI10" w:eastAsia="CMTI10"/>
          <w:b w:val="0"/>
          <w:i/>
          <w:color w:val="000000"/>
          <w:sz w:val="22"/>
        </w:rPr>
        <w:t>placeholders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untuk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alur</w:t>
      </w:r>
      <w:r>
        <w:rPr>
          <w:rFonts w:ascii="CMR10" w:hAnsi="CMR10" w:eastAsia="CMR10"/>
          <w:b w:val="0"/>
          <w:i w:val="0"/>
          <w:color w:val="000000"/>
          <w:sz w:val="22"/>
        </w:rPr>
        <w:t>operasional</w:t>
      </w:r>
      <w:r>
        <w:rPr>
          <w:rFonts w:ascii="CMR10" w:hAnsi="CMR10" w:eastAsia="CMR10"/>
          <w:b w:val="0"/>
          <w:i w:val="0"/>
          <w:color w:val="000000"/>
          <w:sz w:val="22"/>
        </w:rPr>
        <w:t>utama.</w:t>
      </w:r>
    </w:p>
    <w:p>
      <w:pPr>
        <w:autoSpaceDN w:val="0"/>
        <w:tabs>
          <w:tab w:pos="738" w:val="left"/>
        </w:tabs>
        <w:autoSpaceDE w:val="0"/>
        <w:widowControl/>
        <w:spacing w:line="288" w:lineRule="exact" w:before="414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 xml:space="preserve">1.3 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Struktur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Dokumen</w:t>
      </w:r>
    </w:p>
    <w:p>
      <w:pPr>
        <w:autoSpaceDN w:val="0"/>
        <w:autoSpaceDE w:val="0"/>
        <w:widowControl/>
        <w:spacing w:line="218" w:lineRule="exact" w:before="254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Rule</w:t>
      </w:r>
      <w:r>
        <w:rPr>
          <w:rFonts w:ascii="CMR10" w:hAnsi="CMR10" w:eastAsia="CMR10"/>
          <w:b w:val="0"/>
          <w:i w:val="0"/>
          <w:color w:val="000000"/>
          <w:sz w:val="22"/>
        </w:rPr>
        <w:t>Book</w:t>
      </w:r>
      <w:r>
        <w:rPr>
          <w:rFonts w:ascii="CMR10" w:hAnsi="CMR10" w:eastAsia="CMR10"/>
          <w:b w:val="0"/>
          <w:i w:val="0"/>
          <w:color w:val="000000"/>
          <w:sz w:val="22"/>
        </w:rPr>
        <w:t>ini</w:t>
      </w:r>
      <w:r>
        <w:rPr>
          <w:rFonts w:ascii="CMR10" w:hAnsi="CMR10" w:eastAsia="CMR10"/>
          <w:b w:val="0"/>
          <w:i w:val="0"/>
          <w:color w:val="000000"/>
          <w:sz w:val="22"/>
        </w:rPr>
        <w:t>terbagi</w:t>
      </w:r>
      <w:r>
        <w:rPr>
          <w:rFonts w:ascii="CMR10" w:hAnsi="CMR10" w:eastAsia="CMR10"/>
          <w:b w:val="0"/>
          <w:i w:val="0"/>
          <w:color w:val="000000"/>
          <w:sz w:val="22"/>
        </w:rPr>
        <w:t>menjadi</w:t>
      </w:r>
      <w:r>
        <w:rPr>
          <w:rFonts w:ascii="CMR10" w:hAnsi="CMR10" w:eastAsia="CMR10"/>
          <w:b w:val="0"/>
          <w:i w:val="0"/>
          <w:color w:val="000000"/>
          <w:sz w:val="22"/>
        </w:rPr>
        <w:t>5</w:t>
      </w:r>
      <w:r>
        <w:rPr>
          <w:rFonts w:ascii="CMR10" w:hAnsi="CMR10" w:eastAsia="CMR10"/>
          <w:b w:val="0"/>
          <w:i w:val="0"/>
          <w:color w:val="000000"/>
          <w:sz w:val="22"/>
        </w:rPr>
        <w:t>bab</w:t>
      </w:r>
      <w:r>
        <w:rPr>
          <w:rFonts w:ascii="CMR10" w:hAnsi="CMR10" w:eastAsia="CMR10"/>
          <w:b w:val="0"/>
          <w:i w:val="0"/>
          <w:color w:val="000000"/>
          <w:sz w:val="22"/>
        </w:rPr>
        <w:t>utama:</w:t>
      </w:r>
    </w:p>
    <w:p>
      <w:pPr>
        <w:autoSpaceDN w:val="0"/>
        <w:autoSpaceDE w:val="0"/>
        <w:widowControl/>
        <w:spacing w:line="222" w:lineRule="exact" w:before="228" w:after="0"/>
        <w:ind w:left="332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BX10" w:hAnsi="CMBX10" w:eastAsia="CMBX10"/>
          <w:b/>
          <w:i w:val="0"/>
          <w:color w:val="000000"/>
          <w:sz w:val="22"/>
        </w:rPr>
        <w:t>Bab</w:t>
      </w:r>
      <w:r>
        <w:rPr>
          <w:rFonts w:ascii="CMBX10" w:hAnsi="CMBX10" w:eastAsia="CMBX10"/>
          <w:b/>
          <w:i w:val="0"/>
          <w:color w:val="000000"/>
          <w:sz w:val="22"/>
        </w:rPr>
        <w:t>1:</w:t>
      </w:r>
      <w:r>
        <w:rPr>
          <w:rFonts w:ascii="CMBX10" w:hAnsi="CMBX10" w:eastAsia="CMBX10"/>
          <w:b/>
          <w:i w:val="0"/>
          <w:color w:val="000000"/>
          <w:sz w:val="22"/>
        </w:rPr>
        <w:t>Pendahuluan</w:t>
      </w:r>
      <w:r>
        <w:rPr>
          <w:rFonts w:ascii="CMBX10" w:hAnsi="CMBX10" w:eastAsia="CMBX10"/>
          <w:b/>
          <w:i w:val="0"/>
          <w:color w:val="000000"/>
          <w:sz w:val="22"/>
        </w:rPr>
        <w:t>&amp;</w:t>
      </w:r>
      <w:r>
        <w:rPr>
          <w:rFonts w:ascii="CMBX10" w:hAnsi="CMBX10" w:eastAsia="CMBX10"/>
          <w:b/>
          <w:i w:val="0"/>
          <w:color w:val="000000"/>
          <w:sz w:val="22"/>
        </w:rPr>
        <w:t>Visi</w:t>
      </w:r>
      <w:r>
        <w:rPr>
          <w:rFonts w:ascii="CMBX10" w:hAnsi="CMBX10" w:eastAsia="CMBX10"/>
          <w:b/>
          <w:i w:val="0"/>
          <w:color w:val="000000"/>
          <w:sz w:val="22"/>
        </w:rPr>
        <w:t>Luna</w:t>
      </w:r>
      <w:r>
        <w:rPr>
          <w:rFonts w:ascii="CMBX10" w:hAnsi="CMBX10" w:eastAsia="CMBX10"/>
          <w:b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—</w:t>
      </w:r>
      <w:r>
        <w:rPr>
          <w:rFonts w:ascii="CMR10" w:hAnsi="CMR10" w:eastAsia="CMR10"/>
          <w:b w:val="0"/>
          <w:i w:val="0"/>
          <w:color w:val="000000"/>
          <w:sz w:val="22"/>
        </w:rPr>
        <w:t>Pengenalan</w:t>
      </w:r>
      <w:r>
        <w:rPr>
          <w:rFonts w:ascii="CMR10" w:hAnsi="CMR10" w:eastAsia="CMR10"/>
          <w:b w:val="0"/>
          <w:i w:val="0"/>
          <w:color w:val="000000"/>
          <w:sz w:val="22"/>
        </w:rPr>
        <w:t>umum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tujuan</w:t>
      </w:r>
      <w:r>
        <w:rPr>
          <w:rFonts w:ascii="CMR10" w:hAnsi="CMR10" w:eastAsia="CMR10"/>
          <w:b w:val="0"/>
          <w:i w:val="0"/>
          <w:color w:val="000000"/>
          <w:sz w:val="22"/>
        </w:rPr>
        <w:t>operasional.</w:t>
      </w:r>
    </w:p>
    <w:p>
      <w:pPr>
        <w:autoSpaceDN w:val="0"/>
        <w:tabs>
          <w:tab w:pos="548" w:val="left"/>
        </w:tabs>
        <w:autoSpaceDE w:val="0"/>
        <w:widowControl/>
        <w:spacing w:line="272" w:lineRule="exact" w:before="178" w:after="0"/>
        <w:ind w:left="332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BX10" w:hAnsi="CMBX10" w:eastAsia="CMBX10"/>
          <w:b/>
          <w:i w:val="0"/>
          <w:color w:val="000000"/>
          <w:sz w:val="22"/>
        </w:rPr>
        <w:t>Bab</w:t>
      </w:r>
      <w:r>
        <w:rPr>
          <w:rFonts w:ascii="CMBX10" w:hAnsi="CMBX10" w:eastAsia="CMBX10"/>
          <w:b/>
          <w:i w:val="0"/>
          <w:color w:val="000000"/>
          <w:sz w:val="22"/>
        </w:rPr>
        <w:t>2:</w:t>
      </w:r>
      <w:r>
        <w:rPr>
          <w:rFonts w:ascii="CMBX10" w:hAnsi="CMBX10" w:eastAsia="CMBX10"/>
          <w:b/>
          <w:i w:val="0"/>
          <w:color w:val="000000"/>
          <w:sz w:val="22"/>
        </w:rPr>
        <w:t>Panduan</w:t>
      </w:r>
      <w:r>
        <w:rPr>
          <w:rFonts w:ascii="CMBX10" w:hAnsi="CMBX10" w:eastAsia="CMBX10"/>
          <w:b/>
          <w:i w:val="0"/>
          <w:color w:val="000000"/>
          <w:sz w:val="22"/>
        </w:rPr>
        <w:t>Antarmuka</w:t>
      </w:r>
      <w:r>
        <w:rPr>
          <w:rFonts w:ascii="CMBX10" w:hAnsi="CMBX10" w:eastAsia="CMBX10"/>
          <w:b/>
          <w:i w:val="0"/>
          <w:color w:val="000000"/>
          <w:sz w:val="22"/>
        </w:rPr>
        <w:t>&amp;</w:t>
      </w:r>
      <w:r>
        <w:rPr>
          <w:rFonts w:ascii="CMBX10" w:hAnsi="CMBX10" w:eastAsia="CMBX10"/>
          <w:b/>
          <w:i w:val="0"/>
          <w:color w:val="000000"/>
          <w:sz w:val="22"/>
        </w:rPr>
        <w:t>Flow</w:t>
      </w:r>
      <w:r>
        <w:rPr>
          <w:rFonts w:ascii="CMBX10" w:hAnsi="CMBX10" w:eastAsia="CMBX10"/>
          <w:b/>
          <w:i w:val="0"/>
          <w:color w:val="000000"/>
          <w:sz w:val="22"/>
        </w:rPr>
        <w:t>Aplikasi</w:t>
      </w:r>
      <w:r>
        <w:rPr>
          <w:rFonts w:ascii="CMR10" w:hAnsi="CMR10" w:eastAsia="CMR10"/>
          <w:b w:val="0"/>
          <w:i w:val="0"/>
          <w:color w:val="000000"/>
          <w:sz w:val="22"/>
        </w:rPr>
        <w:t>—</w:t>
      </w:r>
      <w:r>
        <w:rPr>
          <w:rFonts w:ascii="CMR10" w:hAnsi="CMR10" w:eastAsia="CMR10"/>
          <w:b w:val="0"/>
          <w:i w:val="0"/>
          <w:color w:val="000000"/>
          <w:sz w:val="22"/>
        </w:rPr>
        <w:t>Alur</w:t>
      </w:r>
      <w:r>
        <w:rPr>
          <w:rFonts w:ascii="CMR10" w:hAnsi="CMR10" w:eastAsia="CMR10"/>
          <w:b w:val="0"/>
          <w:i w:val="0"/>
          <w:color w:val="000000"/>
          <w:sz w:val="22"/>
        </w:rPr>
        <w:t>penggunaan</w:t>
      </w:r>
      <w:r>
        <w:rPr>
          <w:rFonts w:ascii="CMR10" w:hAnsi="CMR10" w:eastAsia="CMR10"/>
          <w:b w:val="0"/>
          <w:i w:val="0"/>
          <w:color w:val="000000"/>
          <w:sz w:val="22"/>
        </w:rPr>
        <w:t>fitur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beserta </w:t>
      </w:r>
      <w:r>
        <w:rPr>
          <w:rFonts w:ascii="CMR10" w:hAnsi="CMR10" w:eastAsia="CMR10"/>
          <w:b w:val="0"/>
          <w:i w:val="0"/>
          <w:color w:val="000000"/>
          <w:sz w:val="22"/>
        </w:rPr>
        <w:t>tangkapan</w:t>
      </w:r>
      <w:r>
        <w:rPr>
          <w:rFonts w:ascii="CMR10" w:hAnsi="CMR10" w:eastAsia="CMR10"/>
          <w:b w:val="0"/>
          <w:i w:val="0"/>
          <w:color w:val="000000"/>
          <w:sz w:val="22"/>
        </w:rPr>
        <w:t>layar.</w:t>
      </w:r>
    </w:p>
    <w:p>
      <w:pPr>
        <w:autoSpaceDN w:val="0"/>
        <w:autoSpaceDE w:val="0"/>
        <w:widowControl/>
        <w:spacing w:line="218" w:lineRule="exact" w:before="72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1</w:t>
      </w:r>
    </w:p>
    <w:p>
      <w:pPr>
        <w:sectPr>
          <w:pgSz w:w="11906" w:h="16838"/>
          <w:pgMar w:top="1384" w:right="1378" w:bottom="38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42"/>
        </w:trPr>
        <w:tc>
          <w:tcPr>
            <w:tcW w:type="dxa" w:w="5326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Bab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1.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Pendahuluan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Visi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Luna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AI</w:t>
            </w:r>
          </w:p>
        </w:tc>
        <w:tc>
          <w:tcPr>
            <w:tcW w:type="dxa" w:w="3752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Luna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AI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Rule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Book</w:t>
            </w:r>
          </w:p>
        </w:tc>
      </w:tr>
    </w:tbl>
    <w:p>
      <w:pPr>
        <w:autoSpaceDN w:val="0"/>
        <w:tabs>
          <w:tab w:pos="548" w:val="left"/>
        </w:tabs>
        <w:autoSpaceDE w:val="0"/>
        <w:widowControl/>
        <w:spacing w:line="272" w:lineRule="exact" w:before="516" w:after="0"/>
        <w:ind w:left="332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BX10" w:hAnsi="CMBX10" w:eastAsia="CMBX10"/>
          <w:b/>
          <w:i w:val="0"/>
          <w:color w:val="000000"/>
          <w:sz w:val="22"/>
        </w:rPr>
        <w:t>Bab</w:t>
      </w:r>
      <w:r>
        <w:rPr>
          <w:rFonts w:ascii="CMBX10" w:hAnsi="CMBX10" w:eastAsia="CMBX10"/>
          <w:b/>
          <w:i w:val="0"/>
          <w:color w:val="000000"/>
          <w:sz w:val="22"/>
        </w:rPr>
        <w:t>3:</w:t>
      </w:r>
      <w:r>
        <w:rPr>
          <w:rFonts w:ascii="CMBX10" w:hAnsi="CMBX10" w:eastAsia="CMBX10"/>
          <w:b/>
          <w:i w:val="0"/>
          <w:color w:val="000000"/>
          <w:sz w:val="22"/>
        </w:rPr>
        <w:t>Etika</w:t>
      </w:r>
      <w:r>
        <w:rPr>
          <w:rFonts w:ascii="CMBX10" w:hAnsi="CMBX10" w:eastAsia="CMBX10"/>
          <w:b/>
          <w:i w:val="0"/>
          <w:color w:val="000000"/>
          <w:sz w:val="22"/>
        </w:rPr>
        <w:t>&amp;</w:t>
      </w:r>
      <w:r>
        <w:rPr>
          <w:rFonts w:ascii="CMBX10" w:hAnsi="CMBX10" w:eastAsia="CMBX10"/>
          <w:b/>
          <w:i w:val="0"/>
          <w:color w:val="000000"/>
          <w:sz w:val="22"/>
        </w:rPr>
        <w:t>Aturan</w:t>
      </w:r>
      <w:r>
        <w:rPr>
          <w:rFonts w:ascii="CMBX10" w:hAnsi="CMBX10" w:eastAsia="CMBX10"/>
          <w:b/>
          <w:i w:val="0"/>
          <w:color w:val="000000"/>
          <w:sz w:val="22"/>
        </w:rPr>
        <w:t>Konseling</w:t>
      </w:r>
      <w:r>
        <w:rPr>
          <w:rFonts w:ascii="CMBX10" w:hAnsi="CMBX10" w:eastAsia="CMBX10"/>
          <w:b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—</w:t>
      </w:r>
      <w:r>
        <w:rPr>
          <w:rFonts w:ascii="CMR10" w:hAnsi="CMR10" w:eastAsia="CMR10"/>
          <w:b w:val="0"/>
          <w:i w:val="0"/>
          <w:color w:val="000000"/>
          <w:sz w:val="22"/>
        </w:rPr>
        <w:t>Aturan</w:t>
      </w:r>
      <w:r>
        <w:rPr>
          <w:rFonts w:ascii="CMR10" w:hAnsi="CMR10" w:eastAsia="CMR10"/>
          <w:b w:val="0"/>
          <w:i w:val="0"/>
          <w:color w:val="000000"/>
          <w:sz w:val="22"/>
        </w:rPr>
        <w:t>tata</w:t>
      </w:r>
      <w:r>
        <w:rPr>
          <w:rFonts w:ascii="CMR10" w:hAnsi="CMR10" w:eastAsia="CMR10"/>
          <w:b w:val="0"/>
          <w:i w:val="0"/>
          <w:color w:val="000000"/>
          <w:sz w:val="22"/>
        </w:rPr>
        <w:t>kelola</w:t>
      </w:r>
      <w:r>
        <w:rPr>
          <w:rFonts w:ascii="CMR10" w:hAnsi="CMR10" w:eastAsia="CMR10"/>
          <w:b w:val="0"/>
          <w:i w:val="0"/>
          <w:color w:val="000000"/>
          <w:sz w:val="22"/>
        </w:rPr>
        <w:t>konseling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batasan </w:t>
      </w:r>
      <w:r>
        <w:rPr>
          <w:rFonts w:ascii="CMR10" w:hAnsi="CMR10" w:eastAsia="CMR10"/>
          <w:b w:val="0"/>
          <w:i w:val="0"/>
          <w:color w:val="000000"/>
          <w:sz w:val="22"/>
        </w:rPr>
        <w:t>AI.</w:t>
      </w:r>
    </w:p>
    <w:p>
      <w:pPr>
        <w:autoSpaceDN w:val="0"/>
        <w:tabs>
          <w:tab w:pos="548" w:val="left"/>
        </w:tabs>
        <w:autoSpaceDE w:val="0"/>
        <w:widowControl/>
        <w:spacing w:line="270" w:lineRule="exact" w:before="180" w:after="0"/>
        <w:ind w:left="332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BX10" w:hAnsi="CMBX10" w:eastAsia="CMBX10"/>
          <w:b/>
          <w:i w:val="0"/>
          <w:color w:val="000000"/>
          <w:sz w:val="22"/>
        </w:rPr>
        <w:t>Bab</w:t>
      </w:r>
      <w:r>
        <w:rPr>
          <w:rFonts w:ascii="CMBX10" w:hAnsi="CMBX10" w:eastAsia="CMBX10"/>
          <w:b/>
          <w:i w:val="0"/>
          <w:color w:val="000000"/>
          <w:sz w:val="22"/>
        </w:rPr>
        <w:t>4:</w:t>
      </w:r>
      <w:r>
        <w:rPr>
          <w:rFonts w:ascii="CMBX10" w:hAnsi="CMBX10" w:eastAsia="CMBX10"/>
          <w:b/>
          <w:i w:val="0"/>
          <w:color w:val="000000"/>
          <w:sz w:val="22"/>
        </w:rPr>
        <w:t>Protokol</w:t>
      </w:r>
      <w:r>
        <w:rPr>
          <w:rFonts w:ascii="CMBX10" w:hAnsi="CMBX10" w:eastAsia="CMBX10"/>
          <w:b/>
          <w:i w:val="0"/>
          <w:color w:val="000000"/>
          <w:sz w:val="22"/>
        </w:rPr>
        <w:t>Keselamatan</w:t>
      </w:r>
      <w:r>
        <w:rPr>
          <w:rFonts w:ascii="CMBX10" w:hAnsi="CMBX10" w:eastAsia="CMBX10"/>
          <w:b/>
          <w:i w:val="0"/>
          <w:color w:val="000000"/>
          <w:sz w:val="22"/>
        </w:rPr>
        <w:t>&amp;</w:t>
      </w:r>
      <w:r>
        <w:rPr>
          <w:rFonts w:ascii="CMBX10" w:hAnsi="CMBX10" w:eastAsia="CMBX10"/>
          <w:b/>
          <w:i w:val="0"/>
          <w:color w:val="000000"/>
          <w:sz w:val="22"/>
        </w:rPr>
        <w:t>Safety</w:t>
      </w:r>
      <w:r>
        <w:rPr>
          <w:rFonts w:ascii="CMBX10" w:hAnsi="CMBX10" w:eastAsia="CMBX10"/>
          <w:b/>
          <w:i w:val="0"/>
          <w:color w:val="000000"/>
          <w:sz w:val="22"/>
        </w:rPr>
        <w:t>Gates</w:t>
      </w:r>
      <w:r>
        <w:rPr>
          <w:rFonts w:ascii="CMR10" w:hAnsi="CMR10" w:eastAsia="CMR10"/>
          <w:b w:val="0"/>
          <w:i w:val="0"/>
          <w:color w:val="000000"/>
          <w:sz w:val="22"/>
        </w:rPr>
        <w:t>—</w:t>
      </w:r>
      <w:r>
        <w:rPr>
          <w:rFonts w:ascii="CMR10" w:hAnsi="CMR10" w:eastAsia="CMR10"/>
          <w:b w:val="0"/>
          <w:i w:val="0"/>
          <w:color w:val="000000"/>
          <w:sz w:val="22"/>
        </w:rPr>
        <w:t>Manajemen</w:t>
      </w:r>
      <w:r>
        <w:rPr>
          <w:rFonts w:ascii="CMR10" w:hAnsi="CMR10" w:eastAsia="CMR10"/>
          <w:b w:val="0"/>
          <w:i w:val="0"/>
          <w:color w:val="000000"/>
          <w:sz w:val="22"/>
        </w:rPr>
        <w:t>risiko</w:t>
      </w:r>
      <w:r>
        <w:rPr>
          <w:rFonts w:ascii="CMR10" w:hAnsi="CMR10" w:eastAsia="CMR10"/>
          <w:b w:val="0"/>
          <w:i w:val="0"/>
          <w:color w:val="000000"/>
          <w:sz w:val="22"/>
        </w:rPr>
        <w:t>emosional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dan </w:t>
      </w:r>
      <w:r>
        <w:rPr>
          <w:rFonts w:ascii="CMR10" w:hAnsi="CMR10" w:eastAsia="CMR10"/>
          <w:b w:val="0"/>
          <w:i w:val="0"/>
          <w:color w:val="000000"/>
          <w:sz w:val="22"/>
        </w:rPr>
        <w:t>rujukan</w:t>
      </w:r>
      <w:r>
        <w:rPr>
          <w:rFonts w:ascii="CMR10" w:hAnsi="CMR10" w:eastAsia="CMR10"/>
          <w:b w:val="0"/>
          <w:i w:val="0"/>
          <w:color w:val="000000"/>
          <w:sz w:val="22"/>
        </w:rPr>
        <w:t>darurat.</w:t>
      </w:r>
    </w:p>
    <w:p>
      <w:pPr>
        <w:autoSpaceDN w:val="0"/>
        <w:autoSpaceDE w:val="0"/>
        <w:widowControl/>
        <w:spacing w:line="222" w:lineRule="exact" w:before="228" w:after="0"/>
        <w:ind w:left="0" w:right="0" w:firstLine="0"/>
        <w:jc w:val="center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BX10" w:hAnsi="CMBX10" w:eastAsia="CMBX10"/>
          <w:b/>
          <w:i w:val="0"/>
          <w:color w:val="000000"/>
          <w:sz w:val="22"/>
        </w:rPr>
        <w:t>Bab</w:t>
      </w:r>
      <w:r>
        <w:rPr>
          <w:rFonts w:ascii="CMBX10" w:hAnsi="CMBX10" w:eastAsia="CMBX10"/>
          <w:b/>
          <w:i w:val="0"/>
          <w:color w:val="000000"/>
          <w:sz w:val="22"/>
        </w:rPr>
        <w:t>5:</w:t>
      </w:r>
      <w:r>
        <w:rPr>
          <w:rFonts w:ascii="CMBX10" w:hAnsi="CMBX10" w:eastAsia="CMBX10"/>
          <w:b/>
          <w:i w:val="0"/>
          <w:color w:val="000000"/>
          <w:sz w:val="22"/>
        </w:rPr>
        <w:t>Troubleshooting</w:t>
      </w:r>
      <w:r>
        <w:rPr>
          <w:rFonts w:ascii="CMBX10" w:hAnsi="CMBX10" w:eastAsia="CMBX10"/>
          <w:b/>
          <w:i w:val="0"/>
          <w:color w:val="000000"/>
          <w:sz w:val="22"/>
        </w:rPr>
        <w:t>&amp;</w:t>
      </w:r>
      <w:r>
        <w:rPr>
          <w:rFonts w:ascii="CMBX10" w:hAnsi="CMBX10" w:eastAsia="CMBX10"/>
          <w:b/>
          <w:i w:val="0"/>
          <w:color w:val="000000"/>
          <w:sz w:val="22"/>
        </w:rPr>
        <w:t>FAQ</w:t>
      </w:r>
      <w:r>
        <w:rPr>
          <w:rFonts w:ascii="CMR10" w:hAnsi="CMR10" w:eastAsia="CMR10"/>
          <w:b w:val="0"/>
          <w:i w:val="0"/>
          <w:color w:val="000000"/>
          <w:sz w:val="22"/>
        </w:rPr>
        <w:t>—</w:t>
      </w:r>
      <w:r>
        <w:rPr>
          <w:rFonts w:ascii="CMR10" w:hAnsi="CMR10" w:eastAsia="CMR10"/>
          <w:b w:val="0"/>
          <w:i w:val="0"/>
          <w:color w:val="000000"/>
          <w:sz w:val="22"/>
        </w:rPr>
        <w:t>Solusi</w:t>
      </w:r>
      <w:r>
        <w:rPr>
          <w:rFonts w:ascii="CMR10" w:hAnsi="CMR10" w:eastAsia="CMR10"/>
          <w:b w:val="0"/>
          <w:i w:val="0"/>
          <w:color w:val="000000"/>
          <w:sz w:val="22"/>
        </w:rPr>
        <w:t>masalah</w:t>
      </w:r>
      <w:r>
        <w:rPr>
          <w:rFonts w:ascii="CMR10" w:hAnsi="CMR10" w:eastAsia="CMR10"/>
          <w:b w:val="0"/>
          <w:i w:val="0"/>
          <w:color w:val="000000"/>
          <w:sz w:val="22"/>
        </w:rPr>
        <w:t>teknis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pertanyaan</w:t>
      </w:r>
      <w:r>
        <w:rPr>
          <w:rFonts w:ascii="CMR10" w:hAnsi="CMR10" w:eastAsia="CMR10"/>
          <w:b w:val="0"/>
          <w:i w:val="0"/>
          <w:color w:val="000000"/>
          <w:sz w:val="22"/>
        </w:rPr>
        <w:t>umum.</w:t>
      </w:r>
    </w:p>
    <w:p>
      <w:pPr>
        <w:autoSpaceDN w:val="0"/>
        <w:autoSpaceDE w:val="0"/>
        <w:widowControl/>
        <w:spacing w:line="218" w:lineRule="exact" w:before="1272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4B5563"/>
          <w:sz w:val="22"/>
        </w:rPr>
        <w:t>2</w:t>
      </w:r>
    </w:p>
    <w:p>
      <w:pPr>
        <w:sectPr>
          <w:pgSz w:w="11906" w:h="16838"/>
          <w:pgMar w:top="328" w:right="1394" w:bottom="38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4"/>
        <w:ind w:left="0" w:right="0"/>
      </w:pPr>
    </w:p>
    <w:p>
      <w:pPr>
        <w:autoSpaceDN w:val="0"/>
        <w:autoSpaceDE w:val="0"/>
        <w:widowControl/>
        <w:spacing w:line="542" w:lineRule="exact" w:before="0" w:after="292"/>
        <w:ind w:left="2016" w:right="22" w:firstLine="0"/>
        <w:jc w:val="right"/>
      </w:pP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BAB</w:t>
      </w: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 xml:space="preserve">2 </w:t>
      </w:r>
      <w:r>
        <w:br/>
      </w:r>
      <w:r>
        <w:rPr>
          <w:rFonts w:ascii="CMBX12" w:hAnsi="CMBX12" w:eastAsia="CMBX12"/>
          <w:b/>
          <w:i w:val="0"/>
          <w:color w:val="4C1D95"/>
          <w:sz w:val="50"/>
        </w:rPr>
        <w:t>Panduan</w:t>
      </w:r>
      <w:r>
        <w:rPr>
          <w:rFonts w:ascii="CMBX12" w:hAnsi="CMBX12" w:eastAsia="CMBX12"/>
          <w:b/>
          <w:i w:val="0"/>
          <w:color w:val="4C1D95"/>
          <w:sz w:val="50"/>
        </w:rPr>
        <w:t>Antarmuka</w:t>
      </w:r>
      <w:r>
        <w:rPr>
          <w:rFonts w:ascii="CMBX12" w:hAnsi="CMBX12" w:eastAsia="CMBX12"/>
          <w:b/>
          <w:i w:val="0"/>
          <w:color w:val="4C1D95"/>
          <w:sz w:val="50"/>
        </w:rPr>
        <w:t>&amp;</w:t>
      </w:r>
      <w:r>
        <w:rPr>
          <w:rFonts w:ascii="CMBX12" w:hAnsi="CMBX12" w:eastAsia="CMBX12"/>
          <w:b/>
          <w:i w:val="0"/>
          <w:color w:val="4C1D95"/>
          <w:sz w:val="50"/>
        </w:rPr>
        <w:t xml:space="preserve">Flow </w:t>
      </w:r>
      <w:r>
        <w:rPr>
          <w:rFonts w:ascii="CMBX12" w:hAnsi="CMBX12" w:eastAsia="CMBX12"/>
          <w:b/>
          <w:i w:val="0"/>
          <w:color w:val="4C1D95"/>
          <w:sz w:val="50"/>
        </w:rPr>
        <w:t>Aplikasi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1174"/>
        </w:trPr>
        <w:tc>
          <w:tcPr>
            <w:tcW w:type="dxa" w:w="566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4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2.1</w:t>
            </w:r>
          </w:p>
        </w:tc>
        <w:tc>
          <w:tcPr>
            <w:tcW w:type="dxa" w:w="8512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4" w:after="0"/>
              <w:ind w:left="17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Alur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Pendaftaran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dan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Autentikasi</w:t>
            </w:r>
          </w:p>
        </w:tc>
      </w:tr>
    </w:tbl>
    <w:p>
      <w:pPr>
        <w:autoSpaceDN w:val="0"/>
        <w:autoSpaceDE w:val="0"/>
        <w:widowControl/>
        <w:spacing w:line="272" w:lineRule="exact" w:before="136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 xml:space="preserve">Pengguna baru diwajibkan melakukan pendaftaran akun melalui aplikasi mobile Luna AI untuk </w:t>
      </w:r>
      <w:r>
        <w:rPr>
          <w:rFonts w:ascii="CMR10" w:hAnsi="CMR10" w:eastAsia="CMR10"/>
          <w:b w:val="0"/>
          <w:i w:val="0"/>
          <w:color w:val="000000"/>
          <w:sz w:val="22"/>
        </w:rPr>
        <w:t>memastikan</w:t>
      </w:r>
      <w:r>
        <w:rPr>
          <w:rFonts w:ascii="CMR10" w:hAnsi="CMR10" w:eastAsia="CMR10"/>
          <w:b w:val="0"/>
          <w:i w:val="0"/>
          <w:color w:val="000000"/>
          <w:sz w:val="22"/>
        </w:rPr>
        <w:t>privasi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keamanan</w:t>
      </w:r>
      <w:r>
        <w:rPr>
          <w:rFonts w:ascii="CMR10" w:hAnsi="CMR10" w:eastAsia="CMR10"/>
          <w:b w:val="0"/>
          <w:i w:val="0"/>
          <w:color w:val="000000"/>
          <w:sz w:val="22"/>
        </w:rPr>
        <w:t>data</w:t>
      </w:r>
      <w:r>
        <w:rPr>
          <w:rFonts w:ascii="CMR10" w:hAnsi="CMR10" w:eastAsia="CMR10"/>
          <w:b w:val="0"/>
          <w:i w:val="0"/>
          <w:color w:val="000000"/>
          <w:sz w:val="22"/>
        </w:rPr>
        <w:t>konseling.</w:t>
      </w:r>
    </w:p>
    <w:p>
      <w:pPr>
        <w:autoSpaceDN w:val="0"/>
        <w:autoSpaceDE w:val="0"/>
        <w:widowControl/>
        <w:spacing w:line="218" w:lineRule="exact" w:before="292" w:after="0"/>
        <w:ind w:left="27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1.</w:t>
      </w:r>
      <w:r>
        <w:rPr>
          <w:rFonts w:ascii="CMR10" w:hAnsi="CMR10" w:eastAsia="CMR10"/>
          <w:b w:val="0"/>
          <w:i w:val="0"/>
          <w:color w:val="000000"/>
          <w:sz w:val="22"/>
        </w:rPr>
        <w:t>Buka</w:t>
      </w:r>
      <w:r>
        <w:rPr>
          <w:rFonts w:ascii="CMR10" w:hAnsi="CMR10" w:eastAsia="CMR10"/>
          <w:b w:val="0"/>
          <w:i w:val="0"/>
          <w:color w:val="000000"/>
          <w:sz w:val="22"/>
        </w:rPr>
        <w:t>aplikasi</w:t>
      </w:r>
      <w:r>
        <w:rPr>
          <w:rFonts w:ascii="CMR10" w:hAnsi="CMR10" w:eastAsia="CMR10"/>
          <w:b w:val="0"/>
          <w:i w:val="0"/>
          <w:color w:val="000000"/>
          <w:sz w:val="22"/>
        </w:rPr>
        <w:t>Luna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pada</w:t>
      </w:r>
      <w:r>
        <w:rPr>
          <w:rFonts w:ascii="CMR10" w:hAnsi="CMR10" w:eastAsia="CMR10"/>
          <w:b w:val="0"/>
          <w:i w:val="0"/>
          <w:color w:val="000000"/>
          <w:sz w:val="22"/>
        </w:rPr>
        <w:t>perangkat</w:t>
      </w:r>
      <w:r>
        <w:rPr>
          <w:rFonts w:ascii="CMR10" w:hAnsi="CMR10" w:eastAsia="CMR10"/>
          <w:b w:val="0"/>
          <w:i w:val="0"/>
          <w:color w:val="000000"/>
          <w:sz w:val="22"/>
        </w:rPr>
        <w:t>seluler.</w:t>
      </w:r>
    </w:p>
    <w:p>
      <w:pPr>
        <w:autoSpaceDN w:val="0"/>
        <w:autoSpaceDE w:val="0"/>
        <w:widowControl/>
        <w:spacing w:line="450" w:lineRule="exact" w:before="0" w:after="0"/>
        <w:ind w:left="270" w:right="115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2.</w:t>
      </w:r>
      <w:r>
        <w:rPr>
          <w:rFonts w:ascii="CMR10" w:hAnsi="CMR10" w:eastAsia="CMR10"/>
          <w:b w:val="0"/>
          <w:i w:val="0"/>
          <w:color w:val="000000"/>
          <w:sz w:val="22"/>
        </w:rPr>
        <w:t>Pilih</w:t>
      </w:r>
      <w:r>
        <w:rPr>
          <w:rFonts w:ascii="CMR10" w:hAnsi="CMR10" w:eastAsia="CMR10"/>
          <w:b w:val="0"/>
          <w:i w:val="0"/>
          <w:color w:val="000000"/>
          <w:sz w:val="22"/>
        </w:rPr>
        <w:t>menu</w:t>
      </w:r>
      <w:r>
        <w:rPr>
          <w:rFonts w:ascii="CMBX10" w:hAnsi="CMBX10" w:eastAsia="CMBX10"/>
          <w:b/>
          <w:i w:val="0"/>
          <w:color w:val="000000"/>
          <w:sz w:val="22"/>
        </w:rPr>
        <w:t>Daftar</w:t>
      </w:r>
      <w:r>
        <w:rPr>
          <w:rFonts w:ascii="CMBX10" w:hAnsi="CMBX10" w:eastAsia="CMBX10"/>
          <w:b/>
          <w:i w:val="0"/>
          <w:color w:val="000000"/>
          <w:sz w:val="22"/>
        </w:rPr>
        <w:t>Akun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isi</w:t>
      </w:r>
      <w:r>
        <w:rPr>
          <w:rFonts w:ascii="CMR10" w:hAnsi="CMR10" w:eastAsia="CMR10"/>
          <w:b w:val="0"/>
          <w:i w:val="0"/>
          <w:color w:val="000000"/>
          <w:sz w:val="22"/>
        </w:rPr>
        <w:t>Nama</w:t>
      </w:r>
      <w:r>
        <w:rPr>
          <w:rFonts w:ascii="CMR10" w:hAnsi="CMR10" w:eastAsia="CMR10"/>
          <w:b w:val="0"/>
          <w:i w:val="0"/>
          <w:color w:val="000000"/>
          <w:sz w:val="22"/>
        </w:rPr>
        <w:t>Panggilan,</w:t>
      </w:r>
      <w:r>
        <w:rPr>
          <w:rFonts w:ascii="CMR10" w:hAnsi="CMR10" w:eastAsia="CMR10"/>
          <w:b w:val="0"/>
          <w:i w:val="0"/>
          <w:color w:val="000000"/>
          <w:sz w:val="22"/>
        </w:rPr>
        <w:t>Email,</w:t>
      </w:r>
      <w:r>
        <w:rPr>
          <w:rFonts w:ascii="CMR10" w:hAnsi="CMR10" w:eastAsia="CMR10"/>
          <w:b w:val="0"/>
          <w:i w:val="0"/>
          <w:color w:val="000000"/>
          <w:sz w:val="22"/>
        </w:rPr>
        <w:t>serta</w:t>
      </w:r>
      <w:r>
        <w:rPr>
          <w:rFonts w:ascii="CMR10" w:hAnsi="CMR10" w:eastAsia="CMR10"/>
          <w:b w:val="0"/>
          <w:i w:val="0"/>
          <w:color w:val="000000"/>
          <w:sz w:val="22"/>
        </w:rPr>
        <w:t>Kata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Sandi. </w:t>
      </w:r>
      <w:r>
        <w:rPr>
          <w:rFonts w:ascii="CMR10" w:hAnsi="CMR10" w:eastAsia="CMR10"/>
          <w:b w:val="0"/>
          <w:i w:val="0"/>
          <w:color w:val="000000"/>
          <w:sz w:val="22"/>
        </w:rPr>
        <w:t>3.</w:t>
      </w:r>
      <w:r>
        <w:rPr>
          <w:rFonts w:ascii="CMR10" w:hAnsi="CMR10" w:eastAsia="CMR10"/>
          <w:b w:val="0"/>
          <w:i w:val="0"/>
          <w:color w:val="000000"/>
          <w:sz w:val="22"/>
        </w:rPr>
        <w:t>Baca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setujui</w:t>
      </w:r>
      <w:r>
        <w:rPr>
          <w:rFonts w:ascii="CMTI10" w:hAnsi="CMTI10" w:eastAsia="CMTI10"/>
          <w:b w:val="0"/>
          <w:i/>
          <w:color w:val="000000"/>
          <w:sz w:val="22"/>
        </w:rPr>
        <w:t>Syarat</w:t>
      </w:r>
      <w:r>
        <w:rPr>
          <w:rFonts w:ascii="CMTI10" w:hAnsi="CMTI10" w:eastAsia="CMTI10"/>
          <w:b w:val="0"/>
          <w:i/>
          <w:color w:val="000000"/>
          <w:sz w:val="22"/>
        </w:rPr>
        <w:t>&amp;</w:t>
      </w:r>
      <w:r>
        <w:rPr>
          <w:rFonts w:ascii="CMTI10" w:hAnsi="CMTI10" w:eastAsia="CMTI10"/>
          <w:b w:val="0"/>
          <w:i/>
          <w:color w:val="000000"/>
          <w:sz w:val="22"/>
        </w:rPr>
        <w:t>Disclaimer</w:t>
      </w:r>
      <w:r>
        <w:rPr>
          <w:rFonts w:ascii="CMTI10" w:hAnsi="CMTI10" w:eastAsia="CMTI10"/>
          <w:b w:val="0"/>
          <w:i/>
          <w:color w:val="000000"/>
          <w:sz w:val="22"/>
        </w:rPr>
        <w:t>Etika</w:t>
      </w:r>
      <w:r>
        <w:rPr>
          <w:rFonts w:ascii="CMTI10" w:hAnsi="CMTI10" w:eastAsia="CMTI10"/>
          <w:b w:val="0"/>
          <w:i/>
          <w:color w:val="000000"/>
          <w:sz w:val="22"/>
        </w:rPr>
        <w:t>Layanan</w:t>
      </w:r>
      <w:r>
        <w:rPr>
          <w:rFonts w:ascii="CMR10" w:hAnsi="CMR10" w:eastAsia="CMR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5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7330" cy="3247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324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4" w:lineRule="exact" w:before="284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Gambar</w:t>
      </w:r>
      <w:r>
        <w:rPr>
          <w:rFonts w:ascii="CMR10" w:hAnsi="CMR10" w:eastAsia="CMR10"/>
          <w:b w:val="0"/>
          <w:i w:val="0"/>
          <w:color w:val="000000"/>
          <w:sz w:val="22"/>
        </w:rPr>
        <w:t>2.1:</w:t>
      </w:r>
      <w:r>
        <w:rPr>
          <w:rFonts w:ascii="CMBX10" w:hAnsi="CMBX10" w:eastAsia="CMBX10"/>
          <w:b/>
          <w:i w:val="0"/>
          <w:color w:val="000000"/>
          <w:sz w:val="22"/>
        </w:rPr>
        <w:t>Tampilan</w:t>
      </w:r>
      <w:r>
        <w:rPr>
          <w:rFonts w:ascii="CMBX10" w:hAnsi="CMBX10" w:eastAsia="CMBX10"/>
          <w:b/>
          <w:i w:val="0"/>
          <w:color w:val="000000"/>
          <w:sz w:val="22"/>
        </w:rPr>
        <w:t>Onboarding</w:t>
      </w:r>
      <w:r>
        <w:rPr>
          <w:rFonts w:ascii="CMBX10" w:hAnsi="CMBX10" w:eastAsia="CMBX10"/>
          <w:b/>
          <w:i w:val="0"/>
          <w:color w:val="000000"/>
          <w:sz w:val="22"/>
        </w:rPr>
        <w:t>Utama</w:t>
      </w:r>
      <w:r>
        <w:rPr>
          <w:rFonts w:ascii="CMR10" w:hAnsi="CMR10" w:eastAsia="CMR10"/>
          <w:b w:val="0"/>
          <w:i w:val="0"/>
          <w:color w:val="000000"/>
          <w:sz w:val="22"/>
        </w:rPr>
        <w:t>—</w:t>
      </w:r>
      <w:r>
        <w:rPr>
          <w:rFonts w:ascii="CMR10" w:hAnsi="CMR10" w:eastAsia="CMR10"/>
          <w:b w:val="0"/>
          <w:i w:val="0"/>
          <w:color w:val="000000"/>
          <w:sz w:val="20"/>
        </w:rPr>
        <w:t>Layar</w:t>
      </w:r>
      <w:r>
        <w:rPr>
          <w:rFonts w:ascii="CMR10" w:hAnsi="CMR10" w:eastAsia="CMR10"/>
          <w:b w:val="0"/>
          <w:i w:val="0"/>
          <w:color w:val="000000"/>
          <w:sz w:val="20"/>
        </w:rPr>
        <w:t>sambutan</w:t>
      </w:r>
      <w:r>
        <w:rPr>
          <w:rFonts w:ascii="CMR10" w:hAnsi="CMR10" w:eastAsia="CMR10"/>
          <w:b w:val="0"/>
          <w:i w:val="0"/>
          <w:color w:val="000000"/>
          <w:sz w:val="20"/>
        </w:rPr>
        <w:t>awal</w:t>
      </w:r>
      <w:r>
        <w:rPr>
          <w:rFonts w:ascii="CMR10" w:hAnsi="CMR10" w:eastAsia="CMR10"/>
          <w:b w:val="0"/>
          <w:i w:val="0"/>
          <w:color w:val="000000"/>
          <w:sz w:val="20"/>
        </w:rPr>
        <w:t>aplikasi</w:t>
      </w:r>
      <w:r>
        <w:rPr>
          <w:rFonts w:ascii="CMR10" w:hAnsi="CMR10" w:eastAsia="CMR10"/>
          <w:b w:val="0"/>
          <w:i w:val="0"/>
          <w:color w:val="000000"/>
          <w:sz w:val="20"/>
        </w:rPr>
        <w:t>Luna</w:t>
      </w:r>
      <w:r>
        <w:rPr>
          <w:rFonts w:ascii="CMR10" w:hAnsi="CMR10" w:eastAsia="CMR10"/>
          <w:b w:val="0"/>
          <w:i w:val="0"/>
          <w:color w:val="000000"/>
          <w:sz w:val="20"/>
        </w:rPr>
        <w:t>AI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saat </w:t>
      </w:r>
      <w:r>
        <w:rPr>
          <w:rFonts w:ascii="CMR10" w:hAnsi="CMR10" w:eastAsia="CMR10"/>
          <w:b w:val="0"/>
          <w:i w:val="0"/>
          <w:color w:val="000000"/>
          <w:sz w:val="20"/>
        </w:rPr>
        <w:t>dibuka.</w:t>
      </w:r>
    </w:p>
    <w:p>
      <w:pPr>
        <w:autoSpaceDN w:val="0"/>
        <w:autoSpaceDE w:val="0"/>
        <w:widowControl/>
        <w:spacing w:line="218" w:lineRule="exact" w:before="1496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3</w:t>
      </w:r>
    </w:p>
    <w:p>
      <w:pPr>
        <w:sectPr>
          <w:pgSz w:w="11906" w:h="16838"/>
          <w:pgMar w:top="1384" w:right="1394" w:bottom="38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42"/>
        </w:trPr>
        <w:tc>
          <w:tcPr>
            <w:tcW w:type="dxa" w:w="4706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Bab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2.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Panduan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Antarmuka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Flow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Aplikasi</w:t>
            </w:r>
          </w:p>
        </w:tc>
        <w:tc>
          <w:tcPr>
            <w:tcW w:type="dxa" w:w="4372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Luna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AI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Rule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Book</w:t>
            </w:r>
          </w:p>
        </w:tc>
      </w:tr>
      <w:tr>
        <w:trPr>
          <w:trHeight w:hRule="exact" w:val="2948"/>
        </w:trPr>
        <w:tc>
          <w:tcPr>
            <w:tcW w:type="dxa" w:w="4706"/>
            <w:tcBorders>
              <w:top w:sz="3.184000015258789" w:val="single" w:color="#CBD5E0"/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198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72"/>
            <w:tcBorders>
              <w:top w:sz="3.184000015258789" w:val="single" w:color="#CBD5E0"/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17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28"/>
        </w:trPr>
        <w:tc>
          <w:tcPr>
            <w:tcW w:type="dxa" w:w="4706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104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Masuk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(Sign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In)</w:t>
            </w:r>
          </w:p>
        </w:tc>
        <w:tc>
          <w:tcPr>
            <w:tcW w:type="dxa" w:w="4372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69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(b)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Form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Pendaftaran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(Sign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Up)</w:t>
            </w:r>
          </w:p>
        </w:tc>
      </w:tr>
    </w:tbl>
    <w:p>
      <w:pPr>
        <w:autoSpaceDN w:val="0"/>
        <w:autoSpaceDE w:val="0"/>
        <w:widowControl/>
        <w:spacing w:line="234" w:lineRule="exact" w:before="192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Gambar</w:t>
      </w:r>
      <w:r>
        <w:rPr>
          <w:rFonts w:ascii="CMR10" w:hAnsi="CMR10" w:eastAsia="CMR10"/>
          <w:b w:val="0"/>
          <w:i w:val="0"/>
          <w:color w:val="000000"/>
          <w:sz w:val="22"/>
        </w:rPr>
        <w:t>2.2:</w:t>
      </w:r>
      <w:r>
        <w:rPr>
          <w:rFonts w:ascii="CMBX10" w:hAnsi="CMBX10" w:eastAsia="CMBX10"/>
          <w:b/>
          <w:i w:val="0"/>
          <w:color w:val="000000"/>
          <w:sz w:val="22"/>
        </w:rPr>
        <w:t>Autentikasi</w:t>
      </w:r>
      <w:r>
        <w:rPr>
          <w:rFonts w:ascii="CMBX10" w:hAnsi="CMBX10" w:eastAsia="CMBX10"/>
          <w:b/>
          <w:i w:val="0"/>
          <w:color w:val="000000"/>
          <w:sz w:val="22"/>
        </w:rPr>
        <w:t>Pengguna</w:t>
      </w:r>
      <w:r>
        <w:rPr>
          <w:rFonts w:ascii="CMR10" w:hAnsi="CMR10" w:eastAsia="CMR10"/>
          <w:b w:val="0"/>
          <w:i w:val="0"/>
          <w:color w:val="000000"/>
          <w:sz w:val="22"/>
        </w:rPr>
        <w:t>—</w:t>
      </w:r>
      <w:r>
        <w:rPr>
          <w:rFonts w:ascii="CMR10" w:hAnsi="CMR10" w:eastAsia="CMR10"/>
          <w:b w:val="0"/>
          <w:i w:val="0"/>
          <w:color w:val="000000"/>
          <w:sz w:val="20"/>
        </w:rPr>
        <w:t>Antarmuka</w:t>
      </w:r>
      <w:r>
        <w:rPr>
          <w:rFonts w:ascii="CMR10" w:hAnsi="CMR10" w:eastAsia="CMR10"/>
          <w:b w:val="0"/>
          <w:i w:val="0"/>
          <w:color w:val="000000"/>
          <w:sz w:val="20"/>
        </w:rPr>
        <w:t>login</w:t>
      </w:r>
      <w:r>
        <w:rPr>
          <w:rFonts w:ascii="CMR10" w:hAnsi="CMR10" w:eastAsia="CMR10"/>
          <w:b w:val="0"/>
          <w:i w:val="0"/>
          <w:color w:val="000000"/>
          <w:sz w:val="20"/>
        </w:rPr>
        <w:t>dan</w:t>
      </w:r>
      <w:r>
        <w:rPr>
          <w:rFonts w:ascii="CMR10" w:hAnsi="CMR10" w:eastAsia="CMR10"/>
          <w:b w:val="0"/>
          <w:i w:val="0"/>
          <w:color w:val="000000"/>
          <w:sz w:val="20"/>
        </w:rPr>
        <w:t>registrasi</w:t>
      </w:r>
      <w:r>
        <w:rPr>
          <w:rFonts w:ascii="CMR10" w:hAnsi="CMR10" w:eastAsia="CMR10"/>
          <w:b w:val="0"/>
          <w:i w:val="0"/>
          <w:color w:val="000000"/>
          <w:sz w:val="20"/>
        </w:rPr>
        <w:t>akun</w:t>
      </w:r>
      <w:r>
        <w:rPr>
          <w:rFonts w:ascii="CMR10" w:hAnsi="CMR10" w:eastAsia="CMR10"/>
          <w:b w:val="0"/>
          <w:i w:val="0"/>
          <w:color w:val="000000"/>
          <w:sz w:val="20"/>
        </w:rPr>
        <w:t>baru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menggunakan </w:t>
      </w:r>
      <w:r>
        <w:rPr>
          <w:rFonts w:ascii="CMR10" w:hAnsi="CMR10" w:eastAsia="CMR10"/>
          <w:b w:val="0"/>
          <w:i w:val="0"/>
          <w:color w:val="000000"/>
          <w:sz w:val="20"/>
        </w:rPr>
        <w:t>Nama</w:t>
      </w:r>
      <w:r>
        <w:rPr>
          <w:rFonts w:ascii="CMR10" w:hAnsi="CMR10" w:eastAsia="CMR10"/>
          <w:b w:val="0"/>
          <w:i w:val="0"/>
          <w:color w:val="000000"/>
          <w:sz w:val="20"/>
        </w:rPr>
        <w:t>Panggilan.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492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 xml:space="preserve">2.2 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Dashboard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Utama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&amp;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Tracker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Suasana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Hati</w:t>
      </w:r>
    </w:p>
    <w:p>
      <w:pPr>
        <w:autoSpaceDN w:val="0"/>
        <w:autoSpaceDE w:val="0"/>
        <w:widowControl/>
        <w:spacing w:line="272" w:lineRule="exact" w:before="200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Setelah</w:t>
      </w:r>
      <w:r>
        <w:rPr>
          <w:rFonts w:ascii="CMR10" w:hAnsi="CMR10" w:eastAsia="CMR10"/>
          <w:b w:val="0"/>
          <w:i w:val="0"/>
          <w:color w:val="000000"/>
          <w:sz w:val="22"/>
        </w:rPr>
        <w:t>berhasil</w:t>
      </w:r>
      <w:r>
        <w:rPr>
          <w:rFonts w:ascii="CMR10" w:hAnsi="CMR10" w:eastAsia="CMR10"/>
          <w:b w:val="0"/>
          <w:i w:val="0"/>
          <w:color w:val="000000"/>
          <w:sz w:val="22"/>
        </w:rPr>
        <w:t>masuk,</w:t>
      </w:r>
      <w:r>
        <w:rPr>
          <w:rFonts w:ascii="CMR10" w:hAnsi="CMR10" w:eastAsia="CMR10"/>
          <w:b w:val="0"/>
          <w:i w:val="0"/>
          <w:color w:val="000000"/>
          <w:sz w:val="22"/>
        </w:rPr>
        <w:t>pengguna</w:t>
      </w:r>
      <w:r>
        <w:rPr>
          <w:rFonts w:ascii="CMR10" w:hAnsi="CMR10" w:eastAsia="CMR10"/>
          <w:b w:val="0"/>
          <w:i w:val="0"/>
          <w:color w:val="000000"/>
          <w:sz w:val="22"/>
        </w:rPr>
        <w:t>akan</w:t>
      </w:r>
      <w:r>
        <w:rPr>
          <w:rFonts w:ascii="CMR10" w:hAnsi="CMR10" w:eastAsia="CMR10"/>
          <w:b w:val="0"/>
          <w:i w:val="0"/>
          <w:color w:val="000000"/>
          <w:sz w:val="22"/>
        </w:rPr>
        <w:t>diarahkan</w:t>
      </w:r>
      <w:r>
        <w:rPr>
          <w:rFonts w:ascii="CMR10" w:hAnsi="CMR10" w:eastAsia="CMR10"/>
          <w:b w:val="0"/>
          <w:i w:val="0"/>
          <w:color w:val="000000"/>
          <w:sz w:val="22"/>
        </w:rPr>
        <w:t>ke</w:t>
      </w:r>
      <w:r>
        <w:rPr>
          <w:rFonts w:ascii="CMR10" w:hAnsi="CMR10" w:eastAsia="CMR10"/>
          <w:b w:val="0"/>
          <w:i w:val="0"/>
          <w:color w:val="000000"/>
          <w:sz w:val="22"/>
        </w:rPr>
        <w:t>Dashboard</w:t>
      </w:r>
      <w:r>
        <w:rPr>
          <w:rFonts w:ascii="CMR10" w:hAnsi="CMR10" w:eastAsia="CMR10"/>
          <w:b w:val="0"/>
          <w:i w:val="0"/>
          <w:color w:val="000000"/>
          <w:sz w:val="22"/>
        </w:rPr>
        <w:t>Utama.</w:t>
      </w:r>
      <w:r>
        <w:rPr>
          <w:rFonts w:ascii="CMR10" w:hAnsi="CMR10" w:eastAsia="CMR10"/>
          <w:b w:val="0"/>
          <w:i w:val="0"/>
          <w:color w:val="000000"/>
          <w:sz w:val="22"/>
        </w:rPr>
        <w:t>Dashboard</w:t>
      </w:r>
      <w:r>
        <w:rPr>
          <w:rFonts w:ascii="CMR10" w:hAnsi="CMR10" w:eastAsia="CMR10"/>
          <w:b w:val="0"/>
          <w:i w:val="0"/>
          <w:color w:val="000000"/>
          <w:sz w:val="22"/>
        </w:rPr>
        <w:t>ini</w:t>
      </w:r>
      <w:r>
        <w:rPr>
          <w:rFonts w:ascii="CMR10" w:hAnsi="CMR10" w:eastAsia="CMR10"/>
          <w:b w:val="0"/>
          <w:i w:val="0"/>
          <w:color w:val="000000"/>
          <w:sz w:val="22"/>
        </w:rPr>
        <w:t>mem-</w:t>
      </w:r>
      <w:r>
        <w:rPr>
          <w:rFonts w:ascii="CMR10" w:hAnsi="CMR10" w:eastAsia="CMR10"/>
          <w:b w:val="0"/>
          <w:i w:val="0"/>
          <w:color w:val="000000"/>
          <w:sz w:val="22"/>
        </w:rPr>
        <w:t>berikan</w:t>
      </w:r>
      <w:r>
        <w:rPr>
          <w:rFonts w:ascii="CMR10" w:hAnsi="CMR10" w:eastAsia="CMR10"/>
          <w:b w:val="0"/>
          <w:i w:val="0"/>
          <w:color w:val="000000"/>
          <w:sz w:val="22"/>
        </w:rPr>
        <w:t>gambaran</w:t>
      </w:r>
      <w:r>
        <w:rPr>
          <w:rFonts w:ascii="CMR10" w:hAnsi="CMR10" w:eastAsia="CMR10"/>
          <w:b w:val="0"/>
          <w:i w:val="0"/>
          <w:color w:val="000000"/>
          <w:sz w:val="22"/>
        </w:rPr>
        <w:t>umum</w:t>
      </w:r>
      <w:r>
        <w:rPr>
          <w:rFonts w:ascii="CMR10" w:hAnsi="CMR10" w:eastAsia="CMR10"/>
          <w:b w:val="0"/>
          <w:i w:val="0"/>
          <w:color w:val="000000"/>
          <w:sz w:val="22"/>
        </w:rPr>
        <w:t>kondisi</w:t>
      </w:r>
      <w:r>
        <w:rPr>
          <w:rFonts w:ascii="CMR10" w:hAnsi="CMR10" w:eastAsia="CMR10"/>
          <w:b w:val="0"/>
          <w:i w:val="0"/>
          <w:color w:val="000000"/>
          <w:sz w:val="22"/>
        </w:rPr>
        <w:t>emosional</w:t>
      </w:r>
      <w:r>
        <w:rPr>
          <w:rFonts w:ascii="CMR10" w:hAnsi="CMR10" w:eastAsia="CMR10"/>
          <w:b w:val="0"/>
          <w:i w:val="0"/>
          <w:color w:val="000000"/>
          <w:sz w:val="22"/>
        </w:rPr>
        <w:t>mingguan</w:t>
      </w:r>
      <w:r>
        <w:rPr>
          <w:rFonts w:ascii="CMR10" w:hAnsi="CMR10" w:eastAsia="CMR10"/>
          <w:b w:val="0"/>
          <w:i w:val="0"/>
          <w:color w:val="000000"/>
          <w:sz w:val="22"/>
        </w:rPr>
        <w:t>pengguna.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7330" cy="32461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324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30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Gambar</w:t>
      </w:r>
      <w:r>
        <w:rPr>
          <w:rFonts w:ascii="CMR10" w:hAnsi="CMR10" w:eastAsia="CMR10"/>
          <w:b w:val="0"/>
          <w:i w:val="0"/>
          <w:color w:val="000000"/>
          <w:sz w:val="22"/>
        </w:rPr>
        <w:t>2.3:</w:t>
      </w:r>
      <w:r>
        <w:rPr>
          <w:rFonts w:ascii="CMBX10" w:hAnsi="CMBX10" w:eastAsia="CMBX10"/>
          <w:b/>
          <w:i w:val="0"/>
          <w:color w:val="000000"/>
          <w:sz w:val="22"/>
        </w:rPr>
        <w:t>Tampilan</w:t>
      </w:r>
      <w:r>
        <w:rPr>
          <w:rFonts w:ascii="CMBX10" w:hAnsi="CMBX10" w:eastAsia="CMBX10"/>
          <w:b/>
          <w:i w:val="0"/>
          <w:color w:val="000000"/>
          <w:sz w:val="22"/>
        </w:rPr>
        <w:t>Utama</w:t>
      </w:r>
      <w:r>
        <w:rPr>
          <w:rFonts w:ascii="CMBX10" w:hAnsi="CMBX10" w:eastAsia="CMBX10"/>
          <w:b/>
          <w:i w:val="0"/>
          <w:color w:val="000000"/>
          <w:sz w:val="22"/>
        </w:rPr>
        <w:t>Dashboard</w:t>
      </w:r>
      <w:r>
        <w:rPr>
          <w:rFonts w:ascii="CMR10" w:hAnsi="CMR10" w:eastAsia="CMR10"/>
          <w:b w:val="0"/>
          <w:i w:val="0"/>
          <w:color w:val="000000"/>
          <w:sz w:val="22"/>
        </w:rPr>
        <w:t>—</w:t>
      </w:r>
      <w:r>
        <w:rPr>
          <w:rFonts w:ascii="CMR10" w:hAnsi="CMR10" w:eastAsia="CMR10"/>
          <w:b w:val="0"/>
          <w:i w:val="0"/>
          <w:color w:val="000000"/>
          <w:sz w:val="20"/>
        </w:rPr>
        <w:t>Menu</w:t>
      </w:r>
      <w:r>
        <w:rPr>
          <w:rFonts w:ascii="CMR10" w:hAnsi="CMR10" w:eastAsia="CMR10"/>
          <w:b w:val="0"/>
          <w:i w:val="0"/>
          <w:color w:val="000000"/>
          <w:sz w:val="20"/>
        </w:rPr>
        <w:t>navigasi</w:t>
      </w:r>
      <w:r>
        <w:rPr>
          <w:rFonts w:ascii="CMR10" w:hAnsi="CMR10" w:eastAsia="CMR10"/>
          <w:b w:val="0"/>
          <w:i w:val="0"/>
          <w:color w:val="000000"/>
          <w:sz w:val="20"/>
        </w:rPr>
        <w:t>utama</w:t>
      </w:r>
      <w:r>
        <w:rPr>
          <w:rFonts w:ascii="CMR10" w:hAnsi="CMR10" w:eastAsia="CMR10"/>
          <w:b w:val="0"/>
          <w:i w:val="0"/>
          <w:color w:val="000000"/>
          <w:sz w:val="20"/>
        </w:rPr>
        <w:t>dan</w:t>
      </w:r>
      <w:r>
        <w:rPr>
          <w:rFonts w:ascii="CMR10" w:hAnsi="CMR10" w:eastAsia="CMR10"/>
          <w:b w:val="0"/>
          <w:i w:val="0"/>
          <w:color w:val="000000"/>
          <w:sz w:val="20"/>
        </w:rPr>
        <w:t>pintasan</w:t>
      </w:r>
      <w:r>
        <w:rPr>
          <w:rFonts w:ascii="CMR10" w:hAnsi="CMR10" w:eastAsia="CMR10"/>
          <w:b w:val="0"/>
          <w:i w:val="0"/>
          <w:color w:val="000000"/>
          <w:sz w:val="20"/>
        </w:rPr>
        <w:t>sesi</w:t>
      </w:r>
      <w:r>
        <w:rPr>
          <w:rFonts w:ascii="CMR10" w:hAnsi="CMR10" w:eastAsia="CMR10"/>
          <w:b w:val="0"/>
          <w:i w:val="0"/>
          <w:color w:val="000000"/>
          <w:sz w:val="20"/>
        </w:rPr>
        <w:t>konseling.</w:t>
      </w:r>
    </w:p>
    <w:p>
      <w:pPr>
        <w:autoSpaceDN w:val="0"/>
        <w:autoSpaceDE w:val="0"/>
        <w:widowControl/>
        <w:spacing w:line="218" w:lineRule="exact" w:before="347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4B5563"/>
          <w:sz w:val="22"/>
        </w:rPr>
        <w:t>4</w:t>
      </w:r>
    </w:p>
    <w:p>
      <w:pPr>
        <w:sectPr>
          <w:pgSz w:w="11906" w:h="16838"/>
          <w:pgMar w:top="328" w:right="1394" w:bottom="38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42"/>
        </w:trPr>
        <w:tc>
          <w:tcPr>
            <w:tcW w:type="dxa" w:w="4766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Bab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2.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Panduan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Antarmuka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Flow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Aplikasi</w:t>
            </w:r>
          </w:p>
        </w:tc>
        <w:tc>
          <w:tcPr>
            <w:tcW w:type="dxa" w:w="4312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Luna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AI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Rule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Book</w:t>
            </w:r>
          </w:p>
        </w:tc>
      </w:tr>
      <w:tr>
        <w:trPr>
          <w:trHeight w:hRule="exact" w:val="2948"/>
        </w:trPr>
        <w:tc>
          <w:tcPr>
            <w:tcW w:type="dxa" w:w="4766"/>
            <w:tcBorders>
              <w:top w:sz="3.184000015258789" w:val="single" w:color="#CBD5E0"/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204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12"/>
            <w:tcBorders>
              <w:top w:sz="3.184000015258789" w:val="single" w:color="#CBD5E0"/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17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28"/>
        </w:trPr>
        <w:tc>
          <w:tcPr>
            <w:tcW w:type="dxa" w:w="4766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98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Bagian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Atas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Dashboard</w:t>
            </w:r>
          </w:p>
        </w:tc>
        <w:tc>
          <w:tcPr>
            <w:tcW w:type="dxa" w:w="4312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76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(b)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Bagian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Bawah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Dashboard</w:t>
            </w:r>
          </w:p>
        </w:tc>
      </w:tr>
    </w:tbl>
    <w:p>
      <w:pPr>
        <w:autoSpaceDN w:val="0"/>
        <w:autoSpaceDE w:val="0"/>
        <w:widowControl/>
        <w:spacing w:line="234" w:lineRule="exact" w:before="192" w:after="396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Gambar</w:t>
      </w:r>
      <w:r>
        <w:rPr>
          <w:rFonts w:ascii="CMR10" w:hAnsi="CMR10" w:eastAsia="CMR10"/>
          <w:b w:val="0"/>
          <w:i w:val="0"/>
          <w:color w:val="000000"/>
          <w:sz w:val="22"/>
        </w:rPr>
        <w:t>2.4:</w:t>
      </w:r>
      <w:r>
        <w:rPr>
          <w:rFonts w:ascii="CMBX10" w:hAnsi="CMBX10" w:eastAsia="CMBX10"/>
          <w:b/>
          <w:i w:val="0"/>
          <w:color w:val="000000"/>
          <w:sz w:val="22"/>
        </w:rPr>
        <w:t>Monitoring</w:t>
      </w:r>
      <w:r>
        <w:rPr>
          <w:rFonts w:ascii="CMBX10" w:hAnsi="CMBX10" w:eastAsia="CMBX10"/>
          <w:b/>
          <w:i w:val="0"/>
          <w:color w:val="000000"/>
          <w:sz w:val="22"/>
        </w:rPr>
        <w:t>&amp;</w:t>
      </w:r>
      <w:r>
        <w:rPr>
          <w:rFonts w:ascii="CMBX10" w:hAnsi="CMBX10" w:eastAsia="CMBX10"/>
          <w:b/>
          <w:i w:val="0"/>
          <w:color w:val="000000"/>
          <w:sz w:val="22"/>
        </w:rPr>
        <w:t>Mood</w:t>
      </w:r>
      <w:r>
        <w:rPr>
          <w:rFonts w:ascii="CMBX10" w:hAnsi="CMBX10" w:eastAsia="CMBX10"/>
          <w:b/>
          <w:i w:val="0"/>
          <w:color w:val="000000"/>
          <w:sz w:val="22"/>
        </w:rPr>
        <w:t>Tracker</w:t>
      </w:r>
      <w:r>
        <w:rPr>
          <w:rFonts w:ascii="CMR10" w:hAnsi="CMR10" w:eastAsia="CMR10"/>
          <w:b w:val="0"/>
          <w:i w:val="0"/>
          <w:color w:val="000000"/>
          <w:sz w:val="22"/>
        </w:rPr>
        <w:t>—</w:t>
      </w:r>
      <w:r>
        <w:rPr>
          <w:rFonts w:ascii="CMR10" w:hAnsi="CMR10" w:eastAsia="CMR10"/>
          <w:b w:val="0"/>
          <w:i w:val="0"/>
          <w:color w:val="000000"/>
          <w:sz w:val="20"/>
        </w:rPr>
        <w:t>Pencatatan</w:t>
      </w:r>
      <w:r>
        <w:rPr>
          <w:rFonts w:ascii="CMR10" w:hAnsi="CMR10" w:eastAsia="CMR10"/>
          <w:b w:val="0"/>
          <w:i w:val="0"/>
          <w:color w:val="000000"/>
          <w:sz w:val="20"/>
        </w:rPr>
        <w:t>mood</w:t>
      </w:r>
      <w:r>
        <w:rPr>
          <w:rFonts w:ascii="CMR10" w:hAnsi="CMR10" w:eastAsia="CMR10"/>
          <w:b w:val="0"/>
          <w:i w:val="0"/>
          <w:color w:val="000000"/>
          <w:sz w:val="20"/>
        </w:rPr>
        <w:t>harian</w:t>
      </w:r>
      <w:r>
        <w:rPr>
          <w:rFonts w:ascii="CMR10" w:hAnsi="CMR10" w:eastAsia="CMR10"/>
          <w:b w:val="0"/>
          <w:i w:val="0"/>
          <w:color w:val="000000"/>
          <w:sz w:val="20"/>
        </w:rPr>
        <w:t>dan</w:t>
      </w:r>
      <w:r>
        <w:rPr>
          <w:rFonts w:ascii="CMR10" w:hAnsi="CMR10" w:eastAsia="CMR10"/>
          <w:b w:val="0"/>
          <w:i w:val="0"/>
          <w:color w:val="000000"/>
          <w:sz w:val="20"/>
        </w:rPr>
        <w:t>grafik</w:t>
      </w:r>
      <w:r>
        <w:rPr>
          <w:rFonts w:ascii="CMR10" w:hAnsi="CMR10" w:eastAsia="CMR10"/>
          <w:b w:val="0"/>
          <w:i w:val="0"/>
          <w:color w:val="000000"/>
          <w:sz w:val="20"/>
        </w:rPr>
        <w:t>analisis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tren </w:t>
      </w:r>
      <w:r>
        <w:rPr>
          <w:rFonts w:ascii="CMR10" w:hAnsi="CMR10" w:eastAsia="CMR10"/>
          <w:b w:val="0"/>
          <w:i w:val="0"/>
          <w:color w:val="000000"/>
          <w:sz w:val="20"/>
        </w:rPr>
        <w:t>emosional</w:t>
      </w:r>
      <w:r>
        <w:rPr>
          <w:rFonts w:ascii="CMR10" w:hAnsi="CMR10" w:eastAsia="CMR10"/>
          <w:b w:val="0"/>
          <w:i w:val="0"/>
          <w:color w:val="000000"/>
          <w:sz w:val="20"/>
        </w:rPr>
        <w:t>pengguna.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.99999999999989" w:type="dxa"/>
      </w:tblPr>
      <w:tblGrid>
        <w:gridCol w:w="9098"/>
      </w:tblGrid>
      <w:tr>
        <w:trPr>
          <w:trHeight w:hRule="exact" w:val="472"/>
        </w:trPr>
        <w:tc>
          <w:tcPr>
            <w:tcW w:type="dxa" w:w="8848"/>
            <w:tcBorders>
              <w:top w:sz="6.37608003616333" w:val="single" w:color="#8B5BF6"/>
            </w:tcBorders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12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[CATATAN]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Fitur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Utama</w:t>
            </w:r>
            <w:r>
              <w:rPr>
                <w:rFonts w:ascii="CMBX10" w:hAnsi="CMBX10" w:eastAsia="CMBX10"/>
                <w:b/>
                <w:i w:val="0"/>
                <w:color w:val="6D28D9"/>
                <w:sz w:val="22"/>
              </w:rPr>
              <w:t>Dashboard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098"/>
      </w:tblGrid>
      <w:tr>
        <w:trPr>
          <w:trHeight w:hRule="exact" w:val="302"/>
        </w:trPr>
        <w:tc>
          <w:tcPr>
            <w:tcW w:type="dxa" w:w="8640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12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Pengguna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dapat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memilih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emoji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suasana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hati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(</w:t>
            </w:r>
            <w:r>
              <w:rPr>
                <w:rFonts w:ascii="CMTI10" w:hAnsi="CMTI10" w:eastAsia="CMTI10"/>
                <w:b w:val="0"/>
                <w:i/>
                <w:color w:val="1E1B4B"/>
                <w:sz w:val="22"/>
              </w:rPr>
              <w:t>mood</w:t>
            </w:r>
            <w:r>
              <w:rPr>
                <w:rFonts w:ascii="CMTI10" w:hAnsi="CMTI10" w:eastAsia="CMTI10"/>
                <w:b w:val="0"/>
                <w:i/>
                <w:color w:val="1E1B4B"/>
                <w:sz w:val="22"/>
              </w:rPr>
              <w:t>rating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)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harian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menambahkan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549"/>
        <w:gridCol w:w="4549"/>
      </w:tblGrid>
      <w:tr>
        <w:trPr>
          <w:trHeight w:hRule="exact" w:val="438"/>
        </w:trPr>
        <w:tc>
          <w:tcPr>
            <w:tcW w:type="dxa" w:w="8944"/>
            <w:gridSpan w:val="2"/>
            <w:tcBorders>
              <w:bottom w:sz="6.37608003616333" w:val="single" w:color="#8B5BF6"/>
            </w:tcBorders>
            <w:shd w:fill="f4f2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22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catatan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singkat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sebelum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memulai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sesi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interaktif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bersama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Luna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AI.</w:t>
            </w:r>
          </w:p>
        </w:tc>
      </w:tr>
      <w:tr>
        <w:trPr>
          <w:trHeight w:hRule="exact" w:val="928"/>
        </w:trPr>
        <w:tc>
          <w:tcPr>
            <w:tcW w:type="dxa" w:w="580"/>
            <w:tcBorders>
              <w:top w:sz="6.37608003616333" w:val="single" w:color="#8B5BF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74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2.3</w:t>
            </w:r>
          </w:p>
        </w:tc>
        <w:tc>
          <w:tcPr>
            <w:tcW w:type="dxa" w:w="8364"/>
            <w:tcBorders>
              <w:top w:sz="6.37608003616333" w:val="single" w:color="#8B5BF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74" w:after="0"/>
              <w:ind w:left="17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Sesi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Konseling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Interaktif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&amp;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Voice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Call</w:t>
            </w:r>
          </w:p>
        </w:tc>
      </w:tr>
    </w:tbl>
    <w:p>
      <w:pPr>
        <w:autoSpaceDN w:val="0"/>
        <w:autoSpaceDE w:val="0"/>
        <w:widowControl/>
        <w:spacing w:line="272" w:lineRule="exact" w:before="140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Sesi</w:t>
      </w:r>
      <w:r>
        <w:rPr>
          <w:rFonts w:ascii="CMR10" w:hAnsi="CMR10" w:eastAsia="CMR10"/>
          <w:b w:val="0"/>
          <w:i w:val="0"/>
          <w:color w:val="000000"/>
          <w:sz w:val="22"/>
        </w:rPr>
        <w:t>konseling</w:t>
      </w:r>
      <w:r>
        <w:rPr>
          <w:rFonts w:ascii="CMR10" w:hAnsi="CMR10" w:eastAsia="CMR10"/>
          <w:b w:val="0"/>
          <w:i w:val="0"/>
          <w:color w:val="000000"/>
          <w:sz w:val="22"/>
        </w:rPr>
        <w:t>dijalankan</w:t>
      </w:r>
      <w:r>
        <w:rPr>
          <w:rFonts w:ascii="CMR10" w:hAnsi="CMR10" w:eastAsia="CMR10"/>
          <w:b w:val="0"/>
          <w:i w:val="0"/>
          <w:color w:val="000000"/>
          <w:sz w:val="22"/>
        </w:rPr>
        <w:t>secara</w:t>
      </w:r>
      <w:r>
        <w:rPr>
          <w:rFonts w:ascii="CMR10" w:hAnsi="CMR10" w:eastAsia="CMR10"/>
          <w:b w:val="0"/>
          <w:i w:val="0"/>
          <w:color w:val="000000"/>
          <w:sz w:val="22"/>
        </w:rPr>
        <w:t>langsung</w:t>
      </w:r>
      <w:r>
        <w:rPr>
          <w:rFonts w:ascii="CMR10" w:hAnsi="CMR10" w:eastAsia="CMR10"/>
          <w:b w:val="0"/>
          <w:i w:val="0"/>
          <w:color w:val="000000"/>
          <w:sz w:val="22"/>
        </w:rPr>
        <w:t>dengan</w:t>
      </w:r>
      <w:r>
        <w:rPr>
          <w:rFonts w:ascii="CMR10" w:hAnsi="CMR10" w:eastAsia="CMR10"/>
          <w:b w:val="0"/>
          <w:i w:val="0"/>
          <w:color w:val="000000"/>
          <w:sz w:val="22"/>
        </w:rPr>
        <w:t>agen</w:t>
      </w:r>
      <w:r>
        <w:rPr>
          <w:rFonts w:ascii="CMR10" w:hAnsi="CMR10" w:eastAsia="CMR10"/>
          <w:b w:val="0"/>
          <w:i w:val="0"/>
          <w:color w:val="000000"/>
          <w:sz w:val="22"/>
        </w:rPr>
        <w:t>Luna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berbasis</w:t>
      </w:r>
      <w:r>
        <w:rPr>
          <w:rFonts w:ascii="CMR10" w:hAnsi="CMR10" w:eastAsia="CMR10"/>
          <w:b w:val="0"/>
          <w:i w:val="0"/>
          <w:color w:val="000000"/>
          <w:sz w:val="22"/>
        </w:rPr>
        <w:t>LLM</w:t>
      </w:r>
      <w:r>
        <w:rPr>
          <w:rFonts w:ascii="CMR10" w:hAnsi="CMR10" w:eastAsia="CMR10"/>
          <w:b w:val="0"/>
          <w:i w:val="0"/>
          <w:color w:val="000000"/>
          <w:sz w:val="22"/>
        </w:rPr>
        <w:t>yang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responsif 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empati</w:t>
      </w:r>
      <w:r>
        <w:rPr>
          <w:rFonts w:ascii="CMR10" w:hAnsi="CMR10" w:eastAsia="CMR10"/>
          <w:b w:val="0"/>
          <w:i w:val="0"/>
          <w:color w:val="000000"/>
          <w:sz w:val="22"/>
        </w:rPr>
        <w:t>melalui</w:t>
      </w:r>
      <w:r>
        <w:rPr>
          <w:rFonts w:ascii="CMR10" w:hAnsi="CMR10" w:eastAsia="CMR10"/>
          <w:b w:val="0"/>
          <w:i w:val="0"/>
          <w:color w:val="000000"/>
          <w:sz w:val="22"/>
        </w:rPr>
        <w:t>antarmuka</w:t>
      </w:r>
      <w:r>
        <w:rPr>
          <w:rFonts w:ascii="CMR10" w:hAnsi="CMR10" w:eastAsia="CMR10"/>
          <w:b w:val="0"/>
          <w:i w:val="0"/>
          <w:color w:val="000000"/>
          <w:sz w:val="22"/>
        </w:rPr>
        <w:t>percakapan</w:t>
      </w:r>
      <w:r>
        <w:rPr>
          <w:rFonts w:ascii="CMR10" w:hAnsi="CMR10" w:eastAsia="CMR10"/>
          <w:b w:val="0"/>
          <w:i w:val="0"/>
          <w:color w:val="000000"/>
          <w:sz w:val="22"/>
        </w:rPr>
        <w:t>maupun</w:t>
      </w:r>
      <w:r>
        <w:rPr>
          <w:rFonts w:ascii="CMR10" w:hAnsi="CMR10" w:eastAsia="CMR10"/>
          <w:b w:val="0"/>
          <w:i w:val="0"/>
          <w:color w:val="000000"/>
          <w:sz w:val="22"/>
        </w:rPr>
        <w:t>panggilan</w:t>
      </w:r>
      <w:r>
        <w:rPr>
          <w:rFonts w:ascii="CMR10" w:hAnsi="CMR10" w:eastAsia="CMR10"/>
          <w:b w:val="0"/>
          <w:i w:val="0"/>
          <w:color w:val="000000"/>
          <w:sz w:val="22"/>
        </w:rPr>
        <w:t>suara</w:t>
      </w:r>
      <w:r>
        <w:rPr>
          <w:rFonts w:ascii="CMR10" w:hAnsi="CMR10" w:eastAsia="CMR10"/>
          <w:b w:val="0"/>
          <w:i w:val="0"/>
          <w:color w:val="000000"/>
          <w:sz w:val="22"/>
        </w:rPr>
        <w:t>real-time.</w:t>
      </w:r>
    </w:p>
    <w:p>
      <w:pPr>
        <w:autoSpaceDN w:val="0"/>
        <w:tabs>
          <w:tab w:pos="332" w:val="left"/>
          <w:tab w:pos="826" w:val="left"/>
        </w:tabs>
        <w:autoSpaceDE w:val="0"/>
        <w:widowControl/>
        <w:spacing w:line="408" w:lineRule="exact" w:before="180" w:after="0"/>
        <w:ind w:left="4" w:right="2592" w:firstLine="0"/>
        <w:jc w:val="left"/>
      </w:pPr>
      <w:r>
        <w:rPr>
          <w:rFonts w:ascii="CMBX12" w:hAnsi="CMBX12" w:eastAsia="CMBX12"/>
          <w:b/>
          <w:i w:val="0"/>
          <w:color w:val="6D28D9"/>
          <w:sz w:val="24"/>
        </w:rPr>
        <w:t xml:space="preserve">2.3.1 </w:t>
      </w:r>
      <w:r>
        <w:rPr>
          <w:rFonts w:ascii="CMBX12" w:hAnsi="CMBX12" w:eastAsia="CMBX12"/>
          <w:b/>
          <w:i w:val="0"/>
          <w:color w:val="6D28D9"/>
          <w:sz w:val="24"/>
        </w:rPr>
        <w:t>Langkah</w:t>
      </w:r>
      <w:r>
        <w:rPr>
          <w:rFonts w:ascii="CMBX12" w:hAnsi="CMBX12" w:eastAsia="CMBX12"/>
          <w:b/>
          <w:i w:val="0"/>
          <w:color w:val="6D28D9"/>
          <w:sz w:val="24"/>
        </w:rPr>
        <w:t>Memulai</w:t>
      </w:r>
      <w:r>
        <w:rPr>
          <w:rFonts w:ascii="CMBX12" w:hAnsi="CMBX12" w:eastAsia="CMBX12"/>
          <w:b/>
          <w:i w:val="0"/>
          <w:color w:val="6D28D9"/>
          <w:sz w:val="24"/>
        </w:rPr>
        <w:t>Chat</w:t>
      </w:r>
      <w:r>
        <w:rPr>
          <w:rFonts w:ascii="CMBX12" w:hAnsi="CMBX12" w:eastAsia="CMBX12"/>
          <w:b/>
          <w:i w:val="0"/>
          <w:color w:val="6D28D9"/>
          <w:sz w:val="24"/>
        </w:rPr>
        <w:t>&amp;</w:t>
      </w:r>
      <w:r>
        <w:rPr>
          <w:rFonts w:ascii="CMBX12" w:hAnsi="CMBX12" w:eastAsia="CMBX12"/>
          <w:b/>
          <w:i w:val="0"/>
          <w:color w:val="6D28D9"/>
          <w:sz w:val="24"/>
        </w:rPr>
        <w:t>Voice</w:t>
      </w:r>
      <w:r>
        <w:rPr>
          <w:rFonts w:ascii="CMBX12" w:hAnsi="CMBX12" w:eastAsia="CMBX12"/>
          <w:b/>
          <w:i w:val="0"/>
          <w:color w:val="6D28D9"/>
          <w:sz w:val="24"/>
        </w:rPr>
        <w:t>Call</w:t>
      </w:r>
      <w:r>
        <w:rPr>
          <w:rFonts w:ascii="CMBX12" w:hAnsi="CMBX12" w:eastAsia="CMBX12"/>
          <w:b/>
          <w:i w:val="0"/>
          <w:color w:val="6D28D9"/>
          <w:sz w:val="24"/>
        </w:rPr>
        <w:t>Konseling</w:t>
      </w: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Tekan</w:t>
      </w:r>
      <w:r>
        <w:rPr>
          <w:rFonts w:ascii="CMR10" w:hAnsi="CMR10" w:eastAsia="CMR10"/>
          <w:b w:val="0"/>
          <w:i w:val="0"/>
          <w:color w:val="000000"/>
          <w:sz w:val="22"/>
        </w:rPr>
        <w:t>tombol</w:t>
      </w:r>
      <w:r>
        <w:rPr>
          <w:rFonts w:ascii="CMBX10" w:hAnsi="CMBX10" w:eastAsia="CMBX10"/>
          <w:b/>
          <w:i w:val="0"/>
          <w:color w:val="000000"/>
          <w:sz w:val="22"/>
        </w:rPr>
        <w:t>”Mulai</w:t>
      </w:r>
      <w:r>
        <w:rPr>
          <w:rFonts w:ascii="CMBX10" w:hAnsi="CMBX10" w:eastAsia="CMBX10"/>
          <w:b/>
          <w:i w:val="0"/>
          <w:color w:val="000000"/>
          <w:sz w:val="22"/>
        </w:rPr>
        <w:t>Konseling”</w:t>
      </w:r>
      <w:r>
        <w:rPr>
          <w:rFonts w:ascii="CMR10" w:hAnsi="CMR10" w:eastAsia="CMR10"/>
          <w:b w:val="0"/>
          <w:i w:val="0"/>
          <w:color w:val="000000"/>
          <w:sz w:val="22"/>
        </w:rPr>
        <w:t>pada</w:t>
      </w:r>
      <w:r>
        <w:rPr>
          <w:rFonts w:ascii="CMR10" w:hAnsi="CMR10" w:eastAsia="CMR10"/>
          <w:b w:val="0"/>
          <w:i w:val="0"/>
          <w:color w:val="000000"/>
          <w:sz w:val="22"/>
        </w:rPr>
        <w:t>bar</w:t>
      </w:r>
      <w:r>
        <w:rPr>
          <w:rFonts w:ascii="CMR10" w:hAnsi="CMR10" w:eastAsia="CMR10"/>
          <w:b w:val="0"/>
          <w:i w:val="0"/>
          <w:color w:val="000000"/>
          <w:sz w:val="22"/>
        </w:rPr>
        <w:t>navigasi</w:t>
      </w:r>
      <w:r>
        <w:rPr>
          <w:rFonts w:ascii="CMR10" w:hAnsi="CMR10" w:eastAsia="CMR10"/>
          <w:b w:val="0"/>
          <w:i w:val="0"/>
          <w:color w:val="000000"/>
          <w:sz w:val="22"/>
        </w:rPr>
        <w:t>bawah.</w:t>
      </w:r>
    </w:p>
    <w:p>
      <w:pPr>
        <w:autoSpaceDN w:val="0"/>
        <w:autoSpaceDE w:val="0"/>
        <w:widowControl/>
        <w:spacing w:line="222" w:lineRule="exact" w:before="228" w:after="0"/>
        <w:ind w:left="332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Pilih</w:t>
      </w:r>
      <w:r>
        <w:rPr>
          <w:rFonts w:ascii="CMR10" w:hAnsi="CMR10" w:eastAsia="CMR10"/>
          <w:b w:val="0"/>
          <w:i w:val="0"/>
          <w:color w:val="000000"/>
          <w:sz w:val="22"/>
        </w:rPr>
        <w:t>moda</w:t>
      </w:r>
      <w:r>
        <w:rPr>
          <w:rFonts w:ascii="CMR10" w:hAnsi="CMR10" w:eastAsia="CMR10"/>
          <w:b w:val="0"/>
          <w:i w:val="0"/>
          <w:color w:val="000000"/>
          <w:sz w:val="22"/>
        </w:rPr>
        <w:t>konseling</w:t>
      </w:r>
      <w:r>
        <w:rPr>
          <w:rFonts w:ascii="CMR10" w:hAnsi="CMR10" w:eastAsia="CMR10"/>
          <w:b w:val="0"/>
          <w:i w:val="0"/>
          <w:color w:val="000000"/>
          <w:sz w:val="22"/>
        </w:rPr>
        <w:t>percakapan</w:t>
      </w:r>
      <w:r>
        <w:rPr>
          <w:rFonts w:ascii="CMR10" w:hAnsi="CMR10" w:eastAsia="CMR10"/>
          <w:b w:val="0"/>
          <w:i w:val="0"/>
          <w:color w:val="000000"/>
          <w:sz w:val="22"/>
        </w:rPr>
        <w:t>atau</w:t>
      </w:r>
      <w:r>
        <w:rPr>
          <w:rFonts w:ascii="CMR10" w:hAnsi="CMR10" w:eastAsia="CMR10"/>
          <w:b w:val="0"/>
          <w:i w:val="0"/>
          <w:color w:val="000000"/>
          <w:sz w:val="22"/>
        </w:rPr>
        <w:t>sesi</w:t>
      </w:r>
      <w:r>
        <w:rPr>
          <w:rFonts w:ascii="CMR10" w:hAnsi="CMR10" w:eastAsia="CMR10"/>
          <w:b w:val="0"/>
          <w:i w:val="0"/>
          <w:color w:val="000000"/>
          <w:sz w:val="22"/>
        </w:rPr>
        <w:t>telepon</w:t>
      </w:r>
      <w:r>
        <w:rPr>
          <w:rFonts w:ascii="CMR10" w:hAnsi="CMR10" w:eastAsia="CMR10"/>
          <w:b w:val="0"/>
          <w:i w:val="0"/>
          <w:color w:val="000000"/>
          <w:sz w:val="22"/>
        </w:rPr>
        <w:t>suara</w:t>
      </w:r>
      <w:r>
        <w:rPr>
          <w:rFonts w:ascii="CMR10" w:hAnsi="CMR10" w:eastAsia="CMR10"/>
          <w:b w:val="0"/>
          <w:i w:val="0"/>
          <w:color w:val="000000"/>
          <w:sz w:val="22"/>
        </w:rPr>
        <w:t>real-time.</w:t>
      </w:r>
    </w:p>
    <w:p>
      <w:pPr>
        <w:autoSpaceDN w:val="0"/>
        <w:tabs>
          <w:tab w:pos="548" w:val="left"/>
        </w:tabs>
        <w:autoSpaceDE w:val="0"/>
        <w:widowControl/>
        <w:spacing w:line="270" w:lineRule="exact" w:before="180" w:after="506"/>
        <w:ind w:left="332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Luna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akan</w:t>
      </w:r>
      <w:r>
        <w:rPr>
          <w:rFonts w:ascii="CMR10" w:hAnsi="CMR10" w:eastAsia="CMR10"/>
          <w:b w:val="0"/>
          <w:i w:val="0"/>
          <w:color w:val="000000"/>
          <w:sz w:val="22"/>
        </w:rPr>
        <w:t>membalas</w:t>
      </w:r>
      <w:r>
        <w:rPr>
          <w:rFonts w:ascii="CMR10" w:hAnsi="CMR10" w:eastAsia="CMR10"/>
          <w:b w:val="0"/>
          <w:i w:val="0"/>
          <w:color w:val="000000"/>
          <w:sz w:val="22"/>
        </w:rPr>
        <w:t>dengan</w:t>
      </w:r>
      <w:r>
        <w:rPr>
          <w:rFonts w:ascii="CMR10" w:hAnsi="CMR10" w:eastAsia="CMR10"/>
          <w:b w:val="0"/>
          <w:i w:val="0"/>
          <w:color w:val="000000"/>
          <w:sz w:val="22"/>
        </w:rPr>
        <w:t>respon</w:t>
      </w:r>
      <w:r>
        <w:rPr>
          <w:rFonts w:ascii="CMR10" w:hAnsi="CMR10" w:eastAsia="CMR10"/>
          <w:b w:val="0"/>
          <w:i w:val="0"/>
          <w:color w:val="000000"/>
          <w:sz w:val="22"/>
        </w:rPr>
        <w:t>empati</w:t>
      </w:r>
      <w:r>
        <w:rPr>
          <w:rFonts w:ascii="CMR10" w:hAnsi="CMR10" w:eastAsia="CMR10"/>
          <w:b w:val="0"/>
          <w:i w:val="0"/>
          <w:color w:val="000000"/>
          <w:sz w:val="22"/>
        </w:rPr>
        <w:t>berbasis</w:t>
      </w:r>
      <w:r>
        <w:rPr>
          <w:rFonts w:ascii="CMR10" w:hAnsi="CMR10" w:eastAsia="CMR10"/>
          <w:b w:val="0"/>
          <w:i w:val="0"/>
          <w:color w:val="000000"/>
          <w:sz w:val="22"/>
        </w:rPr>
        <w:t>metode</w:t>
      </w:r>
      <w:r>
        <w:rPr>
          <w:rFonts w:ascii="CMTI10" w:hAnsi="CMTI10" w:eastAsia="CMTI10"/>
          <w:b w:val="0"/>
          <w:i/>
          <w:color w:val="000000"/>
          <w:sz w:val="22"/>
        </w:rPr>
        <w:t>Cognitive</w:t>
      </w:r>
      <w:r>
        <w:rPr>
          <w:rFonts w:ascii="CMTI10" w:hAnsi="CMTI10" w:eastAsia="CMTI10"/>
          <w:b w:val="0"/>
          <w:i/>
          <w:color w:val="000000"/>
          <w:sz w:val="22"/>
        </w:rPr>
        <w:t xml:space="preserve">Behavioral </w:t>
      </w:r>
      <w:r>
        <w:rPr>
          <w:rFonts w:ascii="CMTI10" w:hAnsi="CMTI10" w:eastAsia="CMTI10"/>
          <w:b w:val="0"/>
          <w:i/>
          <w:color w:val="000000"/>
          <w:sz w:val="22"/>
        </w:rPr>
        <w:t>Therapy</w:t>
      </w:r>
      <w:r>
        <w:rPr>
          <w:rFonts w:ascii="CMR10" w:hAnsi="CMR10" w:eastAsia="CMR10"/>
          <w:b w:val="0"/>
          <w:i w:val="0"/>
          <w:color w:val="000000"/>
          <w:sz w:val="22"/>
        </w:rPr>
        <w:t>(CBT)</w:t>
      </w:r>
      <w:r>
        <w:rPr>
          <w:rFonts w:ascii="CMR10" w:hAnsi="CMR10" w:eastAsia="CMR10"/>
          <w:b w:val="0"/>
          <w:i w:val="0"/>
          <w:color w:val="000000"/>
          <w:sz w:val="22"/>
        </w:rPr>
        <w:t>ringan.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6.0" w:type="dxa"/>
      </w:tblPr>
      <w:tblGrid>
        <w:gridCol w:w="4549"/>
        <w:gridCol w:w="4549"/>
      </w:tblGrid>
      <w:tr>
        <w:trPr>
          <w:trHeight w:hRule="exact" w:val="2427"/>
        </w:trPr>
        <w:tc>
          <w:tcPr>
            <w:tcW w:type="dxa" w:w="3820"/>
            <w:tcBorders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168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20"/>
            <w:tcBorders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115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26"/>
        </w:trPr>
        <w:tc>
          <w:tcPr>
            <w:tcW w:type="dxa" w:w="3820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60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Navigasi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Konseling</w:t>
            </w:r>
          </w:p>
        </w:tc>
        <w:tc>
          <w:tcPr>
            <w:tcW w:type="dxa" w:w="4120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0" w:right="54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(b)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Menu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Panggilan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Suara</w:t>
            </w:r>
          </w:p>
        </w:tc>
      </w:tr>
    </w:tbl>
    <w:p>
      <w:pPr>
        <w:autoSpaceDN w:val="0"/>
        <w:autoSpaceDE w:val="0"/>
        <w:widowControl/>
        <w:spacing w:line="236" w:lineRule="exact" w:before="190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Gambar 2.5:</w:t>
      </w:r>
      <w:r>
        <w:rPr>
          <w:rFonts w:ascii="CMBX10" w:hAnsi="CMBX10" w:eastAsia="CMBX10"/>
          <w:b/>
          <w:i w:val="0"/>
          <w:color w:val="000000"/>
          <w:sz w:val="22"/>
        </w:rPr>
        <w:t>Inisiasi Sesi Konseling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—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Akses tombol konseling utama dan penyiapan sesi panggilan </w:t>
      </w:r>
      <w:r>
        <w:rPr>
          <w:rFonts w:ascii="CMR10" w:hAnsi="CMR10" w:eastAsia="CMR10"/>
          <w:b w:val="0"/>
          <w:i w:val="0"/>
          <w:color w:val="000000"/>
          <w:sz w:val="20"/>
        </w:rPr>
        <w:t>suara.</w:t>
      </w:r>
    </w:p>
    <w:p>
      <w:pPr>
        <w:autoSpaceDN w:val="0"/>
        <w:autoSpaceDE w:val="0"/>
        <w:widowControl/>
        <w:spacing w:line="218" w:lineRule="exact" w:before="150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4B5563"/>
          <w:sz w:val="22"/>
        </w:rPr>
        <w:t>5</w:t>
      </w:r>
    </w:p>
    <w:p>
      <w:pPr>
        <w:sectPr>
          <w:pgSz w:w="11906" w:h="16838"/>
          <w:pgMar w:top="328" w:right="1394" w:bottom="38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42"/>
        </w:trPr>
        <w:tc>
          <w:tcPr>
            <w:tcW w:type="dxa" w:w="4586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Bab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2.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Panduan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Antarmuka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Flow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Aplikasi</w:t>
            </w:r>
          </w:p>
        </w:tc>
        <w:tc>
          <w:tcPr>
            <w:tcW w:type="dxa" w:w="4492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Luna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AI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Rule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Book</w:t>
            </w:r>
          </w:p>
        </w:tc>
      </w:tr>
      <w:tr>
        <w:trPr>
          <w:trHeight w:hRule="exact" w:val="2948"/>
        </w:trPr>
        <w:tc>
          <w:tcPr>
            <w:tcW w:type="dxa" w:w="4586"/>
            <w:tcBorders>
              <w:top w:sz="3.184000015258789" w:val="single" w:color="#CBD5E0"/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186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92"/>
            <w:tcBorders>
              <w:top w:sz="3.184000015258789" w:val="single" w:color="#CBD5E0"/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0880" cy="149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28"/>
        </w:trPr>
        <w:tc>
          <w:tcPr>
            <w:tcW w:type="dxa" w:w="4586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155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Panggilan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Aktif</w:t>
            </w:r>
          </w:p>
        </w:tc>
        <w:tc>
          <w:tcPr>
            <w:tcW w:type="dxa" w:w="4492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(b)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Kontrol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Penghentian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Panggilan</w:t>
            </w:r>
          </w:p>
        </w:tc>
      </w:tr>
    </w:tbl>
    <w:p>
      <w:pPr>
        <w:autoSpaceDN w:val="0"/>
        <w:autoSpaceDE w:val="0"/>
        <w:widowControl/>
        <w:spacing w:line="234" w:lineRule="exact" w:before="192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Gambar 2.6:</w:t>
      </w:r>
      <w:r>
        <w:rPr>
          <w:rFonts w:ascii="CMBX10" w:hAnsi="CMBX10" w:eastAsia="CMBX10"/>
          <w:b/>
          <w:i w:val="0"/>
          <w:color w:val="000000"/>
          <w:sz w:val="22"/>
        </w:rPr>
        <w:t>Sesi Panggilan Suara Real-Time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—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Antarmuka percakapan suara aktif dan kontrol </w:t>
      </w:r>
      <w:r>
        <w:rPr>
          <w:rFonts w:ascii="CMR10" w:hAnsi="CMR10" w:eastAsia="CMR10"/>
          <w:b w:val="0"/>
          <w:i w:val="0"/>
          <w:color w:val="000000"/>
          <w:sz w:val="20"/>
        </w:rPr>
        <w:t>tombol</w:t>
      </w:r>
      <w:r>
        <w:rPr>
          <w:rFonts w:ascii="CMR10" w:hAnsi="CMR10" w:eastAsia="CMR10"/>
          <w:b w:val="0"/>
          <w:i w:val="0"/>
          <w:color w:val="000000"/>
          <w:sz w:val="20"/>
        </w:rPr>
        <w:t>penghentian</w:t>
      </w:r>
      <w:r>
        <w:rPr>
          <w:rFonts w:ascii="CMR10" w:hAnsi="CMR10" w:eastAsia="CMR10"/>
          <w:b w:val="0"/>
          <w:i w:val="0"/>
          <w:color w:val="000000"/>
          <w:sz w:val="20"/>
        </w:rPr>
        <w:t>sesi.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492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 xml:space="preserve">2.4 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Sintesis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Jurnal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&amp;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Harian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Emosional</w:t>
      </w:r>
    </w:p>
    <w:p>
      <w:pPr>
        <w:autoSpaceDN w:val="0"/>
        <w:autoSpaceDE w:val="0"/>
        <w:widowControl/>
        <w:spacing w:line="270" w:lineRule="exact" w:before="224" w:after="266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Setiap</w:t>
      </w:r>
      <w:r>
        <w:rPr>
          <w:rFonts w:ascii="CMR10" w:hAnsi="CMR10" w:eastAsia="CMR10"/>
          <w:b w:val="0"/>
          <w:i w:val="0"/>
          <w:color w:val="000000"/>
          <w:sz w:val="22"/>
        </w:rPr>
        <w:t>sesi</w:t>
      </w:r>
      <w:r>
        <w:rPr>
          <w:rFonts w:ascii="CMR10" w:hAnsi="CMR10" w:eastAsia="CMR10"/>
          <w:b w:val="0"/>
          <w:i w:val="0"/>
          <w:color w:val="000000"/>
          <w:sz w:val="22"/>
        </w:rPr>
        <w:t>konseling</w:t>
      </w:r>
      <w:r>
        <w:rPr>
          <w:rFonts w:ascii="CMR10" w:hAnsi="CMR10" w:eastAsia="CMR10"/>
          <w:b w:val="0"/>
          <w:i w:val="0"/>
          <w:color w:val="000000"/>
          <w:sz w:val="22"/>
        </w:rPr>
        <w:t>yang</w:t>
      </w:r>
      <w:r>
        <w:rPr>
          <w:rFonts w:ascii="CMR10" w:hAnsi="CMR10" w:eastAsia="CMR10"/>
          <w:b w:val="0"/>
          <w:i w:val="0"/>
          <w:color w:val="000000"/>
          <w:sz w:val="22"/>
        </w:rPr>
        <w:t>selesai</w:t>
      </w:r>
      <w:r>
        <w:rPr>
          <w:rFonts w:ascii="CMR10" w:hAnsi="CMR10" w:eastAsia="CMR10"/>
          <w:b w:val="0"/>
          <w:i w:val="0"/>
          <w:color w:val="000000"/>
          <w:sz w:val="22"/>
        </w:rPr>
        <w:t>akan</w:t>
      </w:r>
      <w:r>
        <w:rPr>
          <w:rFonts w:ascii="CMR10" w:hAnsi="CMR10" w:eastAsia="CMR10"/>
          <w:b w:val="0"/>
          <w:i w:val="0"/>
          <w:color w:val="000000"/>
          <w:sz w:val="22"/>
        </w:rPr>
        <w:t>diproses</w:t>
      </w:r>
      <w:r>
        <w:rPr>
          <w:rFonts w:ascii="CMR10" w:hAnsi="CMR10" w:eastAsia="CMR10"/>
          <w:b w:val="0"/>
          <w:i w:val="0"/>
          <w:color w:val="000000"/>
          <w:sz w:val="22"/>
        </w:rPr>
        <w:t>oleh</w:t>
      </w:r>
      <w:r>
        <w:rPr>
          <w:rFonts w:ascii="CMR10" w:hAnsi="CMR10" w:eastAsia="CMR10"/>
          <w:b w:val="0"/>
          <w:i w:val="0"/>
          <w:color w:val="000000"/>
          <w:sz w:val="22"/>
        </w:rPr>
        <w:t>sistem</w:t>
      </w:r>
      <w:r>
        <w:rPr>
          <w:rFonts w:ascii="CMR10" w:hAnsi="CMR10" w:eastAsia="CMR10"/>
          <w:b w:val="0"/>
          <w:i w:val="0"/>
          <w:color w:val="000000"/>
          <w:sz w:val="22"/>
        </w:rPr>
        <w:t>backend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TI10" w:hAnsi="CMTI10" w:eastAsia="CMTI10"/>
          <w:b w:val="0"/>
          <w:i/>
          <w:color w:val="000000"/>
          <w:sz w:val="22"/>
        </w:rPr>
        <w:t>ARQ</w:t>
      </w:r>
      <w:r>
        <w:rPr>
          <w:rFonts w:ascii="CMTI10" w:hAnsi="CMTI10" w:eastAsia="CMTI10"/>
          <w:b w:val="0"/>
          <w:i/>
          <w:color w:val="000000"/>
          <w:sz w:val="22"/>
        </w:rPr>
        <w:t>Risk</w:t>
      </w:r>
      <w:r>
        <w:rPr>
          <w:rFonts w:ascii="CMTI10" w:hAnsi="CMTI10" w:eastAsia="CMTI10"/>
          <w:b w:val="0"/>
          <w:i/>
          <w:color w:val="000000"/>
          <w:sz w:val="22"/>
        </w:rPr>
        <w:t>&amp;</w:t>
      </w:r>
      <w:r>
        <w:rPr>
          <w:rFonts w:ascii="CMTI10" w:hAnsi="CMTI10" w:eastAsia="CMTI10"/>
          <w:b w:val="0"/>
          <w:i/>
          <w:color w:val="000000"/>
          <w:sz w:val="22"/>
        </w:rPr>
        <w:t xml:space="preserve">Synthesis </w:t>
      </w:r>
      <w:r>
        <w:rPr>
          <w:rFonts w:ascii="CMTI10" w:hAnsi="CMTI10" w:eastAsia="CMTI10"/>
          <w:b w:val="0"/>
          <w:i/>
          <w:color w:val="000000"/>
          <w:sz w:val="22"/>
        </w:rPr>
        <w:t>Worker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untuk</w:t>
      </w:r>
      <w:r>
        <w:rPr>
          <w:rFonts w:ascii="CMR10" w:hAnsi="CMR10" w:eastAsia="CMR10"/>
          <w:b w:val="0"/>
          <w:i w:val="0"/>
          <w:color w:val="000000"/>
          <w:sz w:val="22"/>
        </w:rPr>
        <w:t>menghasilkan</w:t>
      </w:r>
      <w:r>
        <w:rPr>
          <w:rFonts w:ascii="CMR10" w:hAnsi="CMR10" w:eastAsia="CMR10"/>
          <w:b w:val="0"/>
          <w:i w:val="0"/>
          <w:color w:val="000000"/>
          <w:sz w:val="22"/>
        </w:rPr>
        <w:t>ringkasan</w:t>
      </w:r>
      <w:r>
        <w:rPr>
          <w:rFonts w:ascii="CMR10" w:hAnsi="CMR10" w:eastAsia="CMR10"/>
          <w:b w:val="0"/>
          <w:i w:val="0"/>
          <w:color w:val="000000"/>
          <w:sz w:val="22"/>
        </w:rPr>
        <w:t>reflektif</w:t>
      </w:r>
      <w:r>
        <w:rPr>
          <w:rFonts w:ascii="CMR10" w:hAnsi="CMR10" w:eastAsia="CMR10"/>
          <w:b w:val="0"/>
          <w:i w:val="0"/>
          <w:color w:val="000000"/>
          <w:sz w:val="22"/>
        </w:rPr>
        <w:t>harian.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.99999999999994" w:type="dxa"/>
      </w:tblPr>
      <w:tblGrid>
        <w:gridCol w:w="4549"/>
        <w:gridCol w:w="4549"/>
      </w:tblGrid>
      <w:tr>
        <w:trPr>
          <w:trHeight w:hRule="exact" w:val="2427"/>
        </w:trPr>
        <w:tc>
          <w:tcPr>
            <w:tcW w:type="dxa" w:w="4100"/>
            <w:tcBorders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174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40"/>
            <w:tcBorders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133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26"/>
        </w:trPr>
        <w:tc>
          <w:tcPr>
            <w:tcW w:type="dxa" w:w="4100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36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Daftar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Jurnal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Krisis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(28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Ags)</w:t>
            </w:r>
          </w:p>
        </w:tc>
        <w:tc>
          <w:tcPr>
            <w:tcW w:type="dxa" w:w="4240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85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(b)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Detail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Jurnal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Krisis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Emosional</w:t>
            </w:r>
          </w:p>
        </w:tc>
      </w:tr>
    </w:tbl>
    <w:p>
      <w:pPr>
        <w:autoSpaceDN w:val="0"/>
        <w:autoSpaceDE w:val="0"/>
        <w:widowControl/>
        <w:spacing w:line="236" w:lineRule="exact" w:before="190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Gambar 2.7:</w:t>
      </w:r>
      <w:r>
        <w:rPr>
          <w:rFonts w:ascii="CMBX10" w:hAnsi="CMBX10" w:eastAsia="CMBX10"/>
          <w:b/>
          <w:i w:val="0"/>
          <w:color w:val="000000"/>
          <w:sz w:val="22"/>
        </w:rPr>
        <w:t>Sintesis</w:t>
      </w:r>
      <w:r>
        <w:rPr>
          <w:rFonts w:ascii="CMBX10" w:hAnsi="CMBX10" w:eastAsia="CMBX10"/>
          <w:b/>
          <w:i w:val="0"/>
          <w:color w:val="000000"/>
          <w:sz w:val="22"/>
        </w:rPr>
        <w:t>Jurnal</w:t>
      </w:r>
      <w:r>
        <w:rPr>
          <w:rFonts w:ascii="CMBX10" w:hAnsi="CMBX10" w:eastAsia="CMBX10"/>
          <w:b/>
          <w:i w:val="0"/>
          <w:color w:val="000000"/>
          <w:sz w:val="22"/>
        </w:rPr>
        <w:t>Emosional</w:t>
      </w:r>
      <w:r>
        <w:rPr>
          <w:rFonts w:ascii="CMBX10" w:hAnsi="CMBX10" w:eastAsia="CMBX10"/>
          <w:b/>
          <w:i w:val="0"/>
          <w:color w:val="000000"/>
          <w:sz w:val="22"/>
        </w:rPr>
        <w:t>Krisis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—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Tampilan daftar jurnal berlabel Risiko Tinggi </w:t>
      </w:r>
      <w:r>
        <w:rPr>
          <w:rFonts w:ascii="CMR10" w:hAnsi="CMR10" w:eastAsia="CMR10"/>
          <w:b w:val="0"/>
          <w:i w:val="0"/>
          <w:color w:val="000000"/>
          <w:sz w:val="20"/>
        </w:rPr>
        <w:t>dan</w:t>
      </w:r>
      <w:r>
        <w:rPr>
          <w:rFonts w:ascii="CMR10" w:hAnsi="CMR10" w:eastAsia="CMR10"/>
          <w:b w:val="0"/>
          <w:i w:val="0"/>
          <w:color w:val="000000"/>
          <w:sz w:val="20"/>
        </w:rPr>
        <w:t>halaman</w:t>
      </w:r>
      <w:r>
        <w:rPr>
          <w:rFonts w:ascii="CMR10" w:hAnsi="CMR10" w:eastAsia="CMR10"/>
          <w:b w:val="0"/>
          <w:i w:val="0"/>
          <w:color w:val="000000"/>
          <w:sz w:val="20"/>
        </w:rPr>
        <w:t>detail</w:t>
      </w:r>
      <w:r>
        <w:rPr>
          <w:rFonts w:ascii="CMR10" w:hAnsi="CMR10" w:eastAsia="CMR10"/>
          <w:b w:val="0"/>
          <w:i w:val="0"/>
          <w:color w:val="000000"/>
          <w:sz w:val="20"/>
        </w:rPr>
        <w:t>analisis</w:t>
      </w:r>
      <w:r>
        <w:rPr>
          <w:rFonts w:ascii="CMR10" w:hAnsi="CMR10" w:eastAsia="CMR10"/>
          <w:b w:val="0"/>
          <w:i w:val="0"/>
          <w:color w:val="000000"/>
          <w:sz w:val="20"/>
        </w:rPr>
        <w:t>krisis.</w:t>
      </w:r>
    </w:p>
    <w:p>
      <w:pPr>
        <w:autoSpaceDN w:val="0"/>
        <w:autoSpaceDE w:val="0"/>
        <w:widowControl/>
        <w:spacing w:line="218" w:lineRule="exact" w:before="559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4B5563"/>
          <w:sz w:val="22"/>
        </w:rPr>
        <w:t>6</w:t>
      </w:r>
    </w:p>
    <w:p>
      <w:pPr>
        <w:sectPr>
          <w:pgSz w:w="11906" w:h="16838"/>
          <w:pgMar w:top="328" w:right="1394" w:bottom="38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42"/>
        </w:trPr>
        <w:tc>
          <w:tcPr>
            <w:tcW w:type="dxa" w:w="5636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Bab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2.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Panduan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Antarmuka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Flow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Aplikasi</w:t>
            </w:r>
          </w:p>
        </w:tc>
        <w:tc>
          <w:tcPr>
            <w:tcW w:type="dxa" w:w="3442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Luna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AI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Rule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Book</w:t>
            </w:r>
          </w:p>
        </w:tc>
      </w:tr>
    </w:tbl>
    <w:p>
      <w:pPr>
        <w:autoSpaceDN w:val="0"/>
        <w:autoSpaceDE w:val="0"/>
        <w:widowControl/>
        <w:spacing w:line="240" w:lineRule="auto" w:before="5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97330" cy="32461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324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30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Gambar</w:t>
      </w:r>
      <w:r>
        <w:rPr>
          <w:rFonts w:ascii="CMR10" w:hAnsi="CMR10" w:eastAsia="CMR10"/>
          <w:b w:val="0"/>
          <w:i w:val="0"/>
          <w:color w:val="000000"/>
          <w:sz w:val="22"/>
        </w:rPr>
        <w:t>2.8:</w:t>
      </w:r>
      <w:r>
        <w:rPr>
          <w:rFonts w:ascii="CMBX10" w:hAnsi="CMBX10" w:eastAsia="CMBX10"/>
          <w:b/>
          <w:i w:val="0"/>
          <w:color w:val="000000"/>
          <w:sz w:val="22"/>
        </w:rPr>
        <w:t>Detail</w:t>
      </w:r>
      <w:r>
        <w:rPr>
          <w:rFonts w:ascii="CMBX10" w:hAnsi="CMBX10" w:eastAsia="CMBX10"/>
          <w:b/>
          <w:i w:val="0"/>
          <w:color w:val="000000"/>
          <w:sz w:val="22"/>
        </w:rPr>
        <w:t>Sesi</w:t>
      </w:r>
      <w:r>
        <w:rPr>
          <w:rFonts w:ascii="CMBX10" w:hAnsi="CMBX10" w:eastAsia="CMBX10"/>
          <w:b/>
          <w:i w:val="0"/>
          <w:color w:val="000000"/>
          <w:sz w:val="22"/>
        </w:rPr>
        <w:t>&amp;</w:t>
      </w:r>
      <w:r>
        <w:rPr>
          <w:rFonts w:ascii="CMBX10" w:hAnsi="CMBX10" w:eastAsia="CMBX10"/>
          <w:b/>
          <w:i w:val="0"/>
          <w:color w:val="000000"/>
          <w:sz w:val="22"/>
        </w:rPr>
        <w:t>Transkrip</w:t>
      </w:r>
      <w:r>
        <w:rPr>
          <w:rFonts w:ascii="CMBX10" w:hAnsi="CMBX10" w:eastAsia="CMBX10"/>
          <w:b/>
          <w:i w:val="0"/>
          <w:color w:val="000000"/>
          <w:sz w:val="22"/>
        </w:rPr>
        <w:t>Suara</w:t>
      </w:r>
      <w:r>
        <w:rPr>
          <w:rFonts w:ascii="CMR10" w:hAnsi="CMR10" w:eastAsia="CMR10"/>
          <w:b w:val="0"/>
          <w:i w:val="0"/>
          <w:color w:val="000000"/>
          <w:sz w:val="22"/>
        </w:rPr>
        <w:t>—</w:t>
      </w:r>
      <w:r>
        <w:rPr>
          <w:rFonts w:ascii="CMR10" w:hAnsi="CMR10" w:eastAsia="CMR10"/>
          <w:b w:val="0"/>
          <w:i w:val="0"/>
          <w:color w:val="000000"/>
          <w:sz w:val="20"/>
        </w:rPr>
        <w:t>Halaman</w:t>
      </w:r>
      <w:r>
        <w:rPr>
          <w:rFonts w:ascii="CMR10" w:hAnsi="CMR10" w:eastAsia="CMR10"/>
          <w:b w:val="0"/>
          <w:i w:val="0"/>
          <w:color w:val="000000"/>
          <w:sz w:val="20"/>
        </w:rPr>
        <w:t>detail</w:t>
      </w:r>
      <w:r>
        <w:rPr>
          <w:rFonts w:ascii="CMR10" w:hAnsi="CMR10" w:eastAsia="CMR10"/>
          <w:b w:val="0"/>
          <w:i w:val="0"/>
          <w:color w:val="000000"/>
          <w:sz w:val="20"/>
        </w:rPr>
        <w:t>transkrip</w:t>
      </w:r>
      <w:r>
        <w:rPr>
          <w:rFonts w:ascii="CMR10" w:hAnsi="CMR10" w:eastAsia="CMR10"/>
          <w:b w:val="0"/>
          <w:i w:val="0"/>
          <w:color w:val="000000"/>
          <w:sz w:val="20"/>
        </w:rPr>
        <w:t>teks</w:t>
      </w:r>
      <w:r>
        <w:rPr>
          <w:rFonts w:ascii="CMR10" w:hAnsi="CMR10" w:eastAsia="CMR10"/>
          <w:b w:val="0"/>
          <w:i w:val="0"/>
          <w:color w:val="000000"/>
          <w:sz w:val="20"/>
        </w:rPr>
        <w:t>dan</w:t>
      </w:r>
      <w:r>
        <w:rPr>
          <w:rFonts w:ascii="CMR10" w:hAnsi="CMR10" w:eastAsia="CMR10"/>
          <w:b w:val="0"/>
          <w:i w:val="0"/>
          <w:color w:val="000000"/>
          <w:sz w:val="20"/>
        </w:rPr>
        <w:t>analisis</w:t>
      </w:r>
      <w:r>
        <w:rPr>
          <w:rFonts w:ascii="CMR10" w:hAnsi="CMR10" w:eastAsia="CMR10"/>
          <w:b w:val="0"/>
          <w:i w:val="0"/>
          <w:color w:val="000000"/>
          <w:sz w:val="20"/>
        </w:rPr>
        <w:t>sesi</w:t>
      </w:r>
    </w:p>
    <w:p>
      <w:pPr>
        <w:autoSpaceDN w:val="0"/>
        <w:autoSpaceDE w:val="0"/>
        <w:widowControl/>
        <w:spacing w:line="200" w:lineRule="exact" w:before="36" w:after="398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suara.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.99999999999989" w:type="dxa"/>
      </w:tblPr>
      <w:tblGrid>
        <w:gridCol w:w="9098"/>
      </w:tblGrid>
      <w:tr>
        <w:trPr>
          <w:trHeight w:hRule="exact" w:val="468"/>
        </w:trPr>
        <w:tc>
          <w:tcPr>
            <w:tcW w:type="dxa" w:w="8850"/>
            <w:tcBorders>
              <w:top w:sz="7.173120021820068" w:val="single" w:color="#D87706"/>
            </w:tcBorders>
            <w:shd w:fill="fef2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2" w:after="0"/>
              <w:ind w:left="130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D97706"/>
                <w:sz w:val="22"/>
              </w:rPr>
              <w:t>[PERINGATAN]</w:t>
            </w:r>
            <w:r>
              <w:rPr>
                <w:rFonts w:ascii="CMBX10" w:hAnsi="CMBX10" w:eastAsia="CMBX10"/>
                <w:b/>
                <w:i w:val="0"/>
                <w:color w:val="D97706"/>
                <w:sz w:val="22"/>
              </w:rPr>
              <w:t>Kerahasiaan</w:t>
            </w:r>
            <w:r>
              <w:rPr>
                <w:rFonts w:ascii="CMBX10" w:hAnsi="CMBX10" w:eastAsia="CMBX10"/>
                <w:b/>
                <w:i w:val="0"/>
                <w:color w:val="D97706"/>
                <w:sz w:val="22"/>
              </w:rPr>
              <w:t>Sintesis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9098"/>
      </w:tblGrid>
      <w:tr>
        <w:trPr>
          <w:trHeight w:hRule="exact" w:val="304"/>
        </w:trPr>
        <w:tc>
          <w:tcPr>
            <w:tcW w:type="dxa" w:w="8780"/>
            <w:tcBorders/>
            <w:shd w:fill="fef2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Hasil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sintesis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jurnal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disimpan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menggunakan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enkripsi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hanya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dapat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diakses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oleh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pemi-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.99999999999989" w:type="dxa"/>
      </w:tblPr>
      <w:tblGrid>
        <w:gridCol w:w="9098"/>
      </w:tblGrid>
      <w:tr>
        <w:trPr>
          <w:trHeight w:hRule="exact" w:val="396"/>
        </w:trPr>
        <w:tc>
          <w:tcPr>
            <w:tcW w:type="dxa" w:w="8850"/>
            <w:tcBorders>
              <w:bottom w:sz="7.173120021820068" w:val="single" w:color="#D87706"/>
            </w:tcBorders>
            <w:shd w:fill="fef2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1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lik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akun.</w:t>
            </w:r>
          </w:p>
        </w:tc>
      </w:tr>
    </w:tbl>
    <w:p>
      <w:pPr>
        <w:autoSpaceDN w:val="0"/>
        <w:autoSpaceDE w:val="0"/>
        <w:widowControl/>
        <w:spacing w:line="218" w:lineRule="exact" w:before="6952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4B5563"/>
          <w:sz w:val="22"/>
        </w:rPr>
        <w:t>7</w:t>
      </w:r>
    </w:p>
    <w:p>
      <w:pPr>
        <w:sectPr>
          <w:pgSz w:w="11906" w:h="16838"/>
          <w:pgMar w:top="328" w:right="1394" w:bottom="38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4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0" w:right="40" w:firstLine="0"/>
        <w:jc w:val="right"/>
      </w:pP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BAB</w:t>
      </w: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3</w:t>
      </w:r>
    </w:p>
    <w:p>
      <w:pPr>
        <w:autoSpaceDN w:val="0"/>
        <w:autoSpaceDE w:val="0"/>
        <w:widowControl/>
        <w:spacing w:line="496" w:lineRule="exact" w:before="244" w:after="292"/>
        <w:ind w:left="1856" w:right="0" w:firstLine="0"/>
        <w:jc w:val="left"/>
      </w:pPr>
      <w:r>
        <w:rPr>
          <w:rFonts w:ascii="CMBX12" w:hAnsi="CMBX12" w:eastAsia="CMBX12"/>
          <w:b/>
          <w:i w:val="0"/>
          <w:color w:val="4C1D95"/>
          <w:sz w:val="50"/>
        </w:rPr>
        <w:t>Etika</w:t>
      </w:r>
      <w:r>
        <w:rPr>
          <w:rFonts w:ascii="CMBX12" w:hAnsi="CMBX12" w:eastAsia="CMBX12"/>
          <w:b/>
          <w:i w:val="0"/>
          <w:color w:val="4C1D95"/>
          <w:sz w:val="50"/>
        </w:rPr>
        <w:t>&amp;</w:t>
      </w:r>
      <w:r>
        <w:rPr>
          <w:rFonts w:ascii="CMBX12" w:hAnsi="CMBX12" w:eastAsia="CMBX12"/>
          <w:b/>
          <w:i w:val="0"/>
          <w:color w:val="4C1D95"/>
          <w:sz w:val="50"/>
        </w:rPr>
        <w:t>Aturan</w:t>
      </w:r>
      <w:r>
        <w:rPr>
          <w:rFonts w:ascii="CMBX12" w:hAnsi="CMBX12" w:eastAsia="CMBX12"/>
          <w:b/>
          <w:i w:val="0"/>
          <w:color w:val="4C1D95"/>
          <w:sz w:val="50"/>
        </w:rPr>
        <w:t>Konseling</w:t>
      </w:r>
      <w:r>
        <w:rPr>
          <w:rFonts w:ascii="CMBX12" w:hAnsi="CMBX12" w:eastAsia="CMBX12"/>
          <w:b/>
          <w:i w:val="0"/>
          <w:color w:val="4C1D95"/>
          <w:sz w:val="50"/>
        </w:rPr>
        <w:t>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7"/>
        <w:gridCol w:w="4557"/>
      </w:tblGrid>
      <w:tr>
        <w:trPr>
          <w:trHeight w:hRule="exact" w:val="1174"/>
        </w:trPr>
        <w:tc>
          <w:tcPr>
            <w:tcW w:type="dxa" w:w="566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4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3.1</w:t>
            </w:r>
          </w:p>
        </w:tc>
        <w:tc>
          <w:tcPr>
            <w:tcW w:type="dxa" w:w="8512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4" w:after="0"/>
              <w:ind w:left="17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Prinsip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Etika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Konseling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AI</w:t>
            </w:r>
          </w:p>
        </w:tc>
      </w:tr>
    </w:tbl>
    <w:p>
      <w:pPr>
        <w:autoSpaceDN w:val="0"/>
        <w:autoSpaceDE w:val="0"/>
        <w:widowControl/>
        <w:spacing w:line="218" w:lineRule="exact" w:before="19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Luna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beroperasi</w:t>
      </w:r>
      <w:r>
        <w:rPr>
          <w:rFonts w:ascii="CMR10" w:hAnsi="CMR10" w:eastAsia="CMR10"/>
          <w:b w:val="0"/>
          <w:i w:val="0"/>
          <w:color w:val="000000"/>
          <w:sz w:val="22"/>
        </w:rPr>
        <w:t>berdasarkan</w:t>
      </w:r>
      <w:r>
        <w:rPr>
          <w:rFonts w:ascii="CMR10" w:hAnsi="CMR10" w:eastAsia="CMR10"/>
          <w:b w:val="0"/>
          <w:i w:val="0"/>
          <w:color w:val="000000"/>
          <w:sz w:val="22"/>
        </w:rPr>
        <w:t>norma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etika</w:t>
      </w:r>
      <w:r>
        <w:rPr>
          <w:rFonts w:ascii="CMR10" w:hAnsi="CMR10" w:eastAsia="CMR10"/>
          <w:b w:val="0"/>
          <w:i w:val="0"/>
          <w:color w:val="000000"/>
          <w:sz w:val="22"/>
        </w:rPr>
        <w:t>konseling</w:t>
      </w:r>
      <w:r>
        <w:rPr>
          <w:rFonts w:ascii="CMR10" w:hAnsi="CMR10" w:eastAsia="CMR10"/>
          <w:b w:val="0"/>
          <w:i w:val="0"/>
          <w:color w:val="000000"/>
          <w:sz w:val="22"/>
        </w:rPr>
        <w:t>digital</w:t>
      </w:r>
      <w:r>
        <w:rPr>
          <w:rFonts w:ascii="CMR10" w:hAnsi="CMR10" w:eastAsia="CMR10"/>
          <w:b w:val="0"/>
          <w:i w:val="0"/>
          <w:color w:val="000000"/>
          <w:sz w:val="22"/>
        </w:rPr>
        <w:t>yang</w:t>
      </w:r>
      <w:r>
        <w:rPr>
          <w:rFonts w:ascii="CMR10" w:hAnsi="CMR10" w:eastAsia="CMR10"/>
          <w:b w:val="0"/>
          <w:i w:val="0"/>
          <w:color w:val="000000"/>
          <w:sz w:val="22"/>
        </w:rPr>
        <w:t>mengutamakan</w:t>
      </w:r>
      <w:r>
        <w:rPr>
          <w:rFonts w:ascii="CMR10" w:hAnsi="CMR10" w:eastAsia="CMR10"/>
          <w:b w:val="0"/>
          <w:i w:val="0"/>
          <w:color w:val="000000"/>
          <w:sz w:val="22"/>
        </w:rPr>
        <w:t>kesela-</w:t>
      </w:r>
    </w:p>
    <w:p>
      <w:pPr>
        <w:autoSpaceDN w:val="0"/>
        <w:autoSpaceDE w:val="0"/>
        <w:widowControl/>
        <w:spacing w:line="218" w:lineRule="exact" w:before="54" w:after="124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matan,</w:t>
      </w:r>
      <w:r>
        <w:rPr>
          <w:rFonts w:ascii="CMR10" w:hAnsi="CMR10" w:eastAsia="CMR10"/>
          <w:b w:val="0"/>
          <w:i w:val="0"/>
          <w:color w:val="000000"/>
          <w:sz w:val="22"/>
        </w:rPr>
        <w:t>kenyamanan,</w:t>
      </w:r>
      <w:r>
        <w:rPr>
          <w:rFonts w:ascii="CMR10" w:hAnsi="CMR10" w:eastAsia="CMR10"/>
          <w:b w:val="0"/>
          <w:i w:val="0"/>
          <w:color w:val="000000"/>
          <w:sz w:val="22"/>
        </w:rPr>
        <w:t>serta</w:t>
      </w:r>
      <w:r>
        <w:rPr>
          <w:rFonts w:ascii="CMR10" w:hAnsi="CMR10" w:eastAsia="CMR10"/>
          <w:b w:val="0"/>
          <w:i w:val="0"/>
          <w:color w:val="000000"/>
          <w:sz w:val="22"/>
        </w:rPr>
        <w:t>kerahasiaan</w:t>
      </w:r>
      <w:r>
        <w:rPr>
          <w:rFonts w:ascii="CMR10" w:hAnsi="CMR10" w:eastAsia="CMR10"/>
          <w:b w:val="0"/>
          <w:i w:val="0"/>
          <w:color w:val="000000"/>
          <w:sz w:val="22"/>
        </w:rPr>
        <w:t>pengguna.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.99999999999989" w:type="dxa"/>
      </w:tblPr>
      <w:tblGrid>
        <w:gridCol w:w="9114"/>
      </w:tblGrid>
      <w:tr>
        <w:trPr>
          <w:trHeight w:hRule="exact" w:val="560"/>
        </w:trPr>
        <w:tc>
          <w:tcPr>
            <w:tcW w:type="dxa" w:w="8852"/>
            <w:tcBorders>
              <w:top w:sz="7.970240116119385" w:val="single" w:color="#6C27D8"/>
            </w:tcBorders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4" w:after="0"/>
              <w:ind w:left="13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Prinsip Utama Layanan</w:t>
            </w:r>
          </w:p>
        </w:tc>
      </w:tr>
    </w:tbl>
    <w:p>
      <w:pPr>
        <w:autoSpaceDN w:val="0"/>
        <w:autoSpaceDE w:val="0"/>
        <w:widowControl/>
        <w:spacing w:line="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5.99999999999994" w:type="dxa"/>
      </w:tblPr>
      <w:tblGrid>
        <w:gridCol w:w="9114"/>
      </w:tblGrid>
      <w:tr>
        <w:trPr>
          <w:trHeight w:hRule="exact" w:val="304"/>
        </w:trPr>
        <w:tc>
          <w:tcPr>
            <w:tcW w:type="dxa" w:w="8600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1.</w:t>
            </w:r>
            <w:r>
              <w:rPr>
                <w:rFonts w:ascii="CMBX10" w:hAnsi="CMBX10" w:eastAsia="CMBX10"/>
                <w:b/>
                <w:i w:val="0"/>
                <w:color w:val="1E1B4B"/>
                <w:sz w:val="22"/>
              </w:rPr>
              <w:t>Non-Judgmental</w:t>
            </w:r>
            <w:r>
              <w:rPr>
                <w:rFonts w:ascii="CMBX10" w:hAnsi="CMBX10" w:eastAsia="CMBX10"/>
                <w:b/>
                <w:i w:val="0"/>
                <w:color w:val="1E1B4B"/>
                <w:sz w:val="22"/>
              </w:rPr>
              <w:t>Space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: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AI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tidak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memberikan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penilaian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moral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terhadap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emosi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5.99999999999994" w:type="dxa"/>
      </w:tblPr>
      <w:tblGrid>
        <w:gridCol w:w="9114"/>
      </w:tblGrid>
      <w:tr>
        <w:trPr>
          <w:trHeight w:hRule="exact" w:val="306"/>
        </w:trPr>
        <w:tc>
          <w:tcPr>
            <w:tcW w:type="dxa" w:w="5900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4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atau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pengalaman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pengguna.</w:t>
            </w:r>
          </w:p>
        </w:tc>
      </w:tr>
    </w:tbl>
    <w:p>
      <w:pPr>
        <w:autoSpaceDN w:val="0"/>
        <w:autoSpaceDE w:val="0"/>
        <w:widowControl/>
        <w:spacing w:line="1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5.99999999999994" w:type="dxa"/>
      </w:tblPr>
      <w:tblGrid>
        <w:gridCol w:w="9114"/>
      </w:tblGrid>
      <w:tr>
        <w:trPr>
          <w:trHeight w:hRule="exact" w:val="304"/>
        </w:trPr>
        <w:tc>
          <w:tcPr>
            <w:tcW w:type="dxa" w:w="8600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2.</w:t>
            </w:r>
            <w:r>
              <w:rPr>
                <w:rFonts w:ascii="CMBX10" w:hAnsi="CMBX10" w:eastAsia="CMBX10"/>
                <w:b/>
                <w:i w:val="0"/>
                <w:color w:val="1E1B4B"/>
                <w:sz w:val="22"/>
              </w:rPr>
              <w:t>Keramahan</w:t>
            </w:r>
            <w:r>
              <w:rPr>
                <w:rFonts w:ascii="CMBX10" w:hAnsi="CMBX10" w:eastAsia="CMBX10"/>
                <w:b/>
                <w:i w:val="0"/>
                <w:color w:val="1E1B4B"/>
                <w:sz w:val="22"/>
              </w:rPr>
              <w:t>&amp;</w:t>
            </w:r>
            <w:r>
              <w:rPr>
                <w:rFonts w:ascii="CMBX10" w:hAnsi="CMBX10" w:eastAsia="CMBX10"/>
                <w:b/>
                <w:i w:val="0"/>
                <w:color w:val="1E1B4B"/>
                <w:sz w:val="22"/>
              </w:rPr>
              <w:t>Empati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: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Bahasa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yang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digunakan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dirancang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ramah,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tenang,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5.99999999999994" w:type="dxa"/>
      </w:tblPr>
      <w:tblGrid>
        <w:gridCol w:w="9114"/>
      </w:tblGrid>
      <w:tr>
        <w:trPr>
          <w:trHeight w:hRule="exact" w:val="304"/>
        </w:trPr>
        <w:tc>
          <w:tcPr>
            <w:tcW w:type="dxa" w:w="6020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4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mendukung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refleksi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emosional.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5.99999999999994" w:type="dxa"/>
      </w:tblPr>
      <w:tblGrid>
        <w:gridCol w:w="9114"/>
      </w:tblGrid>
      <w:tr>
        <w:trPr>
          <w:trHeight w:hRule="exact" w:val="304"/>
        </w:trPr>
        <w:tc>
          <w:tcPr>
            <w:tcW w:type="dxa" w:w="8640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3.</w:t>
            </w:r>
            <w:r>
              <w:rPr>
                <w:rFonts w:ascii="CMBX10" w:hAnsi="CMBX10" w:eastAsia="CMBX10"/>
                <w:b/>
                <w:i w:val="0"/>
                <w:color w:val="1E1B4B"/>
                <w:sz w:val="22"/>
              </w:rPr>
              <w:t>Kerahasiaan</w:t>
            </w:r>
            <w:r>
              <w:rPr>
                <w:rFonts w:ascii="CMBX10" w:hAnsi="CMBX10" w:eastAsia="CMBX10"/>
                <w:b/>
                <w:i w:val="0"/>
                <w:color w:val="1E1B4B"/>
                <w:sz w:val="22"/>
              </w:rPr>
              <w:t>Data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: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Percakapan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tidak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dijual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atau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dibagikan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kepada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pihak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ketiga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557"/>
        <w:gridCol w:w="4557"/>
      </w:tblGrid>
      <w:tr>
        <w:trPr>
          <w:trHeight w:hRule="exact" w:val="478"/>
        </w:trPr>
        <w:tc>
          <w:tcPr>
            <w:tcW w:type="dxa" w:w="580"/>
            <w:tcBorders>
              <w:bottom w:sz="7.970240116119385" w:val="single" w:color="#6C27D8"/>
            </w:tcBorders>
            <w:shd w:fill="f4f2ff"/>
            <w:tcMar>
              <w:start w:w="0" w:type="dxa"/>
              <w:end w:w="0" w:type="dxa"/>
            </w:tcMar>
          </w:tcPr>
          <w:p/>
        </w:tc>
        <w:tc>
          <w:tcPr>
            <w:tcW w:type="dxa" w:w="8408"/>
            <w:tcBorders>
              <w:bottom w:sz="7.970240116119385" w:val="single" w:color="#6C27D8"/>
            </w:tcBorders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23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non-medis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tanpa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izin.</w:t>
            </w:r>
          </w:p>
        </w:tc>
      </w:tr>
      <w:tr>
        <w:trPr>
          <w:trHeight w:hRule="exact" w:val="1198"/>
        </w:trPr>
        <w:tc>
          <w:tcPr>
            <w:tcW w:type="dxa" w:w="580"/>
            <w:tcBorders>
              <w:top w:sz="7.970240116119385" w:val="single" w:color="#6C27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2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3.2</w:t>
            </w:r>
          </w:p>
        </w:tc>
        <w:tc>
          <w:tcPr>
            <w:tcW w:type="dxa" w:w="8408"/>
            <w:tcBorders>
              <w:top w:sz="7.970240116119385" w:val="single" w:color="#6C27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2" w:after="0"/>
              <w:ind w:left="17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Batasan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Wewenang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Luna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AI</w:t>
            </w:r>
          </w:p>
        </w:tc>
      </w:tr>
    </w:tbl>
    <w:p>
      <w:pPr>
        <w:autoSpaceDN w:val="0"/>
        <w:autoSpaceDE w:val="0"/>
        <w:widowControl/>
        <w:spacing w:line="218" w:lineRule="exact" w:before="19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Sangat penting bagi setiap pengguna untuk memahami bahwa Luna AI adalah sistem pendukung</w:t>
      </w:r>
    </w:p>
    <w:p>
      <w:pPr>
        <w:autoSpaceDN w:val="0"/>
        <w:autoSpaceDE w:val="0"/>
        <w:widowControl/>
        <w:spacing w:line="218" w:lineRule="exact" w:before="54" w:after="124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kecerdasan</w:t>
      </w:r>
      <w:r>
        <w:rPr>
          <w:rFonts w:ascii="CMR10" w:hAnsi="CMR10" w:eastAsia="CMR10"/>
          <w:b w:val="0"/>
          <w:i w:val="0"/>
          <w:color w:val="000000"/>
          <w:sz w:val="22"/>
        </w:rPr>
        <w:t>buatan,</w:t>
      </w:r>
      <w:r>
        <w:rPr>
          <w:rFonts w:ascii="CMR10" w:hAnsi="CMR10" w:eastAsia="CMR10"/>
          <w:b w:val="0"/>
          <w:i w:val="0"/>
          <w:color w:val="000000"/>
          <w:sz w:val="22"/>
        </w:rPr>
        <w:t>bukan</w:t>
      </w:r>
      <w:r>
        <w:rPr>
          <w:rFonts w:ascii="CMR10" w:hAnsi="CMR10" w:eastAsia="CMR10"/>
          <w:b w:val="0"/>
          <w:i w:val="0"/>
          <w:color w:val="000000"/>
          <w:sz w:val="22"/>
        </w:rPr>
        <w:t>psikolog</w:t>
      </w:r>
      <w:r>
        <w:rPr>
          <w:rFonts w:ascii="CMR10" w:hAnsi="CMR10" w:eastAsia="CMR10"/>
          <w:b w:val="0"/>
          <w:i w:val="0"/>
          <w:color w:val="000000"/>
          <w:sz w:val="22"/>
        </w:rPr>
        <w:t>atau</w:t>
      </w:r>
      <w:r>
        <w:rPr>
          <w:rFonts w:ascii="CMR10" w:hAnsi="CMR10" w:eastAsia="CMR10"/>
          <w:b w:val="0"/>
          <w:i w:val="0"/>
          <w:color w:val="000000"/>
          <w:sz w:val="22"/>
        </w:rPr>
        <w:t>psikiater</w:t>
      </w:r>
      <w:r>
        <w:rPr>
          <w:rFonts w:ascii="CMR10" w:hAnsi="CMR10" w:eastAsia="CMR10"/>
          <w:b w:val="0"/>
          <w:i w:val="0"/>
          <w:color w:val="000000"/>
          <w:sz w:val="22"/>
        </w:rPr>
        <w:t>manusia</w:t>
      </w:r>
      <w:r>
        <w:rPr>
          <w:rFonts w:ascii="CMR10" w:hAnsi="CMR10" w:eastAsia="CMR10"/>
          <w:b w:val="0"/>
          <w:i w:val="0"/>
          <w:color w:val="000000"/>
          <w:sz w:val="22"/>
        </w:rPr>
        <w:t>berlisensi.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.99999999999989" w:type="dxa"/>
      </w:tblPr>
      <w:tblGrid>
        <w:gridCol w:w="9114"/>
      </w:tblGrid>
      <w:tr>
        <w:trPr>
          <w:trHeight w:hRule="exact" w:val="470"/>
        </w:trPr>
        <w:tc>
          <w:tcPr>
            <w:tcW w:type="dxa" w:w="8850"/>
            <w:tcBorders>
              <w:top w:sz="7.173120021820068" w:val="single" w:color="#D87706"/>
            </w:tcBorders>
            <w:shd w:fill="fef2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4" w:after="0"/>
              <w:ind w:left="130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D97706"/>
                <w:sz w:val="22"/>
              </w:rPr>
              <w:t>[PERINGATAN]</w:t>
            </w:r>
            <w:r>
              <w:rPr>
                <w:rFonts w:ascii="CMBX10" w:hAnsi="CMBX10" w:eastAsia="CMBX10"/>
                <w:b/>
                <w:i w:val="0"/>
                <w:color w:val="D97706"/>
                <w:sz w:val="22"/>
              </w:rPr>
              <w:t>Batasan</w:t>
            </w:r>
            <w:r>
              <w:rPr>
                <w:rFonts w:ascii="CMBX10" w:hAnsi="CMBX10" w:eastAsia="CMBX10"/>
                <w:b/>
                <w:i w:val="0"/>
                <w:color w:val="D97706"/>
                <w:sz w:val="22"/>
              </w:rPr>
              <w:t>Medis</w:t>
            </w:r>
            <w:r>
              <w:rPr>
                <w:rFonts w:ascii="CMBX10" w:hAnsi="CMBX10" w:eastAsia="CMBX10"/>
                <w:b/>
                <w:i w:val="0"/>
                <w:color w:val="D97706"/>
                <w:sz w:val="22"/>
              </w:rPr>
              <w:t>(Medical</w:t>
            </w:r>
            <w:r>
              <w:rPr>
                <w:rFonts w:ascii="CMBX10" w:hAnsi="CMBX10" w:eastAsia="CMBX10"/>
                <w:b/>
                <w:i w:val="0"/>
                <w:color w:val="D97706"/>
                <w:sz w:val="22"/>
              </w:rPr>
              <w:t>Disclaimer)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9114"/>
      </w:tblGrid>
      <w:tr>
        <w:trPr>
          <w:trHeight w:hRule="exact" w:val="338"/>
        </w:trPr>
        <w:tc>
          <w:tcPr>
            <w:tcW w:type="dxa" w:w="6860"/>
            <w:tcBorders/>
            <w:shd w:fill="fef2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0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Luna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AI</w:t>
            </w:r>
            <w:r>
              <w:rPr>
                <w:rFonts w:ascii="CMBX10" w:hAnsi="CMBX10" w:eastAsia="CMBX10"/>
                <w:b/>
                <w:i w:val="0"/>
                <w:color w:val="1E1B4B"/>
                <w:sz w:val="22"/>
              </w:rPr>
              <w:t>TIDAK</w:t>
            </w:r>
            <w:r>
              <w:rPr>
                <w:rFonts w:ascii="CMBX10" w:hAnsi="CMBX10" w:eastAsia="CMBX10"/>
                <w:b/>
                <w:i w:val="0"/>
                <w:color w:val="1E1B4B"/>
                <w:sz w:val="22"/>
              </w:rPr>
              <w:t>BERWEWENANG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untuk: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114"/>
      </w:tblGrid>
      <w:tr>
        <w:trPr>
          <w:trHeight w:hRule="exact" w:val="342"/>
        </w:trPr>
        <w:tc>
          <w:tcPr>
            <w:tcW w:type="dxa" w:w="8620"/>
            <w:tcBorders/>
            <w:shd w:fill="fef2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SFRM1095" w:hAnsi="SFRM1095" w:eastAsia="SFRM1095"/>
                <w:b w:val="0"/>
                <w:i w:val="0"/>
                <w:color w:val="1E1B4B"/>
                <w:sz w:val="22"/>
              </w:rPr>
              <w:t>•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Memberikan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diagnosis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medis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resmi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(misal: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Klinis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Depresi,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Bipolar,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Schizophrenia).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114"/>
      </w:tblGrid>
      <w:tr>
        <w:trPr>
          <w:trHeight w:hRule="exact" w:val="342"/>
        </w:trPr>
        <w:tc>
          <w:tcPr>
            <w:tcW w:type="dxa" w:w="6680"/>
            <w:tcBorders/>
            <w:shd w:fill="fef2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74" w:right="0" w:firstLine="0"/>
              <w:jc w:val="left"/>
            </w:pPr>
            <w:r>
              <w:rPr>
                <w:rFonts w:ascii="SFRM1095" w:hAnsi="SFRM1095" w:eastAsia="SFRM1095"/>
                <w:b w:val="0"/>
                <w:i w:val="0"/>
                <w:color w:val="1E1B4B"/>
                <w:sz w:val="22"/>
              </w:rPr>
              <w:t>•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Mengeluarkan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resep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obat-obatan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psikiatri.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557"/>
        <w:gridCol w:w="4557"/>
      </w:tblGrid>
      <w:tr>
        <w:trPr>
          <w:trHeight w:hRule="exact" w:val="478"/>
        </w:trPr>
        <w:tc>
          <w:tcPr>
            <w:tcW w:type="dxa" w:w="480"/>
            <w:tcBorders>
              <w:bottom w:sz="7.173120021820068" w:val="single" w:color="#D87706"/>
            </w:tcBorders>
            <w:shd w:fill="fef2c7"/>
            <w:tcMar>
              <w:start w:w="0" w:type="dxa"/>
              <w:end w:w="0" w:type="dxa"/>
            </w:tcMar>
          </w:tcPr>
          <w:p/>
        </w:tc>
        <w:tc>
          <w:tcPr>
            <w:tcW w:type="dxa" w:w="8466"/>
            <w:tcBorders>
              <w:bottom w:sz="7.173120021820068" w:val="single" w:color="#D87706"/>
            </w:tcBorders>
            <w:shd w:fill="fef2c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74" w:right="0" w:firstLine="0"/>
              <w:jc w:val="left"/>
            </w:pPr>
            <w:r>
              <w:rPr>
                <w:rFonts w:ascii="SFRM1095" w:hAnsi="SFRM1095" w:eastAsia="SFRM1095"/>
                <w:b w:val="0"/>
                <w:i w:val="0"/>
                <w:color w:val="1E1B4B"/>
                <w:sz w:val="22"/>
              </w:rPr>
              <w:t>•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Menggantikan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sesi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terapi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langsung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dengan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profesional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medis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berlisensi.</w:t>
            </w:r>
          </w:p>
        </w:tc>
      </w:tr>
      <w:tr>
        <w:trPr>
          <w:trHeight w:hRule="exact" w:val="924"/>
        </w:trPr>
        <w:tc>
          <w:tcPr>
            <w:tcW w:type="dxa" w:w="480"/>
            <w:tcBorders>
              <w:top w:sz="7.173120021820068" w:val="single" w:color="#D8770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70" w:after="0"/>
              <w:ind w:left="0" w:right="0" w:firstLine="0"/>
              <w:jc w:val="center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3.3</w:t>
            </w:r>
          </w:p>
        </w:tc>
        <w:tc>
          <w:tcPr>
            <w:tcW w:type="dxa" w:w="8466"/>
            <w:tcBorders>
              <w:top w:sz="7.173120021820068" w:val="single" w:color="#D8770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70" w:after="0"/>
              <w:ind w:left="27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Tata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Tertib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Interaksi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Pengguna</w:t>
            </w:r>
          </w:p>
        </w:tc>
      </w:tr>
    </w:tbl>
    <w:p>
      <w:pPr>
        <w:autoSpaceDN w:val="0"/>
        <w:autoSpaceDE w:val="0"/>
        <w:widowControl/>
        <w:spacing w:line="218" w:lineRule="exact" w:before="194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Pengguna</w:t>
      </w:r>
      <w:r>
        <w:rPr>
          <w:rFonts w:ascii="CMR10" w:hAnsi="CMR10" w:eastAsia="CMR10"/>
          <w:b w:val="0"/>
          <w:i w:val="0"/>
          <w:color w:val="000000"/>
          <w:sz w:val="22"/>
        </w:rPr>
        <w:t>diharapkan</w:t>
      </w:r>
      <w:r>
        <w:rPr>
          <w:rFonts w:ascii="CMR10" w:hAnsi="CMR10" w:eastAsia="CMR10"/>
          <w:b w:val="0"/>
          <w:i w:val="0"/>
          <w:color w:val="000000"/>
          <w:sz w:val="22"/>
        </w:rPr>
        <w:t>menjaga</w:t>
      </w:r>
      <w:r>
        <w:rPr>
          <w:rFonts w:ascii="CMR10" w:hAnsi="CMR10" w:eastAsia="CMR10"/>
          <w:b w:val="0"/>
          <w:i w:val="0"/>
          <w:color w:val="000000"/>
          <w:sz w:val="22"/>
        </w:rPr>
        <w:t>etika</w:t>
      </w:r>
      <w:r>
        <w:rPr>
          <w:rFonts w:ascii="CMR10" w:hAnsi="CMR10" w:eastAsia="CMR10"/>
          <w:b w:val="0"/>
          <w:i w:val="0"/>
          <w:color w:val="000000"/>
          <w:sz w:val="22"/>
        </w:rPr>
        <w:t>interaksi</w:t>
      </w:r>
      <w:r>
        <w:rPr>
          <w:rFonts w:ascii="CMR10" w:hAnsi="CMR10" w:eastAsia="CMR10"/>
          <w:b w:val="0"/>
          <w:i w:val="0"/>
          <w:color w:val="000000"/>
          <w:sz w:val="22"/>
        </w:rPr>
        <w:t>saat</w:t>
      </w:r>
      <w:r>
        <w:rPr>
          <w:rFonts w:ascii="CMR10" w:hAnsi="CMR10" w:eastAsia="CMR10"/>
          <w:b w:val="0"/>
          <w:i w:val="0"/>
          <w:color w:val="000000"/>
          <w:sz w:val="22"/>
        </w:rPr>
        <w:t>mengoperasikan</w:t>
      </w:r>
      <w:r>
        <w:rPr>
          <w:rFonts w:ascii="CMR10" w:hAnsi="CMR10" w:eastAsia="CMR10"/>
          <w:b w:val="0"/>
          <w:i w:val="0"/>
          <w:color w:val="000000"/>
          <w:sz w:val="22"/>
        </w:rPr>
        <w:t>layanan</w:t>
      </w:r>
      <w:r>
        <w:rPr>
          <w:rFonts w:ascii="CMR10" w:hAnsi="CMR10" w:eastAsia="CMR10"/>
          <w:b w:val="0"/>
          <w:i w:val="0"/>
          <w:color w:val="000000"/>
          <w:sz w:val="22"/>
        </w:rPr>
        <w:t>Luna</w:t>
      </w:r>
      <w:r>
        <w:rPr>
          <w:rFonts w:ascii="CMR10" w:hAnsi="CMR10" w:eastAsia="CMR10"/>
          <w:b w:val="0"/>
          <w:i w:val="0"/>
          <w:color w:val="000000"/>
          <w:sz w:val="22"/>
        </w:rPr>
        <w:t>AI:</w:t>
      </w:r>
    </w:p>
    <w:p>
      <w:pPr>
        <w:autoSpaceDN w:val="0"/>
        <w:autoSpaceDE w:val="0"/>
        <w:widowControl/>
        <w:spacing w:line="224" w:lineRule="exact" w:before="218" w:after="0"/>
        <w:ind w:left="332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Dilarang</w:t>
      </w:r>
      <w:r>
        <w:rPr>
          <w:rFonts w:ascii="CMR10" w:hAnsi="CMR10" w:eastAsia="CMR10"/>
          <w:b w:val="0"/>
          <w:i w:val="0"/>
          <w:color w:val="000000"/>
          <w:sz w:val="22"/>
        </w:rPr>
        <w:t>menggunakan</w:t>
      </w:r>
      <w:r>
        <w:rPr>
          <w:rFonts w:ascii="CMR10" w:hAnsi="CMR10" w:eastAsia="CMR10"/>
          <w:b w:val="0"/>
          <w:i w:val="0"/>
          <w:color w:val="000000"/>
          <w:sz w:val="22"/>
        </w:rPr>
        <w:t>percakapan</w:t>
      </w:r>
      <w:r>
        <w:rPr>
          <w:rFonts w:ascii="CMR10" w:hAnsi="CMR10" w:eastAsia="CMR10"/>
          <w:b w:val="0"/>
          <w:i w:val="0"/>
          <w:color w:val="000000"/>
          <w:sz w:val="22"/>
        </w:rPr>
        <w:t>untuk</w:t>
      </w:r>
      <w:r>
        <w:rPr>
          <w:rFonts w:ascii="CMR10" w:hAnsi="CMR10" w:eastAsia="CMR10"/>
          <w:b w:val="0"/>
          <w:i w:val="0"/>
          <w:color w:val="000000"/>
          <w:sz w:val="22"/>
        </w:rPr>
        <w:t>mempromosikan</w:t>
      </w:r>
      <w:r>
        <w:rPr>
          <w:rFonts w:ascii="CMR10" w:hAnsi="CMR10" w:eastAsia="CMR10"/>
          <w:b w:val="0"/>
          <w:i w:val="0"/>
          <w:color w:val="000000"/>
          <w:sz w:val="22"/>
        </w:rPr>
        <w:t>tindakan</w:t>
      </w:r>
      <w:r>
        <w:rPr>
          <w:rFonts w:ascii="CMR10" w:hAnsi="CMR10" w:eastAsia="CMR10"/>
          <w:b w:val="0"/>
          <w:i w:val="0"/>
          <w:color w:val="000000"/>
          <w:sz w:val="22"/>
        </w:rPr>
        <w:t>ilegal</w:t>
      </w:r>
      <w:r>
        <w:rPr>
          <w:rFonts w:ascii="CMR10" w:hAnsi="CMR10" w:eastAsia="CMR10"/>
          <w:b w:val="0"/>
          <w:i w:val="0"/>
          <w:color w:val="000000"/>
          <w:sz w:val="22"/>
        </w:rPr>
        <w:t>atau</w:t>
      </w:r>
      <w:r>
        <w:rPr>
          <w:rFonts w:ascii="CMR10" w:hAnsi="CMR10" w:eastAsia="CMR10"/>
          <w:b w:val="0"/>
          <w:i w:val="0"/>
          <w:color w:val="000000"/>
          <w:sz w:val="22"/>
        </w:rPr>
        <w:t>memba-</w:t>
      </w:r>
    </w:p>
    <w:p>
      <w:pPr>
        <w:autoSpaceDN w:val="0"/>
        <w:autoSpaceDE w:val="0"/>
        <w:widowControl/>
        <w:spacing w:line="218" w:lineRule="exact" w:before="52" w:after="0"/>
        <w:ind w:left="548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hayakan</w:t>
      </w:r>
      <w:r>
        <w:rPr>
          <w:rFonts w:ascii="CMR10" w:hAnsi="CMR10" w:eastAsia="CMR10"/>
          <w:b w:val="0"/>
          <w:i w:val="0"/>
          <w:color w:val="000000"/>
          <w:sz w:val="22"/>
        </w:rPr>
        <w:t>orang</w:t>
      </w:r>
      <w:r>
        <w:rPr>
          <w:rFonts w:ascii="CMR10" w:hAnsi="CMR10" w:eastAsia="CMR10"/>
          <w:b w:val="0"/>
          <w:i w:val="0"/>
          <w:color w:val="000000"/>
          <w:sz w:val="22"/>
        </w:rPr>
        <w:t>lain.</w:t>
      </w:r>
    </w:p>
    <w:p>
      <w:pPr>
        <w:autoSpaceDN w:val="0"/>
        <w:autoSpaceDE w:val="0"/>
        <w:widowControl/>
        <w:spacing w:line="218" w:lineRule="exact" w:before="38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8</w:t>
      </w:r>
    </w:p>
    <w:p>
      <w:pPr>
        <w:sectPr>
          <w:pgSz w:w="11906" w:h="16838"/>
          <w:pgMar w:top="1384" w:right="1378" w:bottom="38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42"/>
        </w:trPr>
        <w:tc>
          <w:tcPr>
            <w:tcW w:type="dxa" w:w="5326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Bab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3.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Etika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Aturan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Konseling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AI</w:t>
            </w:r>
          </w:p>
        </w:tc>
        <w:tc>
          <w:tcPr>
            <w:tcW w:type="dxa" w:w="3752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Luna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AI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Rule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Book</w:t>
            </w:r>
          </w:p>
        </w:tc>
      </w:tr>
    </w:tbl>
    <w:p>
      <w:pPr>
        <w:autoSpaceDN w:val="0"/>
        <w:tabs>
          <w:tab w:pos="548" w:val="left"/>
        </w:tabs>
        <w:autoSpaceDE w:val="0"/>
        <w:widowControl/>
        <w:spacing w:line="272" w:lineRule="exact" w:before="516" w:after="0"/>
        <w:ind w:left="332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Dilarang mencoba melakukan</w:t>
      </w:r>
      <w:r>
        <w:rPr>
          <w:rFonts w:ascii="CMTI10" w:hAnsi="CMTI10" w:eastAsia="CMTI10"/>
          <w:b w:val="0"/>
          <w:i/>
          <w:color w:val="000000"/>
          <w:sz w:val="22"/>
        </w:rPr>
        <w:t xml:space="preserve"> jailbreaking</w:t>
      </w:r>
      <w:r>
        <w:rPr>
          <w:rFonts w:ascii="CMR10" w:hAnsi="CMR10" w:eastAsia="CMR10"/>
          <w:b w:val="0"/>
          <w:i w:val="0"/>
          <w:color w:val="000000"/>
          <w:sz w:val="22"/>
        </w:rPr>
        <w:t>atau eksploitasi prompt untuk memancing kelu-</w:t>
      </w:r>
      <w:r>
        <w:rPr>
          <w:rFonts w:ascii="CMR10" w:hAnsi="CMR10" w:eastAsia="CMR10"/>
          <w:b w:val="0"/>
          <w:i w:val="0"/>
          <w:color w:val="000000"/>
          <w:sz w:val="22"/>
        </w:rPr>
        <w:t>aran</w:t>
      </w:r>
      <w:r>
        <w:rPr>
          <w:rFonts w:ascii="CMR10" w:hAnsi="CMR10" w:eastAsia="CMR10"/>
          <w:b w:val="0"/>
          <w:i w:val="0"/>
          <w:color w:val="000000"/>
          <w:sz w:val="22"/>
        </w:rPr>
        <w:t>berbahaya</w:t>
      </w:r>
      <w:r>
        <w:rPr>
          <w:rFonts w:ascii="CMR10" w:hAnsi="CMR10" w:eastAsia="CMR10"/>
          <w:b w:val="0"/>
          <w:i w:val="0"/>
          <w:color w:val="000000"/>
          <w:sz w:val="22"/>
        </w:rPr>
        <w:t>dari</w:t>
      </w:r>
      <w:r>
        <w:rPr>
          <w:rFonts w:ascii="CMR10" w:hAnsi="CMR10" w:eastAsia="CMR10"/>
          <w:b w:val="0"/>
          <w:i w:val="0"/>
          <w:color w:val="000000"/>
          <w:sz w:val="22"/>
        </w:rPr>
        <w:t>LLM.</w:t>
      </w:r>
    </w:p>
    <w:p>
      <w:pPr>
        <w:autoSpaceDN w:val="0"/>
        <w:tabs>
          <w:tab w:pos="548" w:val="left"/>
        </w:tabs>
        <w:autoSpaceDE w:val="0"/>
        <w:widowControl/>
        <w:spacing w:line="270" w:lineRule="exact" w:before="180" w:after="434"/>
        <w:ind w:left="332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R10" w:hAnsi="CMR10" w:eastAsia="CMR10"/>
          <w:b w:val="0"/>
          <w:i w:val="0"/>
          <w:color w:val="000000"/>
          <w:sz w:val="22"/>
        </w:rPr>
        <w:t>Diharapkan memberikan umpan balik (</w:t>
      </w:r>
      <w:r>
        <w:rPr>
          <w:rFonts w:ascii="CMTI10" w:hAnsi="CMTI10" w:eastAsia="CMTI10"/>
          <w:b w:val="0"/>
          <w:i/>
          <w:color w:val="000000"/>
          <w:sz w:val="22"/>
        </w:rPr>
        <w:t>feedback</w:t>
      </w:r>
      <w:r>
        <w:rPr>
          <w:rFonts w:ascii="CMTI10" w:hAnsi="CMTI10" w:eastAsia="CMTI10"/>
          <w:b w:val="0"/>
          <w:i/>
          <w:color w:val="000000"/>
          <w:sz w:val="22"/>
        </w:rPr>
        <w:t>rating</w:t>
      </w:r>
      <w:r>
        <w:rPr>
          <w:rFonts w:ascii="CMR10" w:hAnsi="CMR10" w:eastAsia="CMR10"/>
          <w:b w:val="0"/>
          <w:i w:val="0"/>
          <w:color w:val="000000"/>
          <w:sz w:val="22"/>
        </w:rPr>
        <w:t>) secara jujur untuk membantu pen-</w:t>
      </w:r>
      <w:r>
        <w:rPr>
          <w:rFonts w:ascii="CMR10" w:hAnsi="CMR10" w:eastAsia="CMR10"/>
          <w:b w:val="0"/>
          <w:i w:val="0"/>
          <w:color w:val="000000"/>
          <w:sz w:val="22"/>
        </w:rPr>
        <w:t>ingkatan</w:t>
      </w:r>
      <w:r>
        <w:rPr>
          <w:rFonts w:ascii="CMR10" w:hAnsi="CMR10" w:eastAsia="CMR10"/>
          <w:b w:val="0"/>
          <w:i w:val="0"/>
          <w:color w:val="000000"/>
          <w:sz w:val="22"/>
        </w:rPr>
        <w:t>performa</w:t>
      </w:r>
      <w:r>
        <w:rPr>
          <w:rFonts w:ascii="CMR10" w:hAnsi="CMR10" w:eastAsia="CMR10"/>
          <w:b w:val="0"/>
          <w:i w:val="0"/>
          <w:color w:val="000000"/>
          <w:sz w:val="22"/>
        </w:rPr>
        <w:t>AI.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4549"/>
        <w:gridCol w:w="4549"/>
      </w:tblGrid>
      <w:tr>
        <w:trPr>
          <w:trHeight w:hRule="exact" w:val="2427"/>
        </w:trPr>
        <w:tc>
          <w:tcPr>
            <w:tcW w:type="dxa" w:w="4220"/>
            <w:tcBorders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184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59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40"/>
            <w:tcBorders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123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59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26"/>
        </w:trPr>
        <w:tc>
          <w:tcPr>
            <w:tcW w:type="dxa" w:w="4220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38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Bagian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1: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Etika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Disclaimer</w:t>
            </w:r>
          </w:p>
        </w:tc>
        <w:tc>
          <w:tcPr>
            <w:tcW w:type="dxa" w:w="4040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8" w:after="0"/>
              <w:ind w:left="94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(b)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Bagian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2: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Krisis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Privasi</w:t>
            </w:r>
          </w:p>
        </w:tc>
      </w:tr>
    </w:tbl>
    <w:p>
      <w:pPr>
        <w:autoSpaceDN w:val="0"/>
        <w:autoSpaceDE w:val="0"/>
        <w:widowControl/>
        <w:spacing w:line="234" w:lineRule="exact" w:before="192" w:after="0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Gambar</w:t>
      </w:r>
      <w:r>
        <w:rPr>
          <w:rFonts w:ascii="CMR10" w:hAnsi="CMR10" w:eastAsia="CMR10"/>
          <w:b w:val="0"/>
          <w:i w:val="0"/>
          <w:color w:val="000000"/>
          <w:sz w:val="22"/>
        </w:rPr>
        <w:t>3.1:</w:t>
      </w:r>
      <w:r>
        <w:rPr>
          <w:rFonts w:ascii="CMBX10" w:hAnsi="CMBX10" w:eastAsia="CMBX10"/>
          <w:b/>
          <w:i w:val="0"/>
          <w:color w:val="000000"/>
          <w:sz w:val="22"/>
        </w:rPr>
        <w:t>Syarat,</w:t>
      </w:r>
      <w:r>
        <w:rPr>
          <w:rFonts w:ascii="CMBX10" w:hAnsi="CMBX10" w:eastAsia="CMBX10"/>
          <w:b/>
          <w:i w:val="0"/>
          <w:color w:val="000000"/>
          <w:sz w:val="22"/>
        </w:rPr>
        <w:t>Ketentuan</w:t>
      </w:r>
      <w:r>
        <w:rPr>
          <w:rFonts w:ascii="CMBX10" w:hAnsi="CMBX10" w:eastAsia="CMBX10"/>
          <w:b/>
          <w:i w:val="0"/>
          <w:color w:val="000000"/>
          <w:sz w:val="22"/>
        </w:rPr>
        <w:t>&amp;</w:t>
      </w:r>
      <w:r>
        <w:rPr>
          <w:rFonts w:ascii="CMBX10" w:hAnsi="CMBX10" w:eastAsia="CMBX10"/>
          <w:b/>
          <w:i w:val="0"/>
          <w:color w:val="000000"/>
          <w:sz w:val="22"/>
        </w:rPr>
        <w:t>Disclaimer</w:t>
      </w:r>
      <w:r>
        <w:rPr>
          <w:rFonts w:ascii="CMBX10" w:hAnsi="CMBX10" w:eastAsia="CMBX10"/>
          <w:b/>
          <w:i w:val="0"/>
          <w:color w:val="000000"/>
          <w:sz w:val="22"/>
        </w:rPr>
        <w:t>Etika</w:t>
      </w:r>
      <w:r>
        <w:rPr>
          <w:rFonts w:ascii="CMR10" w:hAnsi="CMR10" w:eastAsia="CMR10"/>
          <w:b w:val="0"/>
          <w:i w:val="0"/>
          <w:color w:val="000000"/>
          <w:sz w:val="22"/>
        </w:rPr>
        <w:t>—</w:t>
      </w:r>
      <w:r>
        <w:rPr>
          <w:rFonts w:ascii="CMR10" w:hAnsi="CMR10" w:eastAsia="CMR10"/>
          <w:b w:val="0"/>
          <w:i w:val="0"/>
          <w:color w:val="000000"/>
          <w:sz w:val="20"/>
        </w:rPr>
        <w:t>Tampilan</w:t>
      </w:r>
      <w:r>
        <w:rPr>
          <w:rFonts w:ascii="CMR10" w:hAnsi="CMR10" w:eastAsia="CMR10"/>
          <w:b w:val="0"/>
          <w:i w:val="0"/>
          <w:color w:val="000000"/>
          <w:sz w:val="20"/>
        </w:rPr>
        <w:t>lengkap</w:t>
      </w:r>
      <w:r>
        <w:rPr>
          <w:rFonts w:ascii="CMR10" w:hAnsi="CMR10" w:eastAsia="CMR10"/>
          <w:b w:val="0"/>
          <w:i w:val="0"/>
          <w:color w:val="000000"/>
          <w:sz w:val="20"/>
        </w:rPr>
        <w:t>panduan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etika </w:t>
      </w:r>
      <w:r>
        <w:rPr>
          <w:rFonts w:ascii="CMR10" w:hAnsi="CMR10" w:eastAsia="CMR10"/>
          <w:b w:val="0"/>
          <w:i w:val="0"/>
          <w:color w:val="000000"/>
          <w:sz w:val="20"/>
        </w:rPr>
        <w:t>konseling</w:t>
      </w:r>
      <w:r>
        <w:rPr>
          <w:rFonts w:ascii="CMR10" w:hAnsi="CMR10" w:eastAsia="CMR10"/>
          <w:b w:val="0"/>
          <w:i w:val="0"/>
          <w:color w:val="000000"/>
          <w:sz w:val="20"/>
        </w:rPr>
        <w:t>AI,</w:t>
      </w:r>
      <w:r>
        <w:rPr>
          <w:rFonts w:ascii="CMR10" w:hAnsi="CMR10" w:eastAsia="CMR10"/>
          <w:b w:val="0"/>
          <w:i w:val="0"/>
          <w:color w:val="000000"/>
          <w:sz w:val="20"/>
        </w:rPr>
        <w:t>batasan</w:t>
      </w:r>
      <w:r>
        <w:rPr>
          <w:rFonts w:ascii="CMR10" w:hAnsi="CMR10" w:eastAsia="CMR10"/>
          <w:b w:val="0"/>
          <w:i w:val="0"/>
          <w:color w:val="000000"/>
          <w:sz w:val="20"/>
        </w:rPr>
        <w:t>wewenang</w:t>
      </w:r>
      <w:r>
        <w:rPr>
          <w:rFonts w:ascii="CMR10" w:hAnsi="CMR10" w:eastAsia="CMR10"/>
          <w:b w:val="0"/>
          <w:i w:val="0"/>
          <w:color w:val="000000"/>
          <w:sz w:val="20"/>
        </w:rPr>
        <w:t>medis,</w:t>
      </w:r>
      <w:r>
        <w:rPr>
          <w:rFonts w:ascii="CMR10" w:hAnsi="CMR10" w:eastAsia="CMR10"/>
          <w:b w:val="0"/>
          <w:i w:val="0"/>
          <w:color w:val="000000"/>
          <w:sz w:val="20"/>
        </w:rPr>
        <w:t>dan</w:t>
      </w:r>
      <w:r>
        <w:rPr>
          <w:rFonts w:ascii="CMR10" w:hAnsi="CMR10" w:eastAsia="CMR10"/>
          <w:b w:val="0"/>
          <w:i w:val="0"/>
          <w:color w:val="000000"/>
          <w:sz w:val="20"/>
        </w:rPr>
        <w:t>protokol</w:t>
      </w:r>
      <w:r>
        <w:rPr>
          <w:rFonts w:ascii="CMR10" w:hAnsi="CMR10" w:eastAsia="CMR10"/>
          <w:b w:val="0"/>
          <w:i w:val="0"/>
          <w:color w:val="000000"/>
          <w:sz w:val="20"/>
        </w:rPr>
        <w:t>keselamatan.</w:t>
      </w:r>
    </w:p>
    <w:p>
      <w:pPr>
        <w:autoSpaceDN w:val="0"/>
        <w:autoSpaceDE w:val="0"/>
        <w:widowControl/>
        <w:spacing w:line="218" w:lineRule="exact" w:before="9224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4B5563"/>
          <w:sz w:val="22"/>
        </w:rPr>
        <w:t>9</w:t>
      </w:r>
    </w:p>
    <w:p>
      <w:pPr>
        <w:sectPr>
          <w:pgSz w:w="11906" w:h="16838"/>
          <w:pgMar w:top="328" w:right="1394" w:bottom="38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1485900</wp:posOffset>
            </wp:positionH>
            <wp:positionV relativeFrom="page">
              <wp:posOffset>4343400</wp:posOffset>
            </wp:positionV>
            <wp:extent cx="4597400" cy="17907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79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2" w:lineRule="exact" w:before="0" w:after="292"/>
        <w:ind w:left="0" w:right="20" w:firstLine="0"/>
        <w:jc w:val="right"/>
      </w:pP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BAB</w:t>
      </w: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 xml:space="preserve">4 </w:t>
      </w:r>
      <w:r>
        <w:br/>
      </w:r>
      <w:r>
        <w:rPr>
          <w:rFonts w:ascii="CMBX12" w:hAnsi="CMBX12" w:eastAsia="CMBX12"/>
          <w:b/>
          <w:i w:val="0"/>
          <w:color w:val="4C1D95"/>
          <w:sz w:val="50"/>
        </w:rPr>
        <w:t>Protokol</w:t>
      </w:r>
      <w:r>
        <w:rPr>
          <w:rFonts w:ascii="CMBX12" w:hAnsi="CMBX12" w:eastAsia="CMBX12"/>
          <w:b/>
          <w:i w:val="0"/>
          <w:color w:val="4C1D95"/>
          <w:sz w:val="50"/>
        </w:rPr>
        <w:t>Keselamatan</w:t>
      </w:r>
      <w:r>
        <w:rPr>
          <w:rFonts w:ascii="CMBX12" w:hAnsi="CMBX12" w:eastAsia="CMBX12"/>
          <w:b/>
          <w:i w:val="0"/>
          <w:color w:val="4C1D95"/>
          <w:sz w:val="50"/>
        </w:rPr>
        <w:t>&amp;</w:t>
      </w:r>
      <w:r>
        <w:rPr>
          <w:rFonts w:ascii="CMBX12" w:hAnsi="CMBX12" w:eastAsia="CMBX12"/>
          <w:b/>
          <w:i w:val="0"/>
          <w:color w:val="4C1D95"/>
          <w:sz w:val="50"/>
        </w:rPr>
        <w:t>Risk</w:t>
      </w:r>
      <w:r>
        <w:rPr>
          <w:rFonts w:ascii="CMBX12" w:hAnsi="CMBX12" w:eastAsia="CMBX12"/>
          <w:b/>
          <w:i w:val="0"/>
          <w:color w:val="4C1D95"/>
          <w:sz w:val="50"/>
        </w:rPr>
        <w:t xml:space="preserve">Safety </w:t>
      </w:r>
      <w:r>
        <w:rPr>
          <w:rFonts w:ascii="CMBX12" w:hAnsi="CMBX12" w:eastAsia="CMBX12"/>
          <w:b/>
          <w:i w:val="0"/>
          <w:color w:val="4C1D95"/>
          <w:sz w:val="50"/>
        </w:rPr>
        <w:t>Gates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1174"/>
        </w:trPr>
        <w:tc>
          <w:tcPr>
            <w:tcW w:type="dxa" w:w="566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4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4.1</w:t>
            </w:r>
          </w:p>
        </w:tc>
        <w:tc>
          <w:tcPr>
            <w:tcW w:type="dxa" w:w="8512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4" w:after="0"/>
              <w:ind w:left="17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Arsitektur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Safety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Gate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&amp;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Risk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Worker</w:t>
            </w:r>
          </w:p>
        </w:tc>
      </w:tr>
    </w:tbl>
    <w:p>
      <w:pPr>
        <w:autoSpaceDN w:val="0"/>
        <w:autoSpaceDE w:val="0"/>
        <w:widowControl/>
        <w:spacing w:line="272" w:lineRule="exact" w:before="156" w:after="778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Luna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dilengkapi</w:t>
      </w:r>
      <w:r>
        <w:rPr>
          <w:rFonts w:ascii="CMR10" w:hAnsi="CMR10" w:eastAsia="CMR10"/>
          <w:b w:val="0"/>
          <w:i w:val="0"/>
          <w:color w:val="000000"/>
          <w:sz w:val="22"/>
        </w:rPr>
        <w:t>dengan</w:t>
      </w:r>
      <w:r>
        <w:rPr>
          <w:rFonts w:ascii="CMR10" w:hAnsi="CMR10" w:eastAsia="CMR10"/>
          <w:b w:val="0"/>
          <w:i w:val="0"/>
          <w:color w:val="000000"/>
          <w:sz w:val="22"/>
        </w:rPr>
        <w:t>sistem</w:t>
      </w:r>
      <w:r>
        <w:rPr>
          <w:rFonts w:ascii="CMR10" w:hAnsi="CMR10" w:eastAsia="CMR10"/>
          <w:b w:val="0"/>
          <w:i w:val="0"/>
          <w:color w:val="000000"/>
          <w:sz w:val="22"/>
        </w:rPr>
        <w:t>proteksi</w:t>
      </w:r>
      <w:r>
        <w:rPr>
          <w:rFonts w:ascii="CMR10" w:hAnsi="CMR10" w:eastAsia="CMR10"/>
          <w:b w:val="0"/>
          <w:i w:val="0"/>
          <w:color w:val="000000"/>
          <w:sz w:val="22"/>
        </w:rPr>
        <w:t>berlapis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TI10" w:hAnsi="CMTI10" w:eastAsia="CMTI10"/>
          <w:b w:val="0"/>
          <w:i/>
          <w:color w:val="000000"/>
          <w:sz w:val="22"/>
        </w:rPr>
        <w:t>Multi-layered</w:t>
      </w:r>
      <w:r>
        <w:rPr>
          <w:rFonts w:ascii="CMTI10" w:hAnsi="CMTI10" w:eastAsia="CMTI10"/>
          <w:b w:val="0"/>
          <w:i/>
          <w:color w:val="000000"/>
          <w:sz w:val="22"/>
        </w:rPr>
        <w:t>Safety</w:t>
      </w:r>
      <w:r>
        <w:rPr>
          <w:rFonts w:ascii="CMTI10" w:hAnsi="CMTI10" w:eastAsia="CMTI10"/>
          <w:b w:val="0"/>
          <w:i/>
          <w:color w:val="000000"/>
          <w:sz w:val="22"/>
        </w:rPr>
        <w:t>Gate</w:t>
      </w:r>
      <w:r>
        <w:rPr>
          <w:rFonts w:ascii="CMR10" w:hAnsi="CMR10" w:eastAsia="CMR10"/>
          <w:b w:val="0"/>
          <w:i w:val="0"/>
          <w:color w:val="000000"/>
          <w:sz w:val="22"/>
        </w:rPr>
        <w:t>)</w:t>
      </w:r>
      <w:r>
        <w:rPr>
          <w:rFonts w:ascii="CMR10" w:hAnsi="CMR10" w:eastAsia="CMR10"/>
          <w:b w:val="0"/>
          <w:i w:val="0"/>
          <w:color w:val="000000"/>
          <w:sz w:val="22"/>
        </w:rPr>
        <w:t>yang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memindai </w:t>
      </w:r>
      <w:r>
        <w:rPr>
          <w:rFonts w:ascii="CMR10" w:hAnsi="CMR10" w:eastAsia="CMR10"/>
          <w:b w:val="0"/>
          <w:i w:val="0"/>
          <w:color w:val="000000"/>
          <w:sz w:val="22"/>
        </w:rPr>
        <w:t>setiap</w:t>
      </w:r>
      <w:r>
        <w:rPr>
          <w:rFonts w:ascii="CMR10" w:hAnsi="CMR10" w:eastAsia="CMR10"/>
          <w:b w:val="0"/>
          <w:i w:val="0"/>
          <w:color w:val="000000"/>
          <w:sz w:val="22"/>
        </w:rPr>
        <w:t>input</w:t>
      </w:r>
      <w:r>
        <w:rPr>
          <w:rFonts w:ascii="CMR10" w:hAnsi="CMR10" w:eastAsia="CMR10"/>
          <w:b w:val="0"/>
          <w:i w:val="0"/>
          <w:color w:val="000000"/>
          <w:sz w:val="22"/>
        </w:rPr>
        <w:t>pesan</w:t>
      </w:r>
      <w:r>
        <w:rPr>
          <w:rFonts w:ascii="CMR10" w:hAnsi="CMR10" w:eastAsia="CMR10"/>
          <w:b w:val="0"/>
          <w:i w:val="0"/>
          <w:color w:val="000000"/>
          <w:sz w:val="22"/>
        </w:rPr>
        <w:t>pengguna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output</w:t>
      </w:r>
      <w:r>
        <w:rPr>
          <w:rFonts w:ascii="CMR10" w:hAnsi="CMR10" w:eastAsia="CMR10"/>
          <w:b w:val="0"/>
          <w:i w:val="0"/>
          <w:color w:val="000000"/>
          <w:sz w:val="22"/>
        </w:rPr>
        <w:t>balasan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secara</w:t>
      </w:r>
      <w:r>
        <w:rPr>
          <w:rFonts w:ascii="CMR10" w:hAnsi="CMR10" w:eastAsia="CMR10"/>
          <w:b w:val="0"/>
          <w:i w:val="0"/>
          <w:color w:val="000000"/>
          <w:sz w:val="22"/>
        </w:rPr>
        <w:t>real-time.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2274"/>
        <w:gridCol w:w="2274"/>
        <w:gridCol w:w="2274"/>
        <w:gridCol w:w="2274"/>
      </w:tblGrid>
      <w:tr>
        <w:trPr>
          <w:trHeight w:hRule="exact" w:val="27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Input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Pesan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0" w:right="43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Safety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6D28D9"/>
                <w:sz w:val="20"/>
              </w:rPr>
              <w:t>Aman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25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Luna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LLM</w:t>
            </w:r>
          </w:p>
        </w:tc>
      </w:tr>
      <w:tr>
        <w:trPr>
          <w:trHeight w:hRule="exact" w:val="50"/>
        </w:trPr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Pengguna</w:t>
            </w:r>
          </w:p>
        </w:tc>
        <w:tc>
          <w:tcPr>
            <w:tcW w:type="dxa" w:w="2274"/>
            <w:vMerge/>
            <w:tcBorders/>
          </w:tcPr>
          <w:p/>
        </w:tc>
        <w:tc>
          <w:tcPr>
            <w:tcW w:type="dxa" w:w="2274"/>
            <w:vMerge/>
            <w:tcBorders/>
          </w:tcPr>
          <w:p/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4" w:after="0"/>
              <w:ind w:left="48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Response</w:t>
            </w:r>
          </w:p>
        </w:tc>
      </w:tr>
      <w:tr>
        <w:trPr>
          <w:trHeight w:hRule="exact" w:val="306"/>
        </w:trPr>
        <w:tc>
          <w:tcPr>
            <w:tcW w:type="dxa" w:w="2274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0" w:right="166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Gate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Check</w:t>
            </w:r>
          </w:p>
        </w:tc>
        <w:tc>
          <w:tcPr>
            <w:tcW w:type="dxa" w:w="2274"/>
            <w:vMerge/>
            <w:tcBorders/>
          </w:tcPr>
          <w:p/>
        </w:tc>
        <w:tc>
          <w:tcPr>
            <w:tcW w:type="dxa" w:w="2274"/>
            <w:vMerge/>
            <w:tcBorders/>
          </w:tcPr>
          <w:p/>
        </w:tc>
      </w:tr>
    </w:tbl>
    <w:p>
      <w:pPr>
        <w:autoSpaceDN w:val="0"/>
        <w:tabs>
          <w:tab w:pos="3768" w:val="left"/>
          <w:tab w:pos="4562" w:val="left"/>
        </w:tabs>
        <w:autoSpaceDE w:val="0"/>
        <w:widowControl/>
        <w:spacing w:line="372" w:lineRule="exact" w:before="524" w:after="0"/>
        <w:ind w:left="3598" w:right="2880" w:firstLine="0"/>
        <w:jc w:val="left"/>
      </w:pPr>
      <w:r>
        <w:tab/>
      </w:r>
      <w:r>
        <w:tab/>
      </w:r>
      <w:r>
        <w:rPr>
          <w:rFonts w:ascii="CMR10" w:hAnsi="CMR10" w:eastAsia="CMR10"/>
          <w:b w:val="0"/>
          <w:i w:val="0"/>
          <w:color w:val="6D28D9"/>
          <w:sz w:val="20"/>
        </w:rPr>
        <w:t>Berbahaya</w:t>
      </w:r>
      <w:r>
        <w:rPr>
          <w:rFonts w:ascii="CMR10" w:hAnsi="CMR10" w:eastAsia="CMR10"/>
          <w:b w:val="0"/>
          <w:i w:val="0"/>
          <w:color w:val="6D28D9"/>
          <w:sz w:val="20"/>
        </w:rPr>
        <w:t>/</w:t>
      </w:r>
      <w:r>
        <w:rPr>
          <w:rFonts w:ascii="CMR10" w:hAnsi="CMR10" w:eastAsia="CMR10"/>
          <w:b w:val="0"/>
          <w:i w:val="0"/>
          <w:color w:val="6D28D9"/>
          <w:sz w:val="20"/>
        </w:rPr>
        <w:t xml:space="preserve">Krisis </w:t>
      </w:r>
      <w:r>
        <w:br/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Risk</w:t>
      </w:r>
      <w:r>
        <w:rPr>
          <w:rFonts w:ascii="CMR10" w:hAnsi="CMR10" w:eastAsia="CMR10"/>
          <w:b w:val="0"/>
          <w:i w:val="0"/>
          <w:color w:val="000000"/>
          <w:sz w:val="22"/>
        </w:rPr>
        <w:t>Worker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&amp;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Intervensi</w:t>
      </w:r>
      <w:r>
        <w:rPr>
          <w:rFonts w:ascii="CMR10" w:hAnsi="CMR10" w:eastAsia="CMR10"/>
          <w:b w:val="0"/>
          <w:i w:val="0"/>
          <w:color w:val="000000"/>
          <w:sz w:val="22"/>
        </w:rPr>
        <w:t>Darurat</w:t>
      </w:r>
    </w:p>
    <w:p>
      <w:pPr>
        <w:autoSpaceDN w:val="0"/>
        <w:tabs>
          <w:tab w:pos="270" w:val="left"/>
          <w:tab w:pos="548" w:val="left"/>
          <w:tab w:pos="738" w:val="left"/>
        </w:tabs>
        <w:autoSpaceDE w:val="0"/>
        <w:widowControl/>
        <w:spacing w:line="412" w:lineRule="exact" w:before="372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 xml:space="preserve">4.2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Tingkat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Risiko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Emosional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(Risk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 xml:space="preserve">Levels)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Sistem</w:t>
      </w:r>
      <w:r>
        <w:rPr>
          <w:rFonts w:ascii="CMR10" w:hAnsi="CMR10" w:eastAsia="CMR10"/>
          <w:b w:val="0"/>
          <w:i w:val="0"/>
          <w:color w:val="000000"/>
          <w:sz w:val="22"/>
        </w:rPr>
        <w:t>secara</w:t>
      </w:r>
      <w:r>
        <w:rPr>
          <w:rFonts w:ascii="CMR10" w:hAnsi="CMR10" w:eastAsia="CMR10"/>
          <w:b w:val="0"/>
          <w:i w:val="0"/>
          <w:color w:val="000000"/>
          <w:sz w:val="22"/>
        </w:rPr>
        <w:t>otomatis</w:t>
      </w:r>
      <w:r>
        <w:rPr>
          <w:rFonts w:ascii="CMR10" w:hAnsi="CMR10" w:eastAsia="CMR10"/>
          <w:b w:val="0"/>
          <w:i w:val="0"/>
          <w:color w:val="000000"/>
          <w:sz w:val="22"/>
        </w:rPr>
        <w:t>mengklasifikasikan</w:t>
      </w:r>
      <w:r>
        <w:rPr>
          <w:rFonts w:ascii="CMR10" w:hAnsi="CMR10" w:eastAsia="CMR10"/>
          <w:b w:val="0"/>
          <w:i w:val="0"/>
          <w:color w:val="000000"/>
          <w:sz w:val="22"/>
        </w:rPr>
        <w:t>pesan</w:t>
      </w:r>
      <w:r>
        <w:rPr>
          <w:rFonts w:ascii="CMR10" w:hAnsi="CMR10" w:eastAsia="CMR10"/>
          <w:b w:val="0"/>
          <w:i w:val="0"/>
          <w:color w:val="000000"/>
          <w:sz w:val="22"/>
        </w:rPr>
        <w:t>pengguna</w:t>
      </w:r>
      <w:r>
        <w:rPr>
          <w:rFonts w:ascii="CMR10" w:hAnsi="CMR10" w:eastAsia="CMR10"/>
          <w:b w:val="0"/>
          <w:i w:val="0"/>
          <w:color w:val="000000"/>
          <w:sz w:val="22"/>
        </w:rPr>
        <w:t>ke</w:t>
      </w:r>
      <w:r>
        <w:rPr>
          <w:rFonts w:ascii="CMR10" w:hAnsi="CMR10" w:eastAsia="CMR10"/>
          <w:b w:val="0"/>
          <w:i w:val="0"/>
          <w:color w:val="000000"/>
          <w:sz w:val="22"/>
        </w:rPr>
        <w:t>dalam</w:t>
      </w:r>
      <w:r>
        <w:rPr>
          <w:rFonts w:ascii="CMR10" w:hAnsi="CMR10" w:eastAsia="CMR10"/>
          <w:b w:val="0"/>
          <w:i w:val="0"/>
          <w:color w:val="000000"/>
          <w:sz w:val="22"/>
        </w:rPr>
        <w:t>3</w:t>
      </w:r>
      <w:r>
        <w:rPr>
          <w:rFonts w:ascii="CMR10" w:hAnsi="CMR10" w:eastAsia="CMR10"/>
          <w:b w:val="0"/>
          <w:i w:val="0"/>
          <w:color w:val="000000"/>
          <w:sz w:val="22"/>
        </w:rPr>
        <w:t>kategori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risiko: </w:t>
      </w:r>
      <w:r>
        <w:rPr>
          <w:rFonts w:ascii="CMR10" w:hAnsi="CMR10" w:eastAsia="CMR10"/>
          <w:b w:val="0"/>
          <w:i w:val="0"/>
          <w:color w:val="000000"/>
          <w:sz w:val="22"/>
        </w:rPr>
        <w:t>1.</w:t>
      </w:r>
      <w:r>
        <w:rPr>
          <w:rFonts w:ascii="CMBX10" w:hAnsi="CMBX10" w:eastAsia="CMBX10"/>
          <w:b/>
          <w:i w:val="0"/>
          <w:color w:val="000000"/>
          <w:sz w:val="22"/>
        </w:rPr>
        <w:t>Low</w:t>
      </w:r>
      <w:r>
        <w:rPr>
          <w:rFonts w:ascii="CMBX10" w:hAnsi="CMBX10" w:eastAsia="CMBX10"/>
          <w:b/>
          <w:i w:val="0"/>
          <w:color w:val="000000"/>
          <w:sz w:val="22"/>
        </w:rPr>
        <w:t>Risk</w:t>
      </w:r>
      <w:r>
        <w:rPr>
          <w:rFonts w:ascii="CMBX10" w:hAnsi="CMBX10" w:eastAsia="CMBX10"/>
          <w:b/>
          <w:i w:val="0"/>
          <w:color w:val="000000"/>
          <w:sz w:val="22"/>
        </w:rPr>
        <w:t>(Hijau)</w:t>
      </w:r>
      <w:r>
        <w:rPr>
          <w:rFonts w:ascii="CMR10" w:hAnsi="CMR10" w:eastAsia="CMR10"/>
          <w:b w:val="0"/>
          <w:i w:val="0"/>
          <w:color w:val="000000"/>
          <w:sz w:val="22"/>
        </w:rPr>
        <w:t>:</w:t>
      </w:r>
      <w:r>
        <w:rPr>
          <w:rFonts w:ascii="CMR10" w:hAnsi="CMR10" w:eastAsia="CMR10"/>
          <w:b w:val="0"/>
          <w:i w:val="0"/>
          <w:color w:val="000000"/>
          <w:sz w:val="22"/>
        </w:rPr>
        <w:t>Percakapan</w:t>
      </w:r>
      <w:r>
        <w:rPr>
          <w:rFonts w:ascii="CMR10" w:hAnsi="CMR10" w:eastAsia="CMR10"/>
          <w:b w:val="0"/>
          <w:i w:val="0"/>
          <w:color w:val="000000"/>
          <w:sz w:val="22"/>
        </w:rPr>
        <w:t>sehari-hari,</w:t>
      </w:r>
      <w:r>
        <w:rPr>
          <w:rFonts w:ascii="CMR10" w:hAnsi="CMR10" w:eastAsia="CMR10"/>
          <w:b w:val="0"/>
          <w:i w:val="0"/>
          <w:color w:val="000000"/>
          <w:sz w:val="22"/>
        </w:rPr>
        <w:t>refleksi</w:t>
      </w:r>
      <w:r>
        <w:rPr>
          <w:rFonts w:ascii="CMR10" w:hAnsi="CMR10" w:eastAsia="CMR10"/>
          <w:b w:val="0"/>
          <w:i w:val="0"/>
          <w:color w:val="000000"/>
          <w:sz w:val="22"/>
        </w:rPr>
        <w:t>emosi</w:t>
      </w:r>
      <w:r>
        <w:rPr>
          <w:rFonts w:ascii="CMR10" w:hAnsi="CMR10" w:eastAsia="CMR10"/>
          <w:b w:val="0"/>
          <w:i w:val="0"/>
          <w:color w:val="000000"/>
          <w:sz w:val="22"/>
        </w:rPr>
        <w:t>ringan,</w:t>
      </w:r>
      <w:r>
        <w:rPr>
          <w:rFonts w:ascii="CMR10" w:hAnsi="CMR10" w:eastAsia="CMR10"/>
          <w:b w:val="0"/>
          <w:i w:val="0"/>
          <w:color w:val="000000"/>
          <w:sz w:val="22"/>
        </w:rPr>
        <w:t>keluh</w:t>
      </w:r>
      <w:r>
        <w:rPr>
          <w:rFonts w:ascii="CMR10" w:hAnsi="CMR10" w:eastAsia="CMR10"/>
          <w:b w:val="0"/>
          <w:i w:val="0"/>
          <w:color w:val="000000"/>
          <w:sz w:val="22"/>
        </w:rPr>
        <w:t>kesah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umum. </w:t>
      </w:r>
      <w:r>
        <w:rPr>
          <w:rFonts w:ascii="CMR10" w:hAnsi="CMR10" w:eastAsia="CMR10"/>
          <w:b w:val="0"/>
          <w:i w:val="0"/>
          <w:color w:val="000000"/>
          <w:sz w:val="22"/>
        </w:rPr>
        <w:t>2.</w:t>
      </w:r>
      <w:r>
        <w:rPr>
          <w:rFonts w:ascii="CMBX10" w:hAnsi="CMBX10" w:eastAsia="CMBX10"/>
          <w:b/>
          <w:i w:val="0"/>
          <w:color w:val="000000"/>
          <w:sz w:val="22"/>
        </w:rPr>
        <w:t>Medium</w:t>
      </w:r>
      <w:r>
        <w:rPr>
          <w:rFonts w:ascii="CMBX10" w:hAnsi="CMBX10" w:eastAsia="CMBX10"/>
          <w:b/>
          <w:i w:val="0"/>
          <w:color w:val="000000"/>
          <w:sz w:val="22"/>
        </w:rPr>
        <w:t>Risk</w:t>
      </w:r>
      <w:r>
        <w:rPr>
          <w:rFonts w:ascii="CMBX10" w:hAnsi="CMBX10" w:eastAsia="CMBX10"/>
          <w:b/>
          <w:i w:val="0"/>
          <w:color w:val="000000"/>
          <w:sz w:val="22"/>
        </w:rPr>
        <w:t>(Kuning)</w:t>
      </w:r>
      <w:r>
        <w:rPr>
          <w:rFonts w:ascii="CMR10" w:hAnsi="CMR10" w:eastAsia="CMR10"/>
          <w:b w:val="0"/>
          <w:i w:val="0"/>
          <w:color w:val="000000"/>
          <w:sz w:val="22"/>
        </w:rPr>
        <w:t>:</w:t>
      </w:r>
      <w:r>
        <w:rPr>
          <w:rFonts w:ascii="CMR10" w:hAnsi="CMR10" w:eastAsia="CMR10"/>
          <w:b w:val="0"/>
          <w:i w:val="0"/>
          <w:color w:val="000000"/>
          <w:sz w:val="22"/>
        </w:rPr>
        <w:t>Kecemasan</w:t>
      </w:r>
      <w:r>
        <w:rPr>
          <w:rFonts w:ascii="CMR10" w:hAnsi="CMR10" w:eastAsia="CMR10"/>
          <w:b w:val="0"/>
          <w:i w:val="0"/>
          <w:color w:val="000000"/>
          <w:sz w:val="22"/>
        </w:rPr>
        <w:t>berlebih,</w:t>
      </w:r>
      <w:r>
        <w:rPr>
          <w:rFonts w:ascii="CMR10" w:hAnsi="CMR10" w:eastAsia="CMR10"/>
          <w:b w:val="0"/>
          <w:i w:val="0"/>
          <w:color w:val="000000"/>
          <w:sz w:val="22"/>
        </w:rPr>
        <w:t>stres</w:t>
      </w:r>
      <w:r>
        <w:rPr>
          <w:rFonts w:ascii="CMR10" w:hAnsi="CMR10" w:eastAsia="CMR10"/>
          <w:b w:val="0"/>
          <w:i w:val="0"/>
          <w:color w:val="000000"/>
          <w:sz w:val="22"/>
        </w:rPr>
        <w:t>akademis/pekerjaan,</w:t>
      </w:r>
      <w:r>
        <w:rPr>
          <w:rFonts w:ascii="CMR10" w:hAnsi="CMR10" w:eastAsia="CMR10"/>
          <w:b w:val="0"/>
          <w:i w:val="0"/>
          <w:color w:val="000000"/>
          <w:sz w:val="22"/>
        </w:rPr>
        <w:t>indikasi</w:t>
      </w:r>
      <w:r>
        <w:rPr>
          <w:rFonts w:ascii="CMR10" w:hAnsi="CMR10" w:eastAsia="CMR10"/>
          <w:b w:val="0"/>
          <w:i w:val="0"/>
          <w:color w:val="000000"/>
          <w:sz w:val="22"/>
        </w:rPr>
        <w:t>kele-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lahan</w:t>
      </w:r>
      <w:r>
        <w:rPr>
          <w:rFonts w:ascii="CMR10" w:hAnsi="CMR10" w:eastAsia="CMR10"/>
          <w:b w:val="0"/>
          <w:i w:val="0"/>
          <w:color w:val="000000"/>
          <w:sz w:val="22"/>
        </w:rPr>
        <w:t>emosional</w:t>
      </w:r>
      <w:r>
        <w:rPr>
          <w:rFonts w:ascii="CMR10" w:hAnsi="CMR10" w:eastAsia="CMR10"/>
          <w:b w:val="0"/>
          <w:i w:val="0"/>
          <w:color w:val="000000"/>
          <w:sz w:val="22"/>
        </w:rPr>
        <w:t>mendalam.</w:t>
      </w:r>
    </w:p>
    <w:p>
      <w:pPr>
        <w:autoSpaceDN w:val="0"/>
        <w:tabs>
          <w:tab w:pos="548" w:val="left"/>
        </w:tabs>
        <w:autoSpaceDE w:val="0"/>
        <w:widowControl/>
        <w:spacing w:line="272" w:lineRule="exact" w:before="178" w:after="0"/>
        <w:ind w:left="27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3.</w:t>
      </w:r>
      <w:r>
        <w:rPr>
          <w:rFonts w:ascii="CMBX10" w:hAnsi="CMBX10" w:eastAsia="CMBX10"/>
          <w:b/>
          <w:i w:val="0"/>
          <w:color w:val="000000"/>
          <w:sz w:val="22"/>
        </w:rPr>
        <w:t>High</w:t>
      </w:r>
      <w:r>
        <w:rPr>
          <w:rFonts w:ascii="CMBX10" w:hAnsi="CMBX10" w:eastAsia="CMBX10"/>
          <w:b/>
          <w:i w:val="0"/>
          <w:color w:val="000000"/>
          <w:sz w:val="22"/>
        </w:rPr>
        <w:t>Risk</w:t>
      </w:r>
      <w:r>
        <w:rPr>
          <w:rFonts w:ascii="CMBX10" w:hAnsi="CMBX10" w:eastAsia="CMBX10"/>
          <w:b/>
          <w:i w:val="0"/>
          <w:color w:val="000000"/>
          <w:sz w:val="22"/>
        </w:rPr>
        <w:t>(Merah)</w:t>
      </w:r>
      <w:r>
        <w:rPr>
          <w:rFonts w:ascii="CMR10" w:hAnsi="CMR10" w:eastAsia="CMR10"/>
          <w:b w:val="0"/>
          <w:i w:val="0"/>
          <w:color w:val="000000"/>
          <w:sz w:val="22"/>
        </w:rPr>
        <w:t>:</w:t>
      </w:r>
      <w:r>
        <w:rPr>
          <w:rFonts w:ascii="CMR10" w:hAnsi="CMR10" w:eastAsia="CMR10"/>
          <w:b w:val="0"/>
          <w:i w:val="0"/>
          <w:color w:val="000000"/>
          <w:sz w:val="22"/>
        </w:rPr>
        <w:t>Indikasi</w:t>
      </w:r>
      <w:r>
        <w:rPr>
          <w:rFonts w:ascii="CMR10" w:hAnsi="CMR10" w:eastAsia="CMR10"/>
          <w:b w:val="0"/>
          <w:i w:val="0"/>
          <w:color w:val="000000"/>
          <w:sz w:val="22"/>
        </w:rPr>
        <w:t>menyakiti</w:t>
      </w:r>
      <w:r>
        <w:rPr>
          <w:rFonts w:ascii="CMR10" w:hAnsi="CMR10" w:eastAsia="CMR10"/>
          <w:b w:val="0"/>
          <w:i w:val="0"/>
          <w:color w:val="000000"/>
          <w:sz w:val="22"/>
        </w:rPr>
        <w:t>diri</w:t>
      </w:r>
      <w:r>
        <w:rPr>
          <w:rFonts w:ascii="CMR10" w:hAnsi="CMR10" w:eastAsia="CMR10"/>
          <w:b w:val="0"/>
          <w:i w:val="0"/>
          <w:color w:val="000000"/>
          <w:sz w:val="22"/>
        </w:rPr>
        <w:t>sendiri</w:t>
      </w:r>
      <w:r>
        <w:rPr>
          <w:rFonts w:ascii="CMR10" w:hAnsi="CMR10" w:eastAsia="CMR10"/>
          <w:b w:val="0"/>
          <w:i w:val="0"/>
          <w:color w:val="000000"/>
          <w:sz w:val="22"/>
        </w:rPr>
        <w:t>(</w:t>
      </w:r>
      <w:r>
        <w:rPr>
          <w:rFonts w:ascii="CMTI10" w:hAnsi="CMTI10" w:eastAsia="CMTI10"/>
          <w:b w:val="0"/>
          <w:i/>
          <w:color w:val="000000"/>
          <w:sz w:val="22"/>
        </w:rPr>
        <w:t>self-harm</w:t>
      </w:r>
      <w:r>
        <w:rPr>
          <w:rFonts w:ascii="CMR10" w:hAnsi="CMR10" w:eastAsia="CMR10"/>
          <w:b w:val="0"/>
          <w:i w:val="0"/>
          <w:color w:val="000000"/>
          <w:sz w:val="22"/>
        </w:rPr>
        <w:t>),</w:t>
      </w:r>
      <w:r>
        <w:rPr>
          <w:rFonts w:ascii="CMR10" w:hAnsi="CMR10" w:eastAsia="CMR10"/>
          <w:b w:val="0"/>
          <w:i w:val="0"/>
          <w:color w:val="000000"/>
          <w:sz w:val="22"/>
        </w:rPr>
        <w:t>ideasi</w:t>
      </w:r>
      <w:r>
        <w:rPr>
          <w:rFonts w:ascii="CMR10" w:hAnsi="CMR10" w:eastAsia="CMR10"/>
          <w:b w:val="0"/>
          <w:i w:val="0"/>
          <w:color w:val="000000"/>
          <w:sz w:val="22"/>
        </w:rPr>
        <w:t>bunuh</w:t>
      </w:r>
      <w:r>
        <w:rPr>
          <w:rFonts w:ascii="CMR10" w:hAnsi="CMR10" w:eastAsia="CMR10"/>
          <w:b w:val="0"/>
          <w:i w:val="0"/>
          <w:color w:val="000000"/>
          <w:sz w:val="22"/>
        </w:rPr>
        <w:t>diri,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atau </w:t>
      </w:r>
      <w:r>
        <w:rPr>
          <w:rFonts w:ascii="CMR10" w:hAnsi="CMR10" w:eastAsia="CMR10"/>
          <w:b w:val="0"/>
          <w:i w:val="0"/>
          <w:color w:val="000000"/>
          <w:sz w:val="22"/>
        </w:rPr>
        <w:t>ancaman</w:t>
      </w:r>
      <w:r>
        <w:rPr>
          <w:rFonts w:ascii="CMR10" w:hAnsi="CMR10" w:eastAsia="CMR10"/>
          <w:b w:val="0"/>
          <w:i w:val="0"/>
          <w:color w:val="000000"/>
          <w:sz w:val="22"/>
        </w:rPr>
        <w:t>bahaya</w:t>
      </w:r>
      <w:r>
        <w:rPr>
          <w:rFonts w:ascii="CMR10" w:hAnsi="CMR10" w:eastAsia="CMR10"/>
          <w:b w:val="0"/>
          <w:i w:val="0"/>
          <w:color w:val="000000"/>
          <w:sz w:val="22"/>
        </w:rPr>
        <w:t>fisik.</w:t>
      </w:r>
    </w:p>
    <w:p>
      <w:pPr>
        <w:autoSpaceDN w:val="0"/>
        <w:tabs>
          <w:tab w:pos="738" w:val="left"/>
        </w:tabs>
        <w:autoSpaceDE w:val="0"/>
        <w:widowControl/>
        <w:spacing w:line="372" w:lineRule="exact" w:before="332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 xml:space="preserve">4.3 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Protokol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Penanganan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Situasi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 xml:space="preserve">Krisis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Jika</w:t>
      </w:r>
      <w:r>
        <w:rPr>
          <w:rFonts w:ascii="CMR10" w:hAnsi="CMR10" w:eastAsia="CMR10"/>
          <w:b w:val="0"/>
          <w:i w:val="0"/>
          <w:color w:val="000000"/>
          <w:sz w:val="22"/>
        </w:rPr>
        <w:t>pengguna</w:t>
      </w:r>
      <w:r>
        <w:rPr>
          <w:rFonts w:ascii="CMR10" w:hAnsi="CMR10" w:eastAsia="CMR10"/>
          <w:b w:val="0"/>
          <w:i w:val="0"/>
          <w:color w:val="000000"/>
          <w:sz w:val="22"/>
        </w:rPr>
        <w:t>terdeteksi</w:t>
      </w:r>
      <w:r>
        <w:rPr>
          <w:rFonts w:ascii="CMR10" w:hAnsi="CMR10" w:eastAsia="CMR10"/>
          <w:b w:val="0"/>
          <w:i w:val="0"/>
          <w:color w:val="000000"/>
          <w:sz w:val="22"/>
        </w:rPr>
        <w:t>dalam</w:t>
      </w:r>
      <w:r>
        <w:rPr>
          <w:rFonts w:ascii="CMR10" w:hAnsi="CMR10" w:eastAsia="CMR10"/>
          <w:b w:val="0"/>
          <w:i w:val="0"/>
          <w:color w:val="000000"/>
          <w:sz w:val="22"/>
        </w:rPr>
        <w:t>kondisi</w:t>
      </w:r>
      <w:r>
        <w:rPr>
          <w:rFonts w:ascii="CMBX10" w:hAnsi="CMBX10" w:eastAsia="CMBX10"/>
          <w:b/>
          <w:i w:val="0"/>
          <w:color w:val="000000"/>
          <w:sz w:val="22"/>
        </w:rPr>
        <w:t>High</w:t>
      </w:r>
      <w:r>
        <w:rPr>
          <w:rFonts w:ascii="CMBX10" w:hAnsi="CMBX10" w:eastAsia="CMBX10"/>
          <w:b/>
          <w:i w:val="0"/>
          <w:color w:val="000000"/>
          <w:sz w:val="22"/>
        </w:rPr>
        <w:t>Risk</w:t>
      </w:r>
      <w:r>
        <w:rPr>
          <w:rFonts w:ascii="CMR10" w:hAnsi="CMR10" w:eastAsia="CMR10"/>
          <w:b w:val="0"/>
          <w:i w:val="0"/>
          <w:color w:val="000000"/>
          <w:sz w:val="22"/>
        </w:rPr>
        <w:t>,</w:t>
      </w:r>
      <w:r>
        <w:rPr>
          <w:rFonts w:ascii="CMR10" w:hAnsi="CMR10" w:eastAsia="CMR10"/>
          <w:b w:val="0"/>
          <w:i w:val="0"/>
          <w:color w:val="000000"/>
          <w:sz w:val="22"/>
        </w:rPr>
        <w:t>sistem</w:t>
      </w:r>
      <w:r>
        <w:rPr>
          <w:rFonts w:ascii="CMR10" w:hAnsi="CMR10" w:eastAsia="CMR10"/>
          <w:b w:val="0"/>
          <w:i w:val="0"/>
          <w:color w:val="000000"/>
          <w:sz w:val="22"/>
        </w:rPr>
        <w:t>Luna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akan</w:t>
      </w:r>
      <w:r>
        <w:rPr>
          <w:rFonts w:ascii="CMR10" w:hAnsi="CMR10" w:eastAsia="CMR10"/>
          <w:b w:val="0"/>
          <w:i w:val="0"/>
          <w:color w:val="000000"/>
          <w:sz w:val="22"/>
        </w:rPr>
        <w:t>secara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otomatis </w:t>
      </w:r>
      <w:r>
        <w:rPr>
          <w:rFonts w:ascii="CMR10" w:hAnsi="CMR10" w:eastAsia="CMR10"/>
          <w:b w:val="0"/>
          <w:i w:val="0"/>
          <w:color w:val="000000"/>
          <w:sz w:val="22"/>
        </w:rPr>
        <w:t>memicu</w:t>
      </w:r>
      <w:r>
        <w:rPr>
          <w:rFonts w:ascii="CMR10" w:hAnsi="CMR10" w:eastAsia="CMR10"/>
          <w:b w:val="0"/>
          <w:i w:val="0"/>
          <w:color w:val="000000"/>
          <w:sz w:val="22"/>
        </w:rPr>
        <w:t>protokol</w:t>
      </w:r>
      <w:r>
        <w:rPr>
          <w:rFonts w:ascii="CMR10" w:hAnsi="CMR10" w:eastAsia="CMR10"/>
          <w:b w:val="0"/>
          <w:i w:val="0"/>
          <w:color w:val="000000"/>
          <w:sz w:val="22"/>
        </w:rPr>
        <w:t>keselamatan:</w:t>
      </w:r>
    </w:p>
    <w:p>
      <w:pPr>
        <w:autoSpaceDN w:val="0"/>
        <w:autoSpaceDE w:val="0"/>
        <w:widowControl/>
        <w:spacing w:line="218" w:lineRule="exact" w:before="1638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000000"/>
          <w:sz w:val="22"/>
        </w:rPr>
        <w:t>10</w:t>
      </w:r>
    </w:p>
    <w:p>
      <w:pPr>
        <w:sectPr>
          <w:pgSz w:w="11906" w:h="16838"/>
          <w:pgMar w:top="1384" w:right="1394" w:bottom="38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7"/>
        <w:gridCol w:w="4557"/>
      </w:tblGrid>
      <w:tr>
        <w:trPr>
          <w:trHeight w:hRule="exact" w:val="242"/>
        </w:trPr>
        <w:tc>
          <w:tcPr>
            <w:tcW w:type="dxa" w:w="4886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Bab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4.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Protokol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Keselamatan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Risk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Safety</w:t>
            </w:r>
            <w:r>
              <w:rPr>
                <w:rFonts w:ascii="CMR10" w:hAnsi="CMR10" w:eastAsia="CMR10"/>
                <w:b w:val="0"/>
                <w:i w:val="0"/>
                <w:color w:val="4B5563"/>
                <w:sz w:val="20"/>
              </w:rPr>
              <w:t>Gates</w:t>
            </w:r>
          </w:p>
        </w:tc>
        <w:tc>
          <w:tcPr>
            <w:tcW w:type="dxa" w:w="4192"/>
            <w:tcBorders>
              <w:bottom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Luna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AI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Rule</w:t>
            </w:r>
            <w:r>
              <w:rPr>
                <w:rFonts w:ascii="CMTI10" w:hAnsi="CMTI10" w:eastAsia="CMTI10"/>
                <w:b w:val="0"/>
                <w:i/>
                <w:color w:val="4B5563"/>
                <w:sz w:val="20"/>
              </w:rPr>
              <w:t>Book</w:t>
            </w:r>
          </w:p>
        </w:tc>
      </w:tr>
      <w:tr>
        <w:trPr>
          <w:trHeight w:hRule="exact" w:val="2948"/>
        </w:trPr>
        <w:tc>
          <w:tcPr>
            <w:tcW w:type="dxa" w:w="4886"/>
            <w:tcBorders>
              <w:top w:sz="3.184000015258789" w:val="single" w:color="#CBD5E0"/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216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6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92"/>
            <w:tcBorders>
              <w:top w:sz="3.184000015258789" w:val="single" w:color="#CBD5E0"/>
              <w:bottom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17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90880" cy="1498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9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28"/>
        </w:trPr>
        <w:tc>
          <w:tcPr>
            <w:tcW w:type="dxa" w:w="4886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73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(a)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Pop-up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Peringatan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High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4192"/>
            <w:tcBorders>
              <w:top w:sz="6.37608003616333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41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(b)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Layar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Modul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Krisis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&amp;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Bantuan</w:t>
            </w:r>
          </w:p>
        </w:tc>
      </w:tr>
    </w:tbl>
    <w:p>
      <w:pPr>
        <w:autoSpaceDN w:val="0"/>
        <w:autoSpaceDE w:val="0"/>
        <w:widowControl/>
        <w:spacing w:line="234" w:lineRule="exact" w:before="192" w:after="396"/>
        <w:ind w:left="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Gambar</w:t>
      </w:r>
      <w:r>
        <w:rPr>
          <w:rFonts w:ascii="CMR10" w:hAnsi="CMR10" w:eastAsia="CMR10"/>
          <w:b w:val="0"/>
          <w:i w:val="0"/>
          <w:color w:val="000000"/>
          <w:sz w:val="22"/>
        </w:rPr>
        <w:t>4.1:</w:t>
      </w:r>
      <w:r>
        <w:rPr>
          <w:rFonts w:ascii="CMBX10" w:hAnsi="CMBX10" w:eastAsia="CMBX10"/>
          <w:b/>
          <w:i w:val="0"/>
          <w:color w:val="000000"/>
          <w:sz w:val="22"/>
        </w:rPr>
        <w:t>Protokol</w:t>
      </w:r>
      <w:r>
        <w:rPr>
          <w:rFonts w:ascii="CMBX10" w:hAnsi="CMBX10" w:eastAsia="CMBX10"/>
          <w:b/>
          <w:i w:val="0"/>
          <w:color w:val="000000"/>
          <w:sz w:val="22"/>
        </w:rPr>
        <w:t>Penanganan</w:t>
      </w:r>
      <w:r>
        <w:rPr>
          <w:rFonts w:ascii="CMBX10" w:hAnsi="CMBX10" w:eastAsia="CMBX10"/>
          <w:b/>
          <w:i w:val="0"/>
          <w:color w:val="000000"/>
          <w:sz w:val="22"/>
        </w:rPr>
        <w:t>Krisis</w:t>
      </w:r>
      <w:r>
        <w:rPr>
          <w:rFonts w:ascii="CMBX10" w:hAnsi="CMBX10" w:eastAsia="CMBX10"/>
          <w:b/>
          <w:i w:val="0"/>
          <w:color w:val="000000"/>
          <w:sz w:val="22"/>
        </w:rPr>
        <w:t>Emosional</w:t>
      </w:r>
      <w:r>
        <w:rPr>
          <w:rFonts w:ascii="CMR10" w:hAnsi="CMR10" w:eastAsia="CMR10"/>
          <w:b w:val="0"/>
          <w:i w:val="0"/>
          <w:color w:val="000000"/>
          <w:sz w:val="22"/>
        </w:rPr>
        <w:t>—</w:t>
      </w:r>
      <w:r>
        <w:rPr>
          <w:rFonts w:ascii="CMR10" w:hAnsi="CMR10" w:eastAsia="CMR10"/>
          <w:b w:val="0"/>
          <w:i w:val="0"/>
          <w:color w:val="000000"/>
          <w:sz w:val="20"/>
        </w:rPr>
        <w:t>Intervensi</w:t>
      </w:r>
      <w:r>
        <w:rPr>
          <w:rFonts w:ascii="CMR10" w:hAnsi="CMR10" w:eastAsia="CMR10"/>
          <w:b w:val="0"/>
          <w:i w:val="0"/>
          <w:color w:val="000000"/>
          <w:sz w:val="20"/>
        </w:rPr>
        <w:t>otomatis</w:t>
      </w:r>
      <w:r>
        <w:rPr>
          <w:rFonts w:ascii="CMR10" w:hAnsi="CMR10" w:eastAsia="CMR10"/>
          <w:b w:val="0"/>
          <w:i w:val="0"/>
          <w:color w:val="000000"/>
          <w:sz w:val="20"/>
        </w:rPr>
        <w:t>sistem</w:t>
      </w:r>
      <w:r>
        <w:rPr>
          <w:rFonts w:ascii="CMR10" w:hAnsi="CMR10" w:eastAsia="CMR10"/>
          <w:b w:val="0"/>
          <w:i w:val="0"/>
          <w:color w:val="000000"/>
          <w:sz w:val="20"/>
        </w:rPr>
        <w:t>saat</w:t>
      </w:r>
      <w:r>
        <w:rPr>
          <w:rFonts w:ascii="CMR10" w:hAnsi="CMR10" w:eastAsia="CMR10"/>
          <w:b w:val="0"/>
          <w:i w:val="0"/>
          <w:color w:val="000000"/>
          <w:sz w:val="20"/>
        </w:rPr>
        <w:t>ter-</w:t>
      </w:r>
      <w:r>
        <w:rPr>
          <w:rFonts w:ascii="CMR10" w:hAnsi="CMR10" w:eastAsia="CMR10"/>
          <w:b w:val="0"/>
          <w:i w:val="0"/>
          <w:color w:val="000000"/>
          <w:sz w:val="20"/>
        </w:rPr>
        <w:t>deteksi</w:t>
      </w:r>
      <w:r>
        <w:rPr>
          <w:rFonts w:ascii="CMR10" w:hAnsi="CMR10" w:eastAsia="CMR10"/>
          <w:b w:val="0"/>
          <w:i w:val="0"/>
          <w:color w:val="000000"/>
          <w:sz w:val="20"/>
        </w:rPr>
        <w:t>indikasi</w:t>
      </w:r>
      <w:r>
        <w:rPr>
          <w:rFonts w:ascii="CMR10" w:hAnsi="CMR10" w:eastAsia="CMR10"/>
          <w:b w:val="0"/>
          <w:i w:val="0"/>
          <w:color w:val="000000"/>
          <w:sz w:val="20"/>
        </w:rPr>
        <w:t>krisis</w:t>
      </w:r>
      <w:r>
        <w:rPr>
          <w:rFonts w:ascii="CMR10" w:hAnsi="CMR10" w:eastAsia="CMR10"/>
          <w:b w:val="0"/>
          <w:i w:val="0"/>
          <w:color w:val="000000"/>
          <w:sz w:val="20"/>
        </w:rPr>
        <w:t>emosional</w:t>
      </w:r>
      <w:r>
        <w:rPr>
          <w:rFonts w:ascii="CMR10" w:hAnsi="CMR10" w:eastAsia="CMR10"/>
          <w:b w:val="0"/>
          <w:i w:val="0"/>
          <w:color w:val="000000"/>
          <w:sz w:val="20"/>
        </w:rPr>
        <w:t>tinggi</w:t>
      </w:r>
      <w:r>
        <w:rPr>
          <w:rFonts w:ascii="CMR10" w:hAnsi="CMR10" w:eastAsia="CMR10"/>
          <w:b w:val="0"/>
          <w:i w:val="0"/>
          <w:color w:val="000000"/>
          <w:sz w:val="20"/>
        </w:rPr>
        <w:t>(High</w:t>
      </w:r>
      <w:r>
        <w:rPr>
          <w:rFonts w:ascii="CMR10" w:hAnsi="CMR10" w:eastAsia="CMR10"/>
          <w:b w:val="0"/>
          <w:i w:val="0"/>
          <w:color w:val="000000"/>
          <w:sz w:val="20"/>
        </w:rPr>
        <w:t>Risk).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.99999999999989" w:type="dxa"/>
      </w:tblPr>
      <w:tblGrid>
        <w:gridCol w:w="9114"/>
      </w:tblGrid>
      <w:tr>
        <w:trPr>
          <w:trHeight w:hRule="exact" w:val="562"/>
        </w:trPr>
        <w:tc>
          <w:tcPr>
            <w:tcW w:type="dxa" w:w="8852"/>
            <w:tcBorders>
              <w:top w:sz="7.970240116119385" w:val="single" w:color="#6C27D8"/>
            </w:tcBorders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4" w:after="0"/>
              <w:ind w:left="13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Langkah Intervensi Otomatis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5.99999999999994" w:type="dxa"/>
      </w:tblPr>
      <w:tblGrid>
        <w:gridCol w:w="9114"/>
      </w:tblGrid>
      <w:tr>
        <w:trPr>
          <w:trHeight w:hRule="exact" w:val="342"/>
        </w:trPr>
        <w:tc>
          <w:tcPr>
            <w:tcW w:type="dxa" w:w="8620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94" w:right="0" w:firstLine="0"/>
              <w:jc w:val="left"/>
            </w:pPr>
            <w:r>
              <w:rPr>
                <w:rFonts w:ascii="SFRM1095" w:hAnsi="SFRM1095" w:eastAsia="SFRM1095"/>
                <w:b w:val="0"/>
                <w:i w:val="0"/>
                <w:color w:val="1E1B4B"/>
                <w:sz w:val="22"/>
              </w:rPr>
              <w:t>•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Chat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AI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akan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menghentikan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respon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generik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mengaktifkan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mode</w:t>
            </w:r>
            <w:r>
              <w:rPr>
                <w:rFonts w:ascii="CMTI10" w:hAnsi="CMTI10" w:eastAsia="CMTI10"/>
                <w:b w:val="0"/>
                <w:i/>
                <w:color w:val="1E1B4B"/>
                <w:sz w:val="22"/>
              </w:rPr>
              <w:t>De-escalation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5.99999999999994" w:type="dxa"/>
      </w:tblPr>
      <w:tblGrid>
        <w:gridCol w:w="9114"/>
      </w:tblGrid>
      <w:tr>
        <w:trPr>
          <w:trHeight w:hRule="exact" w:val="310"/>
        </w:trPr>
        <w:tc>
          <w:tcPr>
            <w:tcW w:type="dxa" w:w="8620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94" w:right="0" w:firstLine="0"/>
              <w:jc w:val="left"/>
            </w:pPr>
            <w:r>
              <w:rPr>
                <w:rFonts w:ascii="SFRM1095" w:hAnsi="SFRM1095" w:eastAsia="SFRM1095"/>
                <w:b w:val="0"/>
                <w:i w:val="0"/>
                <w:color w:val="1E1B4B"/>
                <w:sz w:val="22"/>
              </w:rPr>
              <w:t>•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Menampilkan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nomor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telepon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darurat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kesehatan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mental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(misal: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Hotlines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Kesehatan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5.99999999999994" w:type="dxa"/>
      </w:tblPr>
      <w:tblGrid>
        <w:gridCol w:w="9114"/>
      </w:tblGrid>
      <w:tr>
        <w:trPr>
          <w:trHeight w:hRule="exact" w:val="304"/>
        </w:trPr>
        <w:tc>
          <w:tcPr>
            <w:tcW w:type="dxa" w:w="7260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41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Jiwa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Kemenkes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119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ext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8,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LSM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Sejiwa,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Into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The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Light).</w:t>
            </w:r>
          </w:p>
        </w:tc>
      </w:tr>
    </w:tbl>
    <w:p>
      <w:pPr>
        <w:autoSpaceDN w:val="0"/>
        <w:autoSpaceDE w:val="0"/>
        <w:widowControl/>
        <w:spacing w:line="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5.99999999999994" w:type="dxa"/>
      </w:tblPr>
      <w:tblGrid>
        <w:gridCol w:w="9114"/>
      </w:tblGrid>
      <w:tr>
        <w:trPr>
          <w:trHeight w:hRule="exact" w:val="308"/>
        </w:trPr>
        <w:tc>
          <w:tcPr>
            <w:tcW w:type="dxa" w:w="8480"/>
            <w:tcBorders/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SFRM1095" w:hAnsi="SFRM1095" w:eastAsia="SFRM1095"/>
                <w:b w:val="0"/>
                <w:i w:val="0"/>
                <w:color w:val="1E1B4B"/>
                <w:sz w:val="22"/>
              </w:rPr>
              <w:t>•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Menyediakan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pilihan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tombol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langsung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untuk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menghubungi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kontak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darurat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yang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1.99999999999989" w:type="dxa"/>
      </w:tblPr>
      <w:tblGrid>
        <w:gridCol w:w="9114"/>
      </w:tblGrid>
      <w:tr>
        <w:trPr>
          <w:trHeight w:hRule="exact" w:val="478"/>
        </w:trPr>
        <w:tc>
          <w:tcPr>
            <w:tcW w:type="dxa" w:w="8852"/>
            <w:tcBorders>
              <w:bottom w:sz="7.970240116119385" w:val="single" w:color="#6C27D8"/>
            </w:tcBorders>
            <w:shd w:fill="f4f2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67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didaftarkan</w:t>
            </w:r>
            <w:r>
              <w:rPr>
                <w:rFonts w:ascii="CMR10" w:hAnsi="CMR10" w:eastAsia="CMR10"/>
                <w:b w:val="0"/>
                <w:i w:val="0"/>
                <w:color w:val="1E1B4B"/>
                <w:sz w:val="22"/>
              </w:rPr>
              <w:t>pengguna.</w:t>
            </w:r>
          </w:p>
        </w:tc>
      </w:tr>
    </w:tbl>
    <w:p>
      <w:pPr>
        <w:autoSpaceDN w:val="0"/>
        <w:autoSpaceDE w:val="0"/>
        <w:widowControl/>
        <w:spacing w:line="218" w:lineRule="exact" w:before="7750" w:after="0"/>
        <w:ind w:left="0" w:right="0" w:firstLine="0"/>
        <w:jc w:val="center"/>
      </w:pPr>
      <w:r>
        <w:rPr>
          <w:rFonts w:ascii="CMR10" w:hAnsi="CMR10" w:eastAsia="CMR10"/>
          <w:b w:val="0"/>
          <w:i w:val="0"/>
          <w:color w:val="4B5563"/>
          <w:sz w:val="22"/>
        </w:rPr>
        <w:t>11</w:t>
      </w:r>
    </w:p>
    <w:p>
      <w:pPr>
        <w:sectPr>
          <w:pgSz w:w="11906" w:h="16838"/>
          <w:pgMar w:top="328" w:right="1378" w:bottom="38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4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0" w:right="180" w:firstLine="0"/>
        <w:jc w:val="right"/>
      </w:pP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BAB</w:t>
      </w:r>
      <w:r>
        <w:rPr>
          <w:w w:val="98.93931027116447"/>
          <w:rFonts w:ascii="CMBX12" w:hAnsi="CMBX12" w:eastAsia="CMBX12"/>
          <w:b/>
          <w:i w:val="0"/>
          <w:color w:val="6D28D9"/>
          <w:sz w:val="29"/>
        </w:rPr>
        <w:t>5</w:t>
      </w:r>
    </w:p>
    <w:p>
      <w:pPr>
        <w:autoSpaceDN w:val="0"/>
        <w:autoSpaceDE w:val="0"/>
        <w:widowControl/>
        <w:spacing w:line="496" w:lineRule="exact" w:before="244" w:after="0"/>
        <w:ind w:left="58" w:right="0" w:firstLine="0"/>
        <w:jc w:val="left"/>
      </w:pPr>
      <w:r>
        <w:rPr>
          <w:rFonts w:ascii="CMBX12" w:hAnsi="CMBX12" w:eastAsia="CMBX12"/>
          <w:b/>
          <w:i w:val="0"/>
          <w:color w:val="4C1D95"/>
          <w:sz w:val="50"/>
        </w:rPr>
        <w:t>Troubleshooting</w:t>
      </w:r>
      <w:r>
        <w:rPr>
          <w:rFonts w:ascii="CMBX12" w:hAnsi="CMBX12" w:eastAsia="CMBX12"/>
          <w:b/>
          <w:i w:val="0"/>
          <w:color w:val="4C1D95"/>
          <w:sz w:val="50"/>
        </w:rPr>
        <w:t>&amp;</w:t>
      </w:r>
      <w:r>
        <w:rPr>
          <w:rFonts w:ascii="CMBX12" w:hAnsi="CMBX12" w:eastAsia="CMBX12"/>
          <w:b/>
          <w:i w:val="0"/>
          <w:color w:val="4C1D95"/>
          <w:sz w:val="50"/>
        </w:rPr>
        <w:t>Frequently</w:t>
      </w:r>
      <w:r>
        <w:rPr>
          <w:rFonts w:ascii="CMBX12" w:hAnsi="CMBX12" w:eastAsia="CMBX12"/>
          <w:b/>
          <w:i w:val="0"/>
          <w:color w:val="4C1D95"/>
          <w:sz w:val="50"/>
        </w:rPr>
        <w:t>Asked</w:t>
      </w:r>
    </w:p>
    <w:p>
      <w:pPr>
        <w:autoSpaceDN w:val="0"/>
        <w:autoSpaceDE w:val="0"/>
        <w:widowControl/>
        <w:spacing w:line="496" w:lineRule="exact" w:before="102" w:after="292"/>
        <w:ind w:left="0" w:right="178" w:firstLine="0"/>
        <w:jc w:val="right"/>
      </w:pPr>
      <w:r>
        <w:rPr>
          <w:rFonts w:ascii="CMBX12" w:hAnsi="CMBX12" w:eastAsia="CMBX12"/>
          <w:b/>
          <w:i w:val="0"/>
          <w:color w:val="4C1D95"/>
          <w:sz w:val="50"/>
        </w:rPr>
        <w:t>Questions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30"/>
        <w:gridCol w:w="4630"/>
      </w:tblGrid>
      <w:tr>
        <w:trPr>
          <w:trHeight w:hRule="exact" w:val="1174"/>
        </w:trPr>
        <w:tc>
          <w:tcPr>
            <w:tcW w:type="dxa" w:w="566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4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5.1</w:t>
            </w:r>
          </w:p>
        </w:tc>
        <w:tc>
          <w:tcPr>
            <w:tcW w:type="dxa" w:w="8512"/>
            <w:tcBorders>
              <w:top w:sz="3.184000015258789" w:val="single" w:color="#CBD5E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24" w:after="0"/>
              <w:ind w:left="17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Pertanyaan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yang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Sering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Diajukan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(FAQ)</w:t>
            </w:r>
          </w:p>
        </w:tc>
      </w:tr>
    </w:tbl>
    <w:p>
      <w:pPr>
        <w:autoSpaceDN w:val="0"/>
        <w:autoSpaceDE w:val="0"/>
        <w:widowControl/>
        <w:spacing w:line="218" w:lineRule="exact" w:before="190" w:after="0"/>
        <w:ind w:left="10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Apakah</w:t>
      </w:r>
      <w:r>
        <w:rPr>
          <w:rFonts w:ascii="CMBX10" w:hAnsi="CMBX10" w:eastAsia="CMBX10"/>
          <w:b/>
          <w:i w:val="0"/>
          <w:color w:val="000000"/>
          <w:sz w:val="22"/>
        </w:rPr>
        <w:t>percakapan</w:t>
      </w:r>
      <w:r>
        <w:rPr>
          <w:rFonts w:ascii="CMBX10" w:hAnsi="CMBX10" w:eastAsia="CMBX10"/>
          <w:b/>
          <w:i w:val="0"/>
          <w:color w:val="000000"/>
          <w:sz w:val="22"/>
        </w:rPr>
        <w:t>saya</w:t>
      </w:r>
      <w:r>
        <w:rPr>
          <w:rFonts w:ascii="CMBX10" w:hAnsi="CMBX10" w:eastAsia="CMBX10"/>
          <w:b/>
          <w:i w:val="0"/>
          <w:color w:val="000000"/>
          <w:sz w:val="22"/>
        </w:rPr>
        <w:t>aman</w:t>
      </w:r>
      <w:r>
        <w:rPr>
          <w:rFonts w:ascii="CMBX10" w:hAnsi="CMBX10" w:eastAsia="CMBX10"/>
          <w:b/>
          <w:i w:val="0"/>
          <w:color w:val="000000"/>
          <w:sz w:val="22"/>
        </w:rPr>
        <w:t>dan</w:t>
      </w:r>
      <w:r>
        <w:rPr>
          <w:rFonts w:ascii="CMBX10" w:hAnsi="CMBX10" w:eastAsia="CMBX10"/>
          <w:b/>
          <w:i w:val="0"/>
          <w:color w:val="000000"/>
          <w:sz w:val="22"/>
        </w:rPr>
        <w:t>tidak</w:t>
      </w:r>
      <w:r>
        <w:rPr>
          <w:rFonts w:ascii="CMBX10" w:hAnsi="CMBX10" w:eastAsia="CMBX10"/>
          <w:b/>
          <w:i w:val="0"/>
          <w:color w:val="000000"/>
          <w:sz w:val="22"/>
        </w:rPr>
        <w:t>dapat</w:t>
      </w:r>
      <w:r>
        <w:rPr>
          <w:rFonts w:ascii="CMBX10" w:hAnsi="CMBX10" w:eastAsia="CMBX10"/>
          <w:b/>
          <w:i w:val="0"/>
          <w:color w:val="000000"/>
          <w:sz w:val="22"/>
        </w:rPr>
        <w:t>dibaca</w:t>
      </w:r>
      <w:r>
        <w:rPr>
          <w:rFonts w:ascii="CMBX10" w:hAnsi="CMBX10" w:eastAsia="CMBX10"/>
          <w:b/>
          <w:i w:val="0"/>
          <w:color w:val="000000"/>
          <w:sz w:val="22"/>
        </w:rPr>
        <w:t>orang</w:t>
      </w:r>
      <w:r>
        <w:rPr>
          <w:rFonts w:ascii="CMBX10" w:hAnsi="CMBX10" w:eastAsia="CMBX10"/>
          <w:b/>
          <w:i w:val="0"/>
          <w:color w:val="000000"/>
          <w:sz w:val="22"/>
        </w:rPr>
        <w:t>lain?</w:t>
      </w:r>
    </w:p>
    <w:p>
      <w:pPr>
        <w:autoSpaceDN w:val="0"/>
        <w:autoSpaceDE w:val="0"/>
        <w:widowControl/>
        <w:spacing w:line="270" w:lineRule="exact" w:before="2" w:after="0"/>
        <w:ind w:left="554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Ya,</w:t>
      </w:r>
      <w:r>
        <w:rPr>
          <w:rFonts w:ascii="CMR10" w:hAnsi="CMR10" w:eastAsia="CMR10"/>
          <w:b w:val="0"/>
          <w:i w:val="0"/>
          <w:color w:val="000000"/>
          <w:sz w:val="22"/>
        </w:rPr>
        <w:t>seluruh</w:t>
      </w:r>
      <w:r>
        <w:rPr>
          <w:rFonts w:ascii="CMR10" w:hAnsi="CMR10" w:eastAsia="CMR10"/>
          <w:b w:val="0"/>
          <w:i w:val="0"/>
          <w:color w:val="000000"/>
          <w:sz w:val="22"/>
        </w:rPr>
        <w:t>percakapan</w:t>
      </w:r>
      <w:r>
        <w:rPr>
          <w:rFonts w:ascii="CMR10" w:hAnsi="CMR10" w:eastAsia="CMR10"/>
          <w:b w:val="0"/>
          <w:i w:val="0"/>
          <w:color w:val="000000"/>
          <w:sz w:val="22"/>
        </w:rPr>
        <w:t>dienkripsi</w:t>
      </w:r>
      <w:r>
        <w:rPr>
          <w:rFonts w:ascii="CMR10" w:hAnsi="CMR10" w:eastAsia="CMR10"/>
          <w:b w:val="0"/>
          <w:i w:val="0"/>
          <w:color w:val="000000"/>
          <w:sz w:val="22"/>
        </w:rPr>
        <w:t>saat</w:t>
      </w:r>
      <w:r>
        <w:rPr>
          <w:rFonts w:ascii="CMR10" w:hAnsi="CMR10" w:eastAsia="CMR10"/>
          <w:b w:val="0"/>
          <w:i w:val="0"/>
          <w:color w:val="000000"/>
          <w:sz w:val="22"/>
        </w:rPr>
        <w:t>transit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penyimpanan.</w:t>
      </w:r>
      <w:r>
        <w:rPr>
          <w:rFonts w:ascii="CMR10" w:hAnsi="CMR10" w:eastAsia="CMR10"/>
          <w:b w:val="0"/>
          <w:i w:val="0"/>
          <w:color w:val="000000"/>
          <w:sz w:val="22"/>
        </w:rPr>
        <w:t>Data</w:t>
      </w:r>
      <w:r>
        <w:rPr>
          <w:rFonts w:ascii="CMR10" w:hAnsi="CMR10" w:eastAsia="CMR10"/>
          <w:b w:val="0"/>
          <w:i w:val="0"/>
          <w:color w:val="000000"/>
          <w:sz w:val="22"/>
        </w:rPr>
        <w:t>hanya</w:t>
      </w:r>
      <w:r>
        <w:rPr>
          <w:rFonts w:ascii="CMR10" w:hAnsi="CMR10" w:eastAsia="CMR10"/>
          <w:b w:val="0"/>
          <w:i w:val="0"/>
          <w:color w:val="000000"/>
          <w:sz w:val="22"/>
        </w:rPr>
        <w:t>diolah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oleh </w:t>
      </w:r>
      <w:r>
        <w:rPr>
          <w:rFonts w:ascii="CMR10" w:hAnsi="CMR10" w:eastAsia="CMR10"/>
          <w:b w:val="0"/>
          <w:i w:val="0"/>
          <w:color w:val="000000"/>
          <w:sz w:val="22"/>
        </w:rPr>
        <w:t>sistem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untuk</w:t>
      </w:r>
      <w:r>
        <w:rPr>
          <w:rFonts w:ascii="CMR10" w:hAnsi="CMR10" w:eastAsia="CMR10"/>
          <w:b w:val="0"/>
          <w:i w:val="0"/>
          <w:color w:val="000000"/>
          <w:sz w:val="22"/>
        </w:rPr>
        <w:t>memberikan</w:t>
      </w:r>
      <w:r>
        <w:rPr>
          <w:rFonts w:ascii="CMR10" w:hAnsi="CMR10" w:eastAsia="CMR10"/>
          <w:b w:val="0"/>
          <w:i w:val="0"/>
          <w:color w:val="000000"/>
          <w:sz w:val="22"/>
        </w:rPr>
        <w:t>respon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tidak</w:t>
      </w:r>
      <w:r>
        <w:rPr>
          <w:rFonts w:ascii="CMR10" w:hAnsi="CMR10" w:eastAsia="CMR10"/>
          <w:b w:val="0"/>
          <w:i w:val="0"/>
          <w:color w:val="000000"/>
          <w:sz w:val="22"/>
        </w:rPr>
        <w:t>dibuka</w:t>
      </w:r>
      <w:r>
        <w:rPr>
          <w:rFonts w:ascii="CMR10" w:hAnsi="CMR10" w:eastAsia="CMR10"/>
          <w:b w:val="0"/>
          <w:i w:val="0"/>
          <w:color w:val="000000"/>
          <w:sz w:val="22"/>
        </w:rPr>
        <w:t>untuk</w:t>
      </w:r>
      <w:r>
        <w:rPr>
          <w:rFonts w:ascii="CMR10" w:hAnsi="CMR10" w:eastAsia="CMR10"/>
          <w:b w:val="0"/>
          <w:i w:val="0"/>
          <w:color w:val="000000"/>
          <w:sz w:val="22"/>
        </w:rPr>
        <w:t>publik.</w:t>
      </w:r>
    </w:p>
    <w:p>
      <w:pPr>
        <w:autoSpaceDN w:val="0"/>
        <w:autoSpaceDE w:val="0"/>
        <w:widowControl/>
        <w:spacing w:line="270" w:lineRule="exact" w:before="170" w:after="0"/>
        <w:ind w:left="554" w:right="144" w:hanging="544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Bagaimana</w:t>
      </w:r>
      <w:r>
        <w:rPr>
          <w:rFonts w:ascii="CMBX10" w:hAnsi="CMBX10" w:eastAsia="CMBX10"/>
          <w:b/>
          <w:i w:val="0"/>
          <w:color w:val="000000"/>
          <w:sz w:val="22"/>
        </w:rPr>
        <w:t>jika</w:t>
      </w:r>
      <w:r>
        <w:rPr>
          <w:rFonts w:ascii="CMBX10" w:hAnsi="CMBX10" w:eastAsia="CMBX10"/>
          <w:b/>
          <w:i w:val="0"/>
          <w:color w:val="000000"/>
          <w:sz w:val="22"/>
        </w:rPr>
        <w:t>Luna</w:t>
      </w:r>
      <w:r>
        <w:rPr>
          <w:rFonts w:ascii="CMBX10" w:hAnsi="CMBX10" w:eastAsia="CMBX10"/>
          <w:b/>
          <w:i w:val="0"/>
          <w:color w:val="000000"/>
          <w:sz w:val="22"/>
        </w:rPr>
        <w:t>AI</w:t>
      </w:r>
      <w:r>
        <w:rPr>
          <w:rFonts w:ascii="CMBX10" w:hAnsi="CMBX10" w:eastAsia="CMBX10"/>
          <w:b/>
          <w:i w:val="0"/>
          <w:color w:val="000000"/>
          <w:sz w:val="22"/>
        </w:rPr>
        <w:t>memberikan</w:t>
      </w:r>
      <w:r>
        <w:rPr>
          <w:rFonts w:ascii="CMBX10" w:hAnsi="CMBX10" w:eastAsia="CMBX10"/>
          <w:b/>
          <w:i w:val="0"/>
          <w:color w:val="000000"/>
          <w:sz w:val="22"/>
        </w:rPr>
        <w:t>saran</w:t>
      </w:r>
      <w:r>
        <w:rPr>
          <w:rFonts w:ascii="CMBX10" w:hAnsi="CMBX10" w:eastAsia="CMBX10"/>
          <w:b/>
          <w:i w:val="0"/>
          <w:color w:val="000000"/>
          <w:sz w:val="22"/>
        </w:rPr>
        <w:t>yang</w:t>
      </w:r>
      <w:r>
        <w:rPr>
          <w:rFonts w:ascii="CMBX10" w:hAnsi="CMBX10" w:eastAsia="CMBX10"/>
          <w:b/>
          <w:i w:val="0"/>
          <w:color w:val="000000"/>
          <w:sz w:val="22"/>
        </w:rPr>
        <w:t>terasa</w:t>
      </w:r>
      <w:r>
        <w:rPr>
          <w:rFonts w:ascii="CMBX10" w:hAnsi="CMBX10" w:eastAsia="CMBX10"/>
          <w:b/>
          <w:i w:val="0"/>
          <w:color w:val="000000"/>
          <w:sz w:val="22"/>
        </w:rPr>
        <w:t>kurang</w:t>
      </w:r>
      <w:r>
        <w:rPr>
          <w:rFonts w:ascii="CMBX10" w:hAnsi="CMBX10" w:eastAsia="CMBX10"/>
          <w:b/>
          <w:i w:val="0"/>
          <w:color w:val="000000"/>
          <w:sz w:val="22"/>
        </w:rPr>
        <w:t xml:space="preserve">tepat?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Anda</w:t>
      </w:r>
      <w:r>
        <w:rPr>
          <w:rFonts w:ascii="CMR10" w:hAnsi="CMR10" w:eastAsia="CMR10"/>
          <w:b w:val="0"/>
          <w:i w:val="0"/>
          <w:color w:val="000000"/>
          <w:sz w:val="22"/>
        </w:rPr>
        <w:t>dapat</w:t>
      </w:r>
      <w:r>
        <w:rPr>
          <w:rFonts w:ascii="CMR10" w:hAnsi="CMR10" w:eastAsia="CMR10"/>
          <w:b w:val="0"/>
          <w:i w:val="0"/>
          <w:color w:val="000000"/>
          <w:sz w:val="22"/>
        </w:rPr>
        <w:t>memberikan</w:t>
      </w:r>
      <w:r>
        <w:rPr>
          <w:rFonts w:ascii="CMR10" w:hAnsi="CMR10" w:eastAsia="CMR10"/>
          <w:b w:val="0"/>
          <w:i w:val="0"/>
          <w:color w:val="000000"/>
          <w:sz w:val="22"/>
        </w:rPr>
        <w:t>umpan</w:t>
      </w:r>
      <w:r>
        <w:rPr>
          <w:rFonts w:ascii="CMR10" w:hAnsi="CMR10" w:eastAsia="CMR10"/>
          <w:b w:val="0"/>
          <w:i w:val="0"/>
          <w:color w:val="000000"/>
          <w:sz w:val="22"/>
        </w:rPr>
        <w:t>balik</w:t>
      </w:r>
      <w:r>
        <w:rPr>
          <w:rFonts w:ascii="CMR10" w:hAnsi="CMR10" w:eastAsia="CMR10"/>
          <w:b w:val="0"/>
          <w:i w:val="0"/>
          <w:color w:val="000000"/>
          <w:sz w:val="22"/>
        </w:rPr>
        <w:t>melalui</w:t>
      </w:r>
      <w:r>
        <w:rPr>
          <w:rFonts w:ascii="CMR10" w:hAnsi="CMR10" w:eastAsia="CMR10"/>
          <w:b w:val="0"/>
          <w:i w:val="0"/>
          <w:color w:val="000000"/>
          <w:sz w:val="22"/>
        </w:rPr>
        <w:t>tombol</w:t>
      </w:r>
      <w:r>
        <w:rPr>
          <w:rFonts w:ascii="CMTI10" w:hAnsi="CMTI10" w:eastAsia="CMTI10"/>
          <w:b w:val="0"/>
          <w:i/>
          <w:color w:val="000000"/>
          <w:sz w:val="22"/>
        </w:rPr>
        <w:t>Thumbs</w:t>
      </w:r>
      <w:r>
        <w:rPr>
          <w:rFonts w:ascii="CMTI10" w:hAnsi="CMTI10" w:eastAsia="CMTI10"/>
          <w:b w:val="0"/>
          <w:i/>
          <w:color w:val="000000"/>
          <w:sz w:val="22"/>
        </w:rPr>
        <w:t>Down</w:t>
      </w:r>
      <w:r>
        <w:rPr>
          <w:rFonts w:ascii="CMR10" w:hAnsi="CMR10" w:eastAsia="CMR10"/>
          <w:b w:val="0"/>
          <w:i w:val="0"/>
          <w:color w:val="000000"/>
          <w:sz w:val="22"/>
        </w:rPr>
        <w:t>pada</w:t>
      </w:r>
      <w:r>
        <w:rPr>
          <w:rFonts w:ascii="CMR10" w:hAnsi="CMR10" w:eastAsia="CMR10"/>
          <w:b w:val="0"/>
          <w:i w:val="0"/>
          <w:color w:val="000000"/>
          <w:sz w:val="22"/>
        </w:rPr>
        <w:t>balasan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pesan </w:t>
      </w:r>
      <w:r>
        <w:rPr>
          <w:rFonts w:ascii="CMR10" w:hAnsi="CMR10" w:eastAsia="CMR10"/>
          <w:b w:val="0"/>
          <w:i w:val="0"/>
          <w:color w:val="000000"/>
          <w:sz w:val="22"/>
        </w:rPr>
        <w:t>terkait.</w:t>
      </w:r>
      <w:r>
        <w:rPr>
          <w:rFonts w:ascii="CMR10" w:hAnsi="CMR10" w:eastAsia="CMR10"/>
          <w:b w:val="0"/>
          <w:i w:val="0"/>
          <w:color w:val="000000"/>
          <w:sz w:val="22"/>
        </w:rPr>
        <w:t>Hal</w:t>
      </w:r>
      <w:r>
        <w:rPr>
          <w:rFonts w:ascii="CMR10" w:hAnsi="CMR10" w:eastAsia="CMR10"/>
          <w:b w:val="0"/>
          <w:i w:val="0"/>
          <w:color w:val="000000"/>
          <w:sz w:val="22"/>
        </w:rPr>
        <w:t>ini</w:t>
      </w:r>
      <w:r>
        <w:rPr>
          <w:rFonts w:ascii="CMR10" w:hAnsi="CMR10" w:eastAsia="CMR10"/>
          <w:b w:val="0"/>
          <w:i w:val="0"/>
          <w:color w:val="000000"/>
          <w:sz w:val="22"/>
        </w:rPr>
        <w:t>akan</w:t>
      </w:r>
      <w:r>
        <w:rPr>
          <w:rFonts w:ascii="CMR10" w:hAnsi="CMR10" w:eastAsia="CMR10"/>
          <w:b w:val="0"/>
          <w:i w:val="0"/>
          <w:color w:val="000000"/>
          <w:sz w:val="22"/>
        </w:rPr>
        <w:t>membantu</w:t>
      </w:r>
      <w:r>
        <w:rPr>
          <w:rFonts w:ascii="CMR10" w:hAnsi="CMR10" w:eastAsia="CMR10"/>
          <w:b w:val="0"/>
          <w:i w:val="0"/>
          <w:color w:val="000000"/>
          <w:sz w:val="22"/>
        </w:rPr>
        <w:t>tim</w:t>
      </w:r>
      <w:r>
        <w:rPr>
          <w:rFonts w:ascii="CMR10" w:hAnsi="CMR10" w:eastAsia="CMR10"/>
          <w:b w:val="0"/>
          <w:i w:val="0"/>
          <w:color w:val="000000"/>
          <w:sz w:val="22"/>
        </w:rPr>
        <w:t>kami</w:t>
      </w:r>
      <w:r>
        <w:rPr>
          <w:rFonts w:ascii="CMR10" w:hAnsi="CMR10" w:eastAsia="CMR10"/>
          <w:b w:val="0"/>
          <w:i w:val="0"/>
          <w:color w:val="000000"/>
          <w:sz w:val="22"/>
        </w:rPr>
        <w:t>menyempurnakan</w:t>
      </w:r>
      <w:r>
        <w:rPr>
          <w:rFonts w:ascii="CMR10" w:hAnsi="CMR10" w:eastAsia="CMR10"/>
          <w:b w:val="0"/>
          <w:i w:val="0"/>
          <w:color w:val="000000"/>
          <w:sz w:val="22"/>
        </w:rPr>
        <w:t>kualitas</w:t>
      </w:r>
      <w:r>
        <w:rPr>
          <w:rFonts w:ascii="CMR10" w:hAnsi="CMR10" w:eastAsia="CMR10"/>
          <w:b w:val="0"/>
          <w:i w:val="0"/>
          <w:color w:val="000000"/>
          <w:sz w:val="22"/>
        </w:rPr>
        <w:t>respon</w:t>
      </w:r>
      <w:r>
        <w:rPr>
          <w:rFonts w:ascii="CMR10" w:hAnsi="CMR10" w:eastAsia="CMR10"/>
          <w:b w:val="0"/>
          <w:i w:val="0"/>
          <w:color w:val="000000"/>
          <w:sz w:val="22"/>
        </w:rPr>
        <w:t>AI.</w:t>
      </w:r>
    </w:p>
    <w:p>
      <w:pPr>
        <w:autoSpaceDN w:val="0"/>
        <w:autoSpaceDE w:val="0"/>
        <w:widowControl/>
        <w:spacing w:line="272" w:lineRule="exact" w:before="168" w:after="0"/>
        <w:ind w:left="554" w:right="144" w:hanging="544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>Apakah</w:t>
      </w:r>
      <w:r>
        <w:rPr>
          <w:rFonts w:ascii="CMBX10" w:hAnsi="CMBX10" w:eastAsia="CMBX10"/>
          <w:b/>
          <w:i w:val="0"/>
          <w:color w:val="000000"/>
          <w:sz w:val="22"/>
        </w:rPr>
        <w:t>aplikasi</w:t>
      </w:r>
      <w:r>
        <w:rPr>
          <w:rFonts w:ascii="CMBX10" w:hAnsi="CMBX10" w:eastAsia="CMBX10"/>
          <w:b/>
          <w:i w:val="0"/>
          <w:color w:val="000000"/>
          <w:sz w:val="22"/>
        </w:rPr>
        <w:t>Luna</w:t>
      </w:r>
      <w:r>
        <w:rPr>
          <w:rFonts w:ascii="CMBX10" w:hAnsi="CMBX10" w:eastAsia="CMBX10"/>
          <w:b/>
          <w:i w:val="0"/>
          <w:color w:val="000000"/>
          <w:sz w:val="22"/>
        </w:rPr>
        <w:t>AI</w:t>
      </w:r>
      <w:r>
        <w:rPr>
          <w:rFonts w:ascii="CMBX10" w:hAnsi="CMBX10" w:eastAsia="CMBX10"/>
          <w:b/>
          <w:i w:val="0"/>
          <w:color w:val="000000"/>
          <w:sz w:val="22"/>
        </w:rPr>
        <w:t>membutuhkan</w:t>
      </w:r>
      <w:r>
        <w:rPr>
          <w:rFonts w:ascii="CMBX10" w:hAnsi="CMBX10" w:eastAsia="CMBX10"/>
          <w:b/>
          <w:i w:val="0"/>
          <w:color w:val="000000"/>
          <w:sz w:val="22"/>
        </w:rPr>
        <w:t>koneksi</w:t>
      </w:r>
      <w:r>
        <w:rPr>
          <w:rFonts w:ascii="CMBX10" w:hAnsi="CMBX10" w:eastAsia="CMBX10"/>
          <w:b/>
          <w:i w:val="0"/>
          <w:color w:val="000000"/>
          <w:sz w:val="22"/>
        </w:rPr>
        <w:t>internet</w:t>
      </w:r>
      <w:r>
        <w:rPr>
          <w:rFonts w:ascii="CMBX10" w:hAnsi="CMBX10" w:eastAsia="CMBX10"/>
          <w:b/>
          <w:i w:val="0"/>
          <w:color w:val="000000"/>
          <w:sz w:val="22"/>
        </w:rPr>
        <w:t>terus</w:t>
      </w:r>
      <w:r>
        <w:rPr>
          <w:rFonts w:ascii="CMBX10" w:hAnsi="CMBX10" w:eastAsia="CMBX10"/>
          <w:b/>
          <w:i w:val="0"/>
          <w:color w:val="000000"/>
          <w:sz w:val="22"/>
        </w:rPr>
        <w:t xml:space="preserve">menerus? </w:t>
      </w:r>
      <w:r>
        <w:br/>
      </w:r>
      <w:r>
        <w:rPr>
          <w:rFonts w:ascii="CMR10" w:hAnsi="CMR10" w:eastAsia="CMR10"/>
          <w:b w:val="0"/>
          <w:i w:val="0"/>
          <w:color w:val="000000"/>
          <w:sz w:val="22"/>
        </w:rPr>
        <w:t>Ya,</w:t>
      </w:r>
      <w:r>
        <w:rPr>
          <w:rFonts w:ascii="CMR10" w:hAnsi="CMR10" w:eastAsia="CMR10"/>
          <w:b w:val="0"/>
          <w:i w:val="0"/>
          <w:color w:val="000000"/>
          <w:sz w:val="22"/>
        </w:rPr>
        <w:t>Luna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memerlukan</w:t>
      </w:r>
      <w:r>
        <w:rPr>
          <w:rFonts w:ascii="CMR10" w:hAnsi="CMR10" w:eastAsia="CMR10"/>
          <w:b w:val="0"/>
          <w:i w:val="0"/>
          <w:color w:val="000000"/>
          <w:sz w:val="22"/>
        </w:rPr>
        <w:t>koneksi</w:t>
      </w:r>
      <w:r>
        <w:rPr>
          <w:rFonts w:ascii="CMR10" w:hAnsi="CMR10" w:eastAsia="CMR10"/>
          <w:b w:val="0"/>
          <w:i w:val="0"/>
          <w:color w:val="000000"/>
          <w:sz w:val="22"/>
        </w:rPr>
        <w:t>internet</w:t>
      </w:r>
      <w:r>
        <w:rPr>
          <w:rFonts w:ascii="CMR10" w:hAnsi="CMR10" w:eastAsia="CMR10"/>
          <w:b w:val="0"/>
          <w:i w:val="0"/>
          <w:color w:val="000000"/>
          <w:sz w:val="22"/>
        </w:rPr>
        <w:t>aktif</w:t>
      </w:r>
      <w:r>
        <w:rPr>
          <w:rFonts w:ascii="CMR10" w:hAnsi="CMR10" w:eastAsia="CMR10"/>
          <w:b w:val="0"/>
          <w:i w:val="0"/>
          <w:color w:val="000000"/>
          <w:sz w:val="22"/>
        </w:rPr>
        <w:t>untuk</w:t>
      </w:r>
      <w:r>
        <w:rPr>
          <w:rFonts w:ascii="CMR10" w:hAnsi="CMR10" w:eastAsia="CMR10"/>
          <w:b w:val="0"/>
          <w:i w:val="0"/>
          <w:color w:val="000000"/>
          <w:sz w:val="22"/>
        </w:rPr>
        <w:t>terhubung</w:t>
      </w:r>
      <w:r>
        <w:rPr>
          <w:rFonts w:ascii="CMR10" w:hAnsi="CMR10" w:eastAsia="CMR10"/>
          <w:b w:val="0"/>
          <w:i w:val="0"/>
          <w:color w:val="000000"/>
          <w:sz w:val="22"/>
        </w:rPr>
        <w:t>dengan</w:t>
      </w:r>
      <w:r>
        <w:rPr>
          <w:rFonts w:ascii="CMR10" w:hAnsi="CMR10" w:eastAsia="CMR10"/>
          <w:b w:val="0"/>
          <w:i w:val="0"/>
          <w:color w:val="000000"/>
          <w:sz w:val="22"/>
        </w:rPr>
        <w:t>server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backend, </w:t>
      </w:r>
      <w:r>
        <w:rPr>
          <w:rFonts w:ascii="CMR10" w:hAnsi="CMR10" w:eastAsia="CMR10"/>
          <w:b w:val="0"/>
          <w:i w:val="0"/>
          <w:color w:val="000000"/>
          <w:sz w:val="22"/>
        </w:rPr>
        <w:t>FastMCP</w:t>
      </w:r>
      <w:r>
        <w:rPr>
          <w:rFonts w:ascii="CMR10" w:hAnsi="CMR10" w:eastAsia="CMR10"/>
          <w:b w:val="0"/>
          <w:i w:val="0"/>
          <w:color w:val="000000"/>
          <w:sz w:val="22"/>
        </w:rPr>
        <w:t>tools,</w:t>
      </w:r>
      <w:r>
        <w:rPr>
          <w:rFonts w:ascii="CMR10" w:hAnsi="CMR10" w:eastAsia="CMR10"/>
          <w:b w:val="0"/>
          <w:i w:val="0"/>
          <w:color w:val="000000"/>
          <w:sz w:val="22"/>
        </w:rPr>
        <w:t>dan</w:t>
      </w:r>
      <w:r>
        <w:rPr>
          <w:rFonts w:ascii="CMR10" w:hAnsi="CMR10" w:eastAsia="CMR10"/>
          <w:b w:val="0"/>
          <w:i w:val="0"/>
          <w:color w:val="000000"/>
          <w:sz w:val="22"/>
        </w:rPr>
        <w:t>model</w:t>
      </w:r>
      <w:r>
        <w:rPr>
          <w:rFonts w:ascii="CMR10" w:hAnsi="CMR10" w:eastAsia="CMR10"/>
          <w:b w:val="0"/>
          <w:i w:val="0"/>
          <w:color w:val="000000"/>
          <w:sz w:val="22"/>
        </w:rPr>
        <w:t>LLM.</w:t>
      </w:r>
    </w:p>
    <w:p>
      <w:pPr>
        <w:autoSpaceDN w:val="0"/>
        <w:tabs>
          <w:tab w:pos="744" w:val="left"/>
        </w:tabs>
        <w:autoSpaceDE w:val="0"/>
        <w:widowControl/>
        <w:spacing w:line="286" w:lineRule="exact" w:before="410" w:after="0"/>
        <w:ind w:left="1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 xml:space="preserve">5.2 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Panduan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Troubleshooting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Masalah</w:t>
      </w:r>
      <w:r>
        <w:rPr>
          <w:w w:val="98.93931027116447"/>
          <w:rFonts w:ascii="CMBX12" w:hAnsi="CMBX12" w:eastAsia="CMBX12"/>
          <w:b/>
          <w:i w:val="0"/>
          <w:color w:val="4C1D95"/>
          <w:sz w:val="29"/>
        </w:rPr>
        <w:t>Teknis</w:t>
      </w:r>
    </w:p>
    <w:p>
      <w:pPr>
        <w:autoSpaceDN w:val="0"/>
        <w:autoSpaceDE w:val="0"/>
        <w:widowControl/>
        <w:spacing w:line="218" w:lineRule="exact" w:before="510" w:after="232"/>
        <w:ind w:left="0" w:right="2554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2"/>
        </w:rPr>
        <w:t>Tabel</w:t>
      </w:r>
      <w:r>
        <w:rPr>
          <w:rFonts w:ascii="CMR10" w:hAnsi="CMR10" w:eastAsia="CMR10"/>
          <w:b w:val="0"/>
          <w:i w:val="0"/>
          <w:color w:val="000000"/>
          <w:sz w:val="22"/>
        </w:rPr>
        <w:t>5.1:</w:t>
      </w:r>
      <w:r>
        <w:rPr>
          <w:rFonts w:ascii="CMR10" w:hAnsi="CMR10" w:eastAsia="CMR10"/>
          <w:b w:val="0"/>
          <w:i w:val="0"/>
          <w:color w:val="000000"/>
          <w:sz w:val="22"/>
        </w:rPr>
        <w:t>Panduan</w:t>
      </w:r>
      <w:r>
        <w:rPr>
          <w:rFonts w:ascii="CMR10" w:hAnsi="CMR10" w:eastAsia="CMR10"/>
          <w:b w:val="0"/>
          <w:i w:val="0"/>
          <w:color w:val="000000"/>
          <w:sz w:val="22"/>
        </w:rPr>
        <w:t>Masalah</w:t>
      </w:r>
      <w:r>
        <w:rPr>
          <w:rFonts w:ascii="CMR10" w:hAnsi="CMR10" w:eastAsia="CMR10"/>
          <w:b w:val="0"/>
          <w:i w:val="0"/>
          <w:color w:val="000000"/>
          <w:sz w:val="22"/>
        </w:rPr>
        <w:t>Teknis</w:t>
      </w:r>
      <w:r>
        <w:rPr>
          <w:rFonts w:ascii="CMR10" w:hAnsi="CMR10" w:eastAsia="CMR10"/>
          <w:b w:val="0"/>
          <w:i w:val="0"/>
          <w:color w:val="000000"/>
          <w:sz w:val="22"/>
        </w:rPr>
        <w:t>&amp;</w:t>
      </w:r>
      <w:r>
        <w:rPr>
          <w:rFonts w:ascii="CMR10" w:hAnsi="CMR10" w:eastAsia="CMR10"/>
          <w:b w:val="0"/>
          <w:i w:val="0"/>
          <w:color w:val="000000"/>
          <w:sz w:val="22"/>
        </w:rPr>
        <w:t>Solusi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>
        <w:trPr>
          <w:trHeight w:hRule="exact" w:val="386"/>
        </w:trPr>
        <w:tc>
          <w:tcPr>
            <w:tcW w:type="dxa" w:w="2392"/>
            <w:gridSpan w:val="3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12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Masalah</w:t>
            </w:r>
          </w:p>
        </w:tc>
        <w:tc>
          <w:tcPr>
            <w:tcW w:type="dxa" w:w="3480"/>
            <w:gridSpan w:val="4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244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Kemungkinan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Penyebab</w:t>
            </w:r>
          </w:p>
        </w:tc>
        <w:tc>
          <w:tcPr>
            <w:tcW w:type="dxa" w:w="3368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2" w:after="0"/>
              <w:ind w:left="120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Langkah</w:t>
            </w: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Solusi</w:t>
            </w:r>
          </w:p>
        </w:tc>
      </w:tr>
      <w:tr>
        <w:trPr>
          <w:trHeight w:hRule="exact" w:val="310"/>
        </w:trPr>
        <w:tc>
          <w:tcPr>
            <w:tcW w:type="dxa" w:w="2392"/>
            <w:gridSpan w:val="3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1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Gagal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Login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Token</w:t>
            </w:r>
          </w:p>
        </w:tc>
        <w:tc>
          <w:tcPr>
            <w:tcW w:type="dxa" w:w="72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0" w:right="112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Sesi</w:t>
            </w:r>
          </w:p>
        </w:tc>
        <w:tc>
          <w:tcPr>
            <w:tcW w:type="dxa" w:w="128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autentikasi</w:t>
            </w:r>
          </w:p>
        </w:tc>
        <w:tc>
          <w:tcPr>
            <w:tcW w:type="dxa" w:w="72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telah</w:t>
            </w:r>
          </w:p>
        </w:tc>
        <w:tc>
          <w:tcPr>
            <w:tcW w:type="dxa" w:w="76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habis</w:t>
            </w:r>
          </w:p>
        </w:tc>
        <w:tc>
          <w:tcPr>
            <w:tcW w:type="dxa" w:w="3368"/>
            <w:vMerge w:val="restart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4" w:after="0"/>
              <w:ind w:left="1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Keluar dari aplikasi, lalu lakukan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login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ulang.</w:t>
            </w:r>
          </w:p>
          <w:p>
            <w:pPr>
              <w:autoSpaceDN w:val="0"/>
              <w:autoSpaceDE w:val="0"/>
              <w:widowControl/>
              <w:spacing w:line="272" w:lineRule="exact" w:before="108" w:after="0"/>
              <w:ind w:left="1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Periksa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koneksi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internet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Anda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atau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coba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muat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ulang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halaman.</w:t>
            </w:r>
          </w:p>
          <w:p>
            <w:pPr>
              <w:autoSpaceDN w:val="0"/>
              <w:autoSpaceDE w:val="0"/>
              <w:widowControl/>
              <w:spacing w:line="270" w:lineRule="exact" w:before="110" w:after="0"/>
              <w:ind w:left="120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 xml:space="preserve">Perbarui aplikasi ke versi terbaru 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dan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bersihkan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cache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perangkat.</w:t>
            </w:r>
          </w:p>
        </w:tc>
      </w:tr>
      <w:tr>
        <w:trPr>
          <w:trHeight w:hRule="exact" w:val="340"/>
        </w:trPr>
        <w:tc>
          <w:tcPr>
            <w:tcW w:type="dxa" w:w="23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1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Expired</w:t>
            </w:r>
          </w:p>
        </w:tc>
        <w:tc>
          <w:tcPr>
            <w:tcW w:type="dxa" w:w="3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6" w:after="0"/>
              <w:ind w:left="24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(JWT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Expired).</w:t>
            </w:r>
          </w:p>
        </w:tc>
        <w:tc>
          <w:tcPr>
            <w:tcW w:type="dxa" w:w="1157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23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6" w:after="0"/>
              <w:ind w:left="1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Pesan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Chat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Menunggu</w:t>
            </w:r>
          </w:p>
        </w:tc>
        <w:tc>
          <w:tcPr>
            <w:tcW w:type="dxa" w:w="3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6" w:after="0"/>
              <w:ind w:left="24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Gangguan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jaringan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atau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antrean</w:t>
            </w:r>
          </w:p>
        </w:tc>
        <w:tc>
          <w:tcPr>
            <w:tcW w:type="dxa" w:w="1157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  <w:tr>
        <w:trPr>
          <w:trHeight w:hRule="exact" w:val="320"/>
        </w:trPr>
        <w:tc>
          <w:tcPr>
            <w:tcW w:type="dxa" w:w="23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1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Lama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TI10" w:hAnsi="CMTI10" w:eastAsia="CMTI10"/>
                <w:b w:val="0"/>
                <w:i/>
                <w:color w:val="000000"/>
                <w:sz w:val="22"/>
              </w:rPr>
              <w:t>Loading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3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" w:after="0"/>
              <w:ind w:left="24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worker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backend.</w:t>
            </w:r>
          </w:p>
        </w:tc>
        <w:tc>
          <w:tcPr>
            <w:tcW w:type="dxa" w:w="1157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1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1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Aplikasi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0" w:right="0" w:firstLine="0"/>
              <w:jc w:val="righ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Terhenti</w:t>
            </w:r>
          </w:p>
        </w:tc>
        <w:tc>
          <w:tcPr>
            <w:tcW w:type="dxa" w:w="3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6" w:after="0"/>
              <w:ind w:left="24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Memori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perangkat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penuh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atau</w:t>
            </w:r>
          </w:p>
        </w:tc>
        <w:tc>
          <w:tcPr>
            <w:tcW w:type="dxa" w:w="1157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  <w:tr>
        <w:trPr>
          <w:trHeight w:hRule="exact" w:val="326"/>
        </w:trPr>
        <w:tc>
          <w:tcPr>
            <w:tcW w:type="dxa" w:w="2392"/>
            <w:gridSpan w:val="3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128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CMTI10" w:hAnsi="CMTI10" w:eastAsia="CMTI10"/>
                <w:b w:val="0"/>
                <w:i/>
                <w:color w:val="000000"/>
                <w:sz w:val="22"/>
              </w:rPr>
              <w:t>Crash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3480"/>
            <w:gridSpan w:val="4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244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versi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aplikasi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lama.</w:t>
            </w:r>
          </w:p>
        </w:tc>
        <w:tc>
          <w:tcPr>
            <w:tcW w:type="dxa" w:w="1157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  <w:tr>
        <w:trPr>
          <w:trHeight w:hRule="exact" w:val="934"/>
        </w:trPr>
        <w:tc>
          <w:tcPr>
            <w:tcW w:type="dxa" w:w="572"/>
            <w:tcBorders>
              <w:top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80" w:after="0"/>
              <w:ind w:left="1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5.3</w:t>
            </w:r>
          </w:p>
        </w:tc>
        <w:tc>
          <w:tcPr>
            <w:tcW w:type="dxa" w:w="5300"/>
            <w:gridSpan w:val="6"/>
            <w:tcBorders>
              <w:top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80" w:after="0"/>
              <w:ind w:left="17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Kontak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Dukungan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4C1D95"/>
                <w:sz w:val="29"/>
              </w:rPr>
              <w:t>Teknis</w:t>
            </w:r>
          </w:p>
        </w:tc>
        <w:tc>
          <w:tcPr>
            <w:tcW w:type="dxa" w:w="3368"/>
            <w:tcBorders>
              <w:top w:sz="6.98400020599365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2" w:lineRule="exact" w:before="132" w:after="0"/>
        <w:ind w:left="10" w:right="144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Jika</w:t>
      </w:r>
      <w:r>
        <w:rPr>
          <w:rFonts w:ascii="CMR10" w:hAnsi="CMR10" w:eastAsia="CMR10"/>
          <w:b w:val="0"/>
          <w:i w:val="0"/>
          <w:color w:val="000000"/>
          <w:sz w:val="22"/>
        </w:rPr>
        <w:t>Anda</w:t>
      </w:r>
      <w:r>
        <w:rPr>
          <w:rFonts w:ascii="CMR10" w:hAnsi="CMR10" w:eastAsia="CMR10"/>
          <w:b w:val="0"/>
          <w:i w:val="0"/>
          <w:color w:val="000000"/>
          <w:sz w:val="22"/>
        </w:rPr>
        <w:t>mengalami</w:t>
      </w:r>
      <w:r>
        <w:rPr>
          <w:rFonts w:ascii="CMR10" w:hAnsi="CMR10" w:eastAsia="CMR10"/>
          <w:b w:val="0"/>
          <w:i w:val="0"/>
          <w:color w:val="000000"/>
          <w:sz w:val="22"/>
        </w:rPr>
        <w:t>masalah</w:t>
      </w:r>
      <w:r>
        <w:rPr>
          <w:rFonts w:ascii="CMR10" w:hAnsi="CMR10" w:eastAsia="CMR10"/>
          <w:b w:val="0"/>
          <w:i w:val="0"/>
          <w:color w:val="000000"/>
          <w:sz w:val="22"/>
        </w:rPr>
        <w:t>yang</w:t>
      </w:r>
      <w:r>
        <w:rPr>
          <w:rFonts w:ascii="CMR10" w:hAnsi="CMR10" w:eastAsia="CMR10"/>
          <w:b w:val="0"/>
          <w:i w:val="0"/>
          <w:color w:val="000000"/>
          <w:sz w:val="22"/>
        </w:rPr>
        <w:t>tidak</w:t>
      </w:r>
      <w:r>
        <w:rPr>
          <w:rFonts w:ascii="CMR10" w:hAnsi="CMR10" w:eastAsia="CMR10"/>
          <w:b w:val="0"/>
          <w:i w:val="0"/>
          <w:color w:val="000000"/>
          <w:sz w:val="22"/>
        </w:rPr>
        <w:t>tercantum</w:t>
      </w:r>
      <w:r>
        <w:rPr>
          <w:rFonts w:ascii="CMR10" w:hAnsi="CMR10" w:eastAsia="CMR10"/>
          <w:b w:val="0"/>
          <w:i w:val="0"/>
          <w:color w:val="000000"/>
          <w:sz w:val="22"/>
        </w:rPr>
        <w:t>dalam</w:t>
      </w:r>
      <w:r>
        <w:rPr>
          <w:rFonts w:ascii="CMR10" w:hAnsi="CMR10" w:eastAsia="CMR10"/>
          <w:b w:val="0"/>
          <w:i w:val="0"/>
          <w:color w:val="000000"/>
          <w:sz w:val="22"/>
        </w:rPr>
        <w:t>panduan</w:t>
      </w:r>
      <w:r>
        <w:rPr>
          <w:rFonts w:ascii="CMR10" w:hAnsi="CMR10" w:eastAsia="CMR10"/>
          <w:b w:val="0"/>
          <w:i w:val="0"/>
          <w:color w:val="000000"/>
          <w:sz w:val="22"/>
        </w:rPr>
        <w:t>ini,</w:t>
      </w:r>
      <w:r>
        <w:rPr>
          <w:rFonts w:ascii="CMR10" w:hAnsi="CMR10" w:eastAsia="CMR10"/>
          <w:b w:val="0"/>
          <w:i w:val="0"/>
          <w:color w:val="000000"/>
          <w:sz w:val="22"/>
        </w:rPr>
        <w:t>silakan</w:t>
      </w:r>
      <w:r>
        <w:rPr>
          <w:rFonts w:ascii="CMR10" w:hAnsi="CMR10" w:eastAsia="CMR10"/>
          <w:b w:val="0"/>
          <w:i w:val="0"/>
          <w:color w:val="000000"/>
          <w:sz w:val="22"/>
        </w:rPr>
        <w:t>hubungi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tim </w:t>
      </w:r>
      <w:r>
        <w:rPr>
          <w:rFonts w:ascii="CMR10" w:hAnsi="CMR10" w:eastAsia="CMR10"/>
          <w:b w:val="0"/>
          <w:i w:val="0"/>
          <w:color w:val="000000"/>
          <w:sz w:val="22"/>
        </w:rPr>
        <w:t>pengembang</w:t>
      </w:r>
      <w:r>
        <w:rPr>
          <w:rFonts w:ascii="CMR10" w:hAnsi="CMR10" w:eastAsia="CMR10"/>
          <w:b w:val="0"/>
          <w:i w:val="0"/>
          <w:color w:val="000000"/>
          <w:sz w:val="22"/>
        </w:rPr>
        <w:t>Luna</w:t>
      </w:r>
      <w:r>
        <w:rPr>
          <w:rFonts w:ascii="CMR10" w:hAnsi="CMR10" w:eastAsia="CMR10"/>
          <w:b w:val="0"/>
          <w:i w:val="0"/>
          <w:color w:val="000000"/>
          <w:sz w:val="22"/>
        </w:rPr>
        <w:t>AI</w:t>
      </w:r>
      <w:r>
        <w:rPr>
          <w:rFonts w:ascii="CMR10" w:hAnsi="CMR10" w:eastAsia="CMR10"/>
          <w:b w:val="0"/>
          <w:i w:val="0"/>
          <w:color w:val="000000"/>
          <w:sz w:val="22"/>
        </w:rPr>
        <w:t>melalui:</w:t>
      </w:r>
    </w:p>
    <w:p>
      <w:pPr>
        <w:autoSpaceDN w:val="0"/>
        <w:autoSpaceDE w:val="0"/>
        <w:widowControl/>
        <w:spacing w:line="232" w:lineRule="exact" w:before="202" w:after="0"/>
        <w:ind w:left="338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BX10" w:hAnsi="CMBX10" w:eastAsia="CMBX10"/>
          <w:b/>
          <w:i w:val="0"/>
          <w:color w:val="000000"/>
          <w:sz w:val="22"/>
        </w:rPr>
        <w:t>Email</w:t>
      </w:r>
      <w:r>
        <w:rPr>
          <w:rFonts w:ascii="CMBX10" w:hAnsi="CMBX10" w:eastAsia="CMBX10"/>
          <w:b/>
          <w:i w:val="0"/>
          <w:color w:val="000000"/>
          <w:sz w:val="22"/>
        </w:rPr>
        <w:t>Support</w:t>
      </w:r>
      <w:r>
        <w:rPr>
          <w:rFonts w:ascii="CMR10" w:hAnsi="CMR10" w:eastAsia="CMR10"/>
          <w:b w:val="0"/>
          <w:i w:val="0"/>
          <w:color w:val="000000"/>
          <w:sz w:val="22"/>
        </w:rPr>
        <w:t>:</w:t>
      </w:r>
      <w:r>
        <w:rPr>
          <w:rFonts w:ascii="CMTT10" w:hAnsi="CMTT10" w:eastAsia="CMTT10"/>
          <w:b w:val="0"/>
          <w:i w:val="0"/>
          <w:color w:val="000000"/>
          <w:sz w:val="22"/>
        </w:rPr>
        <w:t>support@luna-ai.id</w:t>
      </w:r>
    </w:p>
    <w:p>
      <w:pPr>
        <w:autoSpaceDN w:val="0"/>
        <w:autoSpaceDE w:val="0"/>
        <w:widowControl/>
        <w:spacing w:line="234" w:lineRule="exact" w:before="206" w:after="0"/>
        <w:ind w:left="338" w:right="0" w:firstLine="0"/>
        <w:jc w:val="left"/>
      </w:pPr>
      <w:r>
        <w:rPr>
          <w:rFonts w:ascii="SFRM1095" w:hAnsi="SFRM1095" w:eastAsia="SFRM1095"/>
          <w:b w:val="0"/>
          <w:i w:val="0"/>
          <w:color w:val="000000"/>
          <w:sz w:val="22"/>
        </w:rPr>
        <w:t>•</w:t>
      </w:r>
      <w:r>
        <w:rPr>
          <w:rFonts w:ascii="CMBX10" w:hAnsi="CMBX10" w:eastAsia="CMBX10"/>
          <w:b/>
          <w:i w:val="0"/>
          <w:color w:val="000000"/>
          <w:sz w:val="22"/>
        </w:rPr>
        <w:t>Repository</w:t>
      </w:r>
      <w:r>
        <w:rPr>
          <w:rFonts w:ascii="CMBX10" w:hAnsi="CMBX10" w:eastAsia="CMBX10"/>
          <w:b/>
          <w:i w:val="0"/>
          <w:color w:val="000000"/>
          <w:sz w:val="22"/>
        </w:rPr>
        <w:t>Issue</w:t>
      </w:r>
      <w:r>
        <w:rPr>
          <w:rFonts w:ascii="CMBX10" w:hAnsi="CMBX10" w:eastAsia="CMBX10"/>
          <w:b/>
          <w:i w:val="0"/>
          <w:color w:val="000000"/>
          <w:sz w:val="22"/>
        </w:rPr>
        <w:t>Tracker</w:t>
      </w:r>
      <w:r>
        <w:rPr>
          <w:rFonts w:ascii="CMR10" w:hAnsi="CMR10" w:eastAsia="CMR10"/>
          <w:b w:val="0"/>
          <w:i w:val="0"/>
          <w:color w:val="000000"/>
          <w:sz w:val="22"/>
        </w:rPr>
        <w:t>:</w:t>
      </w:r>
      <w:r>
        <w:rPr>
          <w:rFonts w:ascii="CMTT10" w:hAnsi="CMTT10" w:eastAsia="CMTT10"/>
          <w:b w:val="0"/>
          <w:i w:val="0"/>
          <w:color w:val="000000"/>
          <w:sz w:val="22"/>
        </w:rPr>
        <w:t>github.com/nexa-code-studio/luna</w:t>
      </w:r>
      <w:r>
        <w:rPr>
          <w:rFonts w:ascii="CMTT10" w:hAnsi="CMTT10" w:eastAsia="CMTT10"/>
          <w:b w:val="0"/>
          <w:i w:val="0"/>
          <w:color w:val="000000"/>
          <w:sz w:val="22"/>
        </w:rPr>
        <w:t>ai/issues</w:t>
      </w:r>
    </w:p>
    <w:p>
      <w:pPr>
        <w:autoSpaceDN w:val="0"/>
        <w:autoSpaceDE w:val="0"/>
        <w:widowControl/>
        <w:spacing w:line="218" w:lineRule="exact" w:before="570" w:after="0"/>
        <w:ind w:left="0" w:right="4606" w:firstLine="0"/>
        <w:jc w:val="right"/>
      </w:pPr>
      <w:r>
        <w:rPr>
          <w:rFonts w:ascii="CMR10" w:hAnsi="CMR10" w:eastAsia="CMR10"/>
          <w:b w:val="0"/>
          <w:i w:val="0"/>
          <w:color w:val="000000"/>
          <w:sz w:val="22"/>
        </w:rPr>
        <w:t>12</w:t>
      </w:r>
    </w:p>
    <w:sectPr w:rsidR="00FC693F" w:rsidRPr="0006063C" w:rsidSect="00034616">
      <w:pgSz w:w="11906" w:h="16838"/>
      <w:pgMar w:top="1384" w:right="1238" w:bottom="386" w:left="14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