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b/>
          <w:color w:val="0B3D59"/>
          <w:sz w:val="44"/>
        </w:rPr>
        <w:t>STRATUM Ground Station — User Guide</w:t>
      </w:r>
    </w:p>
    <w:p>
      <w:pPr>
        <w:spacing w:after="80"/>
      </w:pPr>
      <w:r>
        <w:t>This guide walks you through everything you see on the STRATUM screen while flying:</w:t>
        <w:br/>
        <w:t>the top ribbon, the command buttons on the left, the map, the video window, the</w:t>
        <w:br/>
        <w:t>right-hand camera controls, and the flight instruments along the bottom. Each</w:t>
        <w:br/>
        <w:t>section pairs a screenshot with a plain-English explanation of what every button</w:t>
        <w:br/>
        <w:t>and readout does.</w:t>
      </w:r>
    </w:p>
    <w:p>
      <w:pPr>
        <w:spacing w:after="80"/>
        <w:ind w:left="340"/>
      </w:pPr>
      <w:r>
        <w:rPr>
          <w:b/>
          <w:color w:val="48D6FF"/>
        </w:rPr>
        <w:t xml:space="preserve">│ </w:t>
      </w:r>
      <w:r>
        <w:t xml:space="preserve">Screenshots in this guide live in the </w:t>
      </w:r>
      <w:r>
        <w:rPr>
          <w:rFonts w:ascii="Consolas" w:hAnsi="Consolas"/>
          <w:sz w:val="19"/>
        </w:rPr>
        <w:t>UI/</w:t>
      </w:r>
      <w:r>
        <w:t xml:space="preserve"> folder next to this document.</w:t>
      </w:r>
    </w:p>
    <w:p>
      <w:pPr>
        <w:pBdr>
          <w:bottom w:val="single" w:sz="6" w:space="1" w:color="B8C4CC"/>
        </w:pBdr>
      </w:pPr>
    </w:p>
    <w:p>
      <w:pPr>
        <w:spacing w:before="240" w:after="80"/>
      </w:pPr>
      <w:r>
        <w:rPr>
          <w:b/>
          <w:color w:val="0B3D59"/>
          <w:sz w:val="32"/>
        </w:rPr>
        <w:t>1. The main screen at a glance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1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1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STRATUM's fly view is divided into six regions: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0B3D5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4933"/>
            <w:shd w:val="clear" w:color="auto" w:fill="0B3D5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933"/>
            <w:vAlign w:val="top"/>
          </w:tcPr>
          <w:p>
            <w:r/>
            <w:r>
              <w:rPr>
                <w:b/>
              </w:rPr>
              <w:t>Top ribbon</w:t>
            </w:r>
          </w:p>
        </w:tc>
        <w:tc>
          <w:tcPr>
            <w:tcW w:type="dxa" w:w="4933"/>
            <w:vAlign w:val="top"/>
          </w:tcPr>
          <w:p>
            <w:r/>
            <w:r>
              <w:t>Vehicle status, current flight mode, mission shortcuts, GPS accuracy, radio links, battery.</w:t>
            </w:r>
          </w:p>
        </w:tc>
      </w:tr>
      <w:tr>
        <w:tc>
          <w:tcPr>
            <w:tcW w:type="dxa" w:w="4933"/>
            <w:vAlign w:val="top"/>
            <w:shd w:val="clear" w:color="auto" w:fill="F4F7F9"/>
          </w:tcPr>
          <w:p>
            <w:r/>
            <w:r>
              <w:rPr>
                <w:b/>
              </w:rPr>
              <w:t>Left command strip</w:t>
            </w:r>
            <w:r>
              <w:t xml:space="preserve"> (green buttons)</w:t>
            </w:r>
          </w:p>
        </w:tc>
        <w:tc>
          <w:tcPr>
            <w:tcW w:type="dxa" w:w="4933"/>
            <w:vAlign w:val="top"/>
            <w:shd w:val="clear" w:color="auto" w:fill="F4F7F9"/>
          </w:tcPr>
          <w:p>
            <w:r/>
            <w:r>
              <w:t>Every action you take on the aircraft — takeoff, standoff, land, hold, mode selection, abort, engage.</w:t>
            </w:r>
          </w:p>
        </w:tc>
      </w:tr>
      <w:tr>
        <w:tc>
          <w:tcPr>
            <w:tcW w:type="dxa" w:w="4933"/>
            <w:vAlign w:val="top"/>
          </w:tcPr>
          <w:p>
            <w:r/>
            <w:r>
              <w:rPr>
                <w:b/>
              </w:rPr>
              <w:t>Map</w:t>
            </w:r>
            <w:r>
              <w:t xml:space="preserve"> (main area)</w:t>
            </w:r>
          </w:p>
        </w:tc>
        <w:tc>
          <w:tcPr>
            <w:tcW w:type="dxa" w:w="4933"/>
            <w:vAlign w:val="top"/>
          </w:tcPr>
          <w:p>
            <w:r/>
            <w:r>
              <w:t>Live satellite map with the vehicle, the ground station, the trail, the AOP (Area of Persistence), and the standoff ring.</w:t>
            </w:r>
          </w:p>
        </w:tc>
      </w:tr>
      <w:tr>
        <w:tc>
          <w:tcPr>
            <w:tcW w:type="dxa" w:w="4933"/>
            <w:vAlign w:val="top"/>
            <w:shd w:val="clear" w:color="auto" w:fill="F4F7F9"/>
          </w:tcPr>
          <w:p>
            <w:r/>
            <w:r>
              <w:rPr>
                <w:b/>
              </w:rPr>
              <w:t>Right camera dock</w:t>
            </w:r>
          </w:p>
        </w:tc>
        <w:tc>
          <w:tcPr>
            <w:tcW w:type="dxa" w:w="4933"/>
            <w:vAlign w:val="top"/>
            <w:shd w:val="clear" w:color="auto" w:fill="F4F7F9"/>
          </w:tcPr>
          <w:p>
            <w:r/>
            <w:r>
              <w:t>Record video, take photos, open camera settings.</w:t>
            </w:r>
          </w:p>
        </w:tc>
      </w:tr>
      <w:tr>
        <w:tc>
          <w:tcPr>
            <w:tcW w:type="dxa" w:w="4933"/>
            <w:vAlign w:val="top"/>
          </w:tcPr>
          <w:p>
            <w:r/>
            <w:r>
              <w:rPr>
                <w:b/>
              </w:rPr>
              <w:t>Bottom-left video pane</w:t>
            </w:r>
          </w:p>
        </w:tc>
        <w:tc>
          <w:tcPr>
            <w:tcW w:type="dxa" w:w="4933"/>
            <w:vAlign w:val="top"/>
          </w:tcPr>
          <w:p>
            <w:r/>
            <w:r>
              <w:t>Small live camera feed with telemetry overlay and ROI zoom slider.</w:t>
            </w:r>
          </w:p>
        </w:tc>
      </w:tr>
      <w:tr>
        <w:tc>
          <w:tcPr>
            <w:tcW w:type="dxa" w:w="4933"/>
            <w:vAlign w:val="top"/>
            <w:shd w:val="clear" w:color="auto" w:fill="F4F7F9"/>
          </w:tcPr>
          <w:p>
            <w:r/>
            <w:r>
              <w:rPr>
                <w:b/>
              </w:rPr>
              <w:t>Bottom instruments</w:t>
            </w:r>
          </w:p>
        </w:tc>
        <w:tc>
          <w:tcPr>
            <w:tcW w:type="dxa" w:w="4933"/>
            <w:vAlign w:val="top"/>
            <w:shd w:val="clear" w:color="auto" w:fill="F4F7F9"/>
          </w:tcPr>
          <w:p>
            <w:r/>
            <w:r>
              <w:t>Telemetry row, artificial horizon (attitude), and compass.</w:t>
            </w:r>
          </w:p>
        </w:tc>
      </w:tr>
    </w:tbl>
    <w:p/>
    <w:p>
      <w:pPr>
        <w:spacing w:after="80"/>
      </w:pPr>
      <w:r>
        <w:t>The rest of this guide zooms into each region.</w:t>
      </w:r>
    </w:p>
    <w:p>
      <w:pPr>
        <w:pBdr>
          <w:bottom w:val="single" w:sz="6" w:space="1" w:color="B8C4CC"/>
        </w:pBdr>
      </w:pPr>
    </w:p>
    <w:p>
      <w:pPr>
        <w:spacing w:before="240" w:after="80"/>
      </w:pPr>
      <w:r>
        <w:rPr>
          <w:b/>
          <w:color w:val="0B3D59"/>
          <w:sz w:val="32"/>
        </w:rPr>
        <w:t>2. Top ribbon — vehicle status and quick actions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32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Reading the ribbon left to right:</w:t>
      </w:r>
    </w:p>
    <w:p>
      <w:pPr>
        <w:spacing w:before="240" w:after="80"/>
      </w:pPr>
      <w:r>
        <w:rPr>
          <w:b/>
          <w:color w:val="167A9C"/>
          <w:sz w:val="26"/>
        </w:rPr>
        <w:t>2.1 NX menu (top-left corner)</w:t>
      </w:r>
    </w:p>
    <w:p>
      <w:pPr>
        <w:spacing w:after="80"/>
      </w:pPr>
      <w:r>
        <w:t xml:space="preserve">Clicking the </w:t>
      </w:r>
      <w:r>
        <w:rPr>
          <w:b/>
        </w:rPr>
        <w:t>NX</w:t>
      </w:r>
      <w:r>
        <w:t xml:space="preserve"> logo opens the STRATUM main menu: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59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xbutt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b/>
        </w:rPr>
        <w:t>Fly</w:t>
      </w:r>
      <w:r>
        <w:t xml:space="preserve"> — returns you to the flight screen you see in this guide.</w:t>
      </w:r>
    </w:p>
    <w:p>
      <w:pPr>
        <w:pStyle w:val="ListBullet"/>
        <w:spacing w:after="40"/>
      </w:pPr>
      <w:r>
        <w:rPr>
          <w:b/>
        </w:rPr>
        <w:t>Configure Joystick</w:t>
      </w:r>
      <w:r>
        <w:t xml:space="preserve"> — pairs and calibrates a USB/BT joystick or transmitter.</w:t>
      </w:r>
    </w:p>
    <w:p>
      <w:pPr>
        <w:pStyle w:val="ListBullet"/>
        <w:spacing w:after="40"/>
      </w:pPr>
      <w:r>
        <w:rPr>
          <w:b/>
        </w:rPr>
        <w:t>Settings</w:t>
      </w:r>
      <w:r>
        <w:t xml:space="preserve"> — application settings: general options, comm links, offline maps,</w:t>
        <w:br/>
        <w:t xml:space="preserve">  MAVLink, console, mock link, etc.</w:t>
      </w:r>
    </w:p>
    <w:p>
      <w:pPr>
        <w:pStyle w:val="ListBullet"/>
        <w:spacing w:after="40"/>
      </w:pPr>
      <w:r>
        <w:rPr>
          <w:b/>
        </w:rPr>
        <w:t>Close</w:t>
      </w:r>
      <w:r>
        <w:t xml:space="preserve"> — closes the STRATUM application.</w:t>
      </w:r>
    </w:p>
    <w:p>
      <w:pPr>
        <w:spacing w:after="80"/>
      </w:pPr>
      <w:r>
        <w:t xml:space="preserve">The build version and timestamp are shown underneath (e.g. </w:t>
      </w:r>
      <w:r>
        <w:rPr>
          <w:rFonts w:ascii="Consolas" w:hAnsi="Consolas"/>
          <w:sz w:val="19"/>
        </w:rPr>
        <w:t>STRATUM Daily Version</w:t>
        <w:br/>
        <w:t>v0.0.0 64 bit …</w:t>
      </w:r>
      <w:r>
        <w:t>).</w:t>
      </w:r>
    </w:p>
    <w:p>
      <w:pPr>
        <w:spacing w:before="240" w:after="80"/>
      </w:pPr>
      <w:r>
        <w:rPr>
          <w:b/>
          <w:color w:val="167A9C"/>
          <w:sz w:val="26"/>
        </w:rPr>
        <w:t>2.2 Arm chip — "Not Ready" / "Ready" / "Armed" / "Flying"</w:t>
      </w:r>
    </w:p>
    <w:p>
      <w:pPr>
        <w:spacing w:after="80"/>
      </w:pPr>
      <w:r>
        <w:t xml:space="preserve">The chip immediately after the NX icon is the </w:t>
      </w:r>
      <w:r>
        <w:rPr>
          <w:b/>
        </w:rPr>
        <w:t>arm status chip</w:t>
      </w:r>
      <w:r>
        <w:t>. It shows the</w:t>
        <w:br/>
        <w:t>current aircraft state in one word and doubles as the entry point into the</w:t>
        <w:br/>
        <w:t>preflight drawer.</w:t>
      </w:r>
    </w:p>
    <w:p>
      <w:pPr>
        <w:pStyle w:val="ListBullet"/>
        <w:spacing w:after="40"/>
      </w:pPr>
      <w:r>
        <w:rPr>
          <w:b/>
        </w:rPr>
        <w:t>Not Ready</w:t>
      </w:r>
      <w:r>
        <w:t xml:space="preserve"> — one or more preflight checks have failed. Click the chip to</w:t>
        <w:br/>
        <w:t xml:space="preserve">  see the details (Section 2.3).</w:t>
      </w:r>
    </w:p>
    <w:p>
      <w:pPr>
        <w:pStyle w:val="ListBullet"/>
        <w:spacing w:after="40"/>
      </w:pPr>
      <w:r>
        <w:rPr>
          <w:b/>
        </w:rPr>
        <w:t>Ready</w:t>
      </w:r>
      <w:r>
        <w:t xml:space="preserve"> — all preflight checks pass. Click the chip to arm the vehicle.</w:t>
      </w:r>
    </w:p>
    <w:p>
      <w:pPr>
        <w:pStyle w:val="ListBullet"/>
        <w:spacing w:after="40"/>
      </w:pPr>
      <w:r>
        <w:rPr>
          <w:b/>
        </w:rPr>
        <w:t>Armed</w:t>
      </w:r>
      <w:r>
        <w:t xml:space="preserve"> — motors are spinning / ready to spin. Click to disarm on the</w:t>
        <w:br/>
        <w:t xml:space="preserve">  ground.</w:t>
      </w:r>
    </w:p>
    <w:p>
      <w:pPr>
        <w:pStyle w:val="ListBullet"/>
        <w:spacing w:after="40"/>
      </w:pPr>
      <w:r>
        <w:rPr>
          <w:b/>
        </w:rPr>
        <w:t>Flying</w:t>
      </w:r>
      <w:r>
        <w:t xml:space="preserve"> — the aircraft is in the air.</w:t>
      </w:r>
    </w:p>
    <w:p>
      <w:pPr>
        <w:spacing w:before="240" w:after="80"/>
      </w:pPr>
      <w:r>
        <w:rPr>
          <w:b/>
          <w:color w:val="167A9C"/>
          <w:sz w:val="26"/>
        </w:rPr>
        <w:t>2.3 Status drawer (opens when you click the arm chip)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47981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9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The drawer is split into three parts:</w:t>
      </w:r>
    </w:p>
    <w:p>
      <w:pPr>
        <w:pStyle w:val="ListNumber"/>
        <w:spacing w:after="40"/>
      </w:pPr>
      <w:r>
        <w:rPr>
          <w:b/>
        </w:rPr>
        <w:t>Arm</w:t>
      </w:r>
      <w:r>
        <w:t xml:space="preserve"> button at the top — arms the aircraft when all checks pass.</w:t>
      </w:r>
    </w:p>
    <w:p>
      <w:pPr>
        <w:pStyle w:val="ListNumber"/>
        <w:spacing w:after="40"/>
      </w:pPr>
      <w:r>
        <w:rPr>
          <w:b/>
        </w:rPr>
        <w:t>Vehicle Messages</w:t>
      </w:r>
      <w:r>
        <w:t xml:space="preserve"> — the last messages sent by the flight controller</w:t>
        <w:br/>
        <w:t xml:space="preserve">   (calibration prompts, warnings, informational text).</w:t>
      </w:r>
    </w:p>
    <w:p>
      <w:pPr>
        <w:pStyle w:val="ListNumber"/>
        <w:spacing w:after="40"/>
      </w:pPr>
      <w:r>
        <w:rPr>
          <w:b/>
        </w:rPr>
        <w:t>Overall Status</w:t>
      </w:r>
      <w:r>
        <w:t xml:space="preserve"> — a list of every preflight check the aircraft runs. Any</w:t>
        <w:br/>
        <w:t xml:space="preserve">   failing check appears in red and blocks arming. Common examples:</w:t>
        <w:br/>
        <w:t xml:space="preserve">   - </w:t>
      </w:r>
      <w:r>
        <w:rPr>
          <w:i/>
        </w:rPr>
        <w:t>GPS Vertical Position Error too high</w:t>
      </w:r>
      <w:r>
        <w:t xml:space="preserve"> — wait for better GPS lock.</w:t>
        <w:br/>
        <w:t xml:space="preserve">   - </w:t>
      </w:r>
      <w:r>
        <w:rPr>
          <w:i/>
        </w:rPr>
        <w:t>Navigation error: No valid position estimate</w:t>
      </w:r>
      <w:r>
        <w:t xml:space="preserve"> — the EKF has no valid</w:t>
        <w:br/>
        <w:t xml:space="preserve">     position; move to open sky.</w:t>
        <w:br/>
        <w:t xml:space="preserve">   - </w:t>
      </w:r>
      <w:r>
        <w:rPr>
          <w:i/>
        </w:rPr>
        <w:t>No manual control input</w:t>
      </w:r>
      <w:r>
        <w:t xml:space="preserve"> — RC transmitter is off or not paired.</w:t>
      </w:r>
    </w:p>
    <w:p>
      <w:pPr>
        <w:spacing w:after="80"/>
      </w:pPr>
      <w:r>
        <w:t>Each row has a chevron you can click to see more detail on that particular</w:t>
        <w:br/>
        <w:t>check.</w:t>
      </w:r>
    </w:p>
    <w:p>
      <w:pPr>
        <w:spacing w:before="240" w:after="80"/>
      </w:pPr>
      <w:r>
        <w:rPr>
          <w:b/>
          <w:color w:val="167A9C"/>
          <w:sz w:val="26"/>
        </w:rPr>
        <w:t>2.4 Current flight mode display</w:t>
      </w:r>
    </w:p>
    <w:p>
      <w:pPr>
        <w:spacing w:after="80"/>
      </w:pPr>
      <w:r>
        <w:t xml:space="preserve">The line </w:t>
      </w:r>
      <w:r>
        <w:rPr>
          <w:rFonts w:ascii="Consolas" w:hAnsi="Consolas"/>
          <w:sz w:val="19"/>
        </w:rPr>
        <w:t>^v Hold</w:t>
      </w:r>
      <w:r>
        <w:t xml:space="preserve"> (icon + name) shows the mode the flight controller is</w:t>
        <w:br/>
        <w:t xml:space="preserve">running </w:t>
      </w:r>
      <w:r>
        <w:rPr>
          <w:b/>
        </w:rPr>
        <w:t>right now</w:t>
      </w:r>
      <w:r>
        <w:t xml:space="preserve">. This is a read-only indicator — to </w:t>
      </w:r>
      <w:r>
        <w:rPr>
          <w:i/>
        </w:rPr>
        <w:t>change</w:t>
      </w:r>
      <w:r>
        <w:t xml:space="preserve"> the mode use</w:t>
        <w:br/>
        <w:t>the Flight Mode button on the left strip (Section 3.5). On VTOL airframes a</w:t>
        <w:br/>
        <w:t>second tag appears next to the mode name showing FW / MC / Transition.</w:t>
      </w:r>
    </w:p>
    <w:p>
      <w:pPr>
        <w:spacing w:before="240" w:after="80"/>
      </w:pPr>
      <w:r>
        <w:rPr>
          <w:b/>
          <w:color w:val="167A9C"/>
          <w:sz w:val="26"/>
        </w:rPr>
        <w:t>2.5 Mission shortcuts — Define AOP and Set Standoff</w:t>
      </w:r>
    </w:p>
    <w:p>
      <w:pPr>
        <w:spacing w:after="80"/>
      </w:pPr>
      <w:r>
        <w:t>Two ribbon buttons let you draw the STRATUM operating geometry directly on the</w:t>
        <w:br/>
        <w:t>map:</w:t>
      </w:r>
    </w:p>
    <w:p>
      <w:pPr>
        <w:pStyle w:val="ListBullet"/>
        <w:spacing w:after="40"/>
      </w:pPr>
      <w:r>
        <w:rPr>
          <w:b/>
        </w:rPr>
        <w:t>Define AOP</w:t>
      </w:r>
      <w:r>
        <w:t xml:space="preserve"> — Area of Persistence. Click, then drag on the map to place the</w:t>
        <w:br/>
        <w:t xml:space="preserve">  point the aircraft should orbit or watch. This is the orange circle you see in</w:t>
        <w:br/>
        <w:t xml:space="preserve">  the main screenshot.</w:t>
      </w:r>
    </w:p>
    <w:p>
      <w:pPr>
        <w:pStyle w:val="ListBullet"/>
        <w:spacing w:after="40"/>
      </w:pPr>
      <w:r>
        <w:rPr>
          <w:b/>
        </w:rPr>
        <w:t>Set Standoff</w:t>
      </w:r>
      <w:r>
        <w:t xml:space="preserve"> — sets the standoff radius (how far the aircraft stays from</w:t>
        <w:br/>
        <w:t xml:space="preserve">  the AOP). Click, then drag on the map to size the ring.</w:t>
      </w:r>
    </w:p>
    <w:p>
      <w:pPr>
        <w:spacing w:before="240" w:after="80"/>
      </w:pPr>
      <w:r>
        <w:rPr>
          <w:b/>
          <w:color w:val="167A9C"/>
          <w:sz w:val="26"/>
        </w:rPr>
        <w:t>2.6 GPS accuracy readout</w:t>
      </w:r>
    </w:p>
    <w:p>
      <w:pPr>
        <w:spacing w:after="80"/>
      </w:pPr>
      <w:r>
        <w:t>Three small numbers on the right of the center block:</w:t>
      </w:r>
    </w:p>
    <w:p>
      <w:pPr>
        <w:pStyle w:val="ListBullet"/>
        <w:spacing w:after="40"/>
      </w:pPr>
      <w:r>
        <w:rPr>
          <w:b/>
        </w:rPr>
        <w:t>HAcc</w:t>
      </w:r>
      <w:r>
        <w:t xml:space="preserve"> — horizontal position accuracy in metres. Smaller is better;</w:t>
        <w:br/>
        <w:t xml:space="preserve">  ≤ 1 m indicates a fixed RTK / good GNSS lock.</w:t>
      </w:r>
    </w:p>
    <w:p>
      <w:pPr>
        <w:pStyle w:val="ListBullet"/>
        <w:spacing w:after="40"/>
      </w:pPr>
      <w:r>
        <w:rPr>
          <w:b/>
        </w:rPr>
        <w:t>VAcc</w:t>
      </w:r>
      <w:r>
        <w:t xml:space="preserve"> — vertical position accuracy in metres.</w:t>
      </w:r>
    </w:p>
    <w:p>
      <w:pPr>
        <w:pStyle w:val="ListBullet"/>
        <w:spacing w:after="40"/>
      </w:pPr>
      <w:r>
        <w:rPr>
          <w:b/>
        </w:rPr>
        <w:t>Nsat</w:t>
      </w:r>
      <w:r>
        <w:t xml:space="preserve"> — number of GNSS satellites in the solution.</w:t>
      </w:r>
    </w:p>
    <w:p>
      <w:pPr>
        <w:spacing w:before="240" w:after="80"/>
      </w:pPr>
      <w:r>
        <w:rPr>
          <w:b/>
          <w:color w:val="167A9C"/>
          <w:sz w:val="26"/>
        </w:rPr>
        <w:t>2.7 Link and battery indicators</w:t>
      </w:r>
    </w:p>
    <w:p>
      <w:pPr>
        <w:spacing w:after="80"/>
      </w:pPr>
      <w:r>
        <w:t>To the right of GPS, four small icons summarise connectivity and power:</w:t>
      </w:r>
    </w:p>
    <w:p>
      <w:pPr>
        <w:pStyle w:val="ListBullet"/>
        <w:spacing w:after="40"/>
      </w:pPr>
      <w:r>
        <w:rPr>
          <w:b/>
        </w:rPr>
        <w:t>Telemetry radio</w:t>
      </w:r>
      <w:r>
        <w:t xml:space="preserve"> (antenna icon with bars) — signal quality of the datalink</w:t>
        <w:br/>
        <w:t xml:space="preserve">  to the aircraft. Grey bars mean no telemetry.</w:t>
      </w:r>
    </w:p>
    <w:p>
      <w:pPr>
        <w:pStyle w:val="ListBullet"/>
        <w:spacing w:after="40"/>
      </w:pPr>
      <w:r>
        <w:rPr>
          <w:b/>
        </w:rPr>
        <w:t>RC controller</w:t>
      </w:r>
      <w:r>
        <w:t xml:space="preserve"> (transmitter icon with bars) — signal quality reported by</w:t>
        <w:br/>
        <w:t xml:space="preserve">  the RC receiver. Grey bars mean no RC.</w:t>
      </w:r>
    </w:p>
    <w:p>
      <w:pPr>
        <w:pStyle w:val="ListBullet"/>
        <w:spacing w:after="40"/>
      </w:pPr>
      <w:r>
        <w:rPr>
          <w:b/>
        </w:rPr>
        <w:t>Battery</w:t>
      </w:r>
      <w:r>
        <w:t xml:space="preserve"> (round gauge with %) — percentage remaining on the primary</w:t>
        <w:br/>
        <w:t xml:space="preserve">  aircraft battery. Colour changes as the pack drains (green → amber → red).</w:t>
      </w:r>
    </w:p>
    <w:p>
      <w:pPr>
        <w:pStyle w:val="ListBullet"/>
        <w:spacing w:after="40"/>
      </w:pPr>
      <w:r>
        <w:rPr>
          <w:b/>
        </w:rPr>
        <w:t>STRATUM wordmark</w:t>
      </w:r>
      <w:r>
        <w:t xml:space="preserve"> — brand mark on the right edge; no click action.</w:t>
      </w:r>
    </w:p>
    <w:p>
      <w:pPr>
        <w:pBdr>
          <w:bottom w:val="single" w:sz="6" w:space="1" w:color="B8C4CC"/>
        </w:pBdr>
      </w:pPr>
    </w:p>
    <w:p>
      <w:pPr>
        <w:spacing w:before="240" w:after="80"/>
      </w:pPr>
      <w:r>
        <w:rPr>
          <w:b/>
          <w:color w:val="0B3D59"/>
          <w:sz w:val="32"/>
        </w:rPr>
        <w:t>3. Left command strip — the pilot's action buttons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9044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ft 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0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The green strip on the left of the map is the primary way you command the</w:t>
        <w:br/>
        <w:t>aircraft. Buttons are stacked in the order you typically use them.</w:t>
      </w:r>
    </w:p>
    <w:p>
      <w:pPr>
        <w:spacing w:before="240" w:after="80"/>
      </w:pPr>
      <w:r>
        <w:rPr>
          <w:b/>
          <w:color w:val="167A9C"/>
          <w:sz w:val="26"/>
        </w:rPr>
        <w:t>3.1 Takeoff</w:t>
      </w:r>
    </w:p>
    <w:p>
      <w:pPr>
        <w:spacing w:after="80"/>
      </w:pPr>
      <w:r>
        <w:t>Sends a takeoff command. A slider confirmation appears so you can slide to</w:t>
        <w:br/>
        <w:t>commit. The aircraft climbs to the takeoff altitude configured in vehicle</w:t>
        <w:br/>
        <w:t>parameters and then holds position.</w:t>
      </w:r>
    </w:p>
    <w:p>
      <w:pPr>
        <w:spacing w:before="240" w:after="80"/>
      </w:pPr>
      <w:r>
        <w:rPr>
          <w:b/>
          <w:color w:val="167A9C"/>
          <w:sz w:val="26"/>
        </w:rPr>
        <w:t>3.2 Standoff</w:t>
      </w:r>
    </w:p>
    <w:p>
      <w:pPr>
        <w:spacing w:after="80"/>
      </w:pPr>
      <w:r>
        <w:t>Commands the aircraft to fly to the currently defined standoff position (the</w:t>
        <w:br/>
        <w:t xml:space="preserve">ring you drew with </w:t>
      </w:r>
      <w:r>
        <w:rPr>
          <w:b/>
        </w:rPr>
        <w:t>Set Standoff</w:t>
      </w:r>
      <w:r>
        <w:t xml:space="preserve"> on the top ribbon) and hold there. Use this</w:t>
        <w:br/>
        <w:t>to reposition the aircraft after retasking the AOP or when returning from a</w:t>
        <w:br/>
        <w:t>manual dash.</w:t>
      </w:r>
    </w:p>
    <w:p>
      <w:pPr>
        <w:spacing w:before="240" w:after="80"/>
      </w:pPr>
      <w:r>
        <w:rPr>
          <w:b/>
          <w:color w:val="167A9C"/>
          <w:sz w:val="26"/>
        </w:rPr>
        <w:t>3.3 Land</w:t>
      </w:r>
    </w:p>
    <w:p>
      <w:pPr>
        <w:spacing w:after="80"/>
      </w:pPr>
      <w:r>
        <w:t>Commands a land at the current position. Confirm on the slider that appears.</w:t>
        <w:br/>
        <w:t>The aircraft descends and disarms once it detects touchdown.</w:t>
      </w:r>
    </w:p>
    <w:p>
      <w:pPr>
        <w:spacing w:before="240" w:after="80"/>
      </w:pPr>
      <w:r>
        <w:rPr>
          <w:b/>
          <w:color w:val="167A9C"/>
          <w:sz w:val="26"/>
        </w:rPr>
        <w:t>3.4 Hold</w:t>
      </w:r>
    </w:p>
    <w:p>
      <w:pPr>
        <w:spacing w:after="80"/>
      </w:pPr>
      <w:r>
        <w:t>Commands the aircraft to stop and hover in place immediately — the fastest way</w:t>
        <w:br/>
        <w:t>to freeze the mission if you need a moment to think. Multirotors will loiter at</w:t>
        <w:br/>
        <w:t>the current lat/lon/alt; fixed-wing airframes will orbit.</w:t>
      </w:r>
    </w:p>
    <w:p>
      <w:pPr>
        <w:spacing w:before="240" w:after="80"/>
      </w:pPr>
      <w:r>
        <w:rPr>
          <w:b/>
          <w:color w:val="167A9C"/>
          <w:sz w:val="26"/>
        </w:rPr>
        <w:t>3.5 Flight Mode</w:t>
      </w:r>
    </w:p>
    <w:p>
      <w:pPr>
        <w:spacing w:after="80"/>
      </w:pPr>
      <w:r>
        <w:t>Opens the mode picker (see Section 3.5.1). Use this button whenever you need to</w:t>
        <w:br/>
        <w:t xml:space="preserve">switch the flight controller between modes such as </w:t>
      </w:r>
      <w:r>
        <w:rPr>
          <w:i/>
        </w:rPr>
        <w:t>Manual</w:t>
      </w:r>
      <w:r>
        <w:t xml:space="preserve">, </w:t>
      </w:r>
      <w:r>
        <w:rPr>
          <w:i/>
        </w:rPr>
        <w:t>Hold</w:t>
      </w:r>
      <w:r>
        <w:t>,</w:t>
        <w:br/>
      </w:r>
      <w:r>
        <w:rPr>
          <w:i/>
        </w:rPr>
        <w:t>Standoff</w:t>
      </w:r>
      <w:r>
        <w:t xml:space="preserve">, </w:t>
      </w:r>
      <w:r>
        <w:rPr>
          <w:i/>
        </w:rPr>
        <w:t>Engagement</w:t>
      </w:r>
      <w:r>
        <w:t>, etc.</w:t>
      </w:r>
    </w:p>
    <w:p>
      <w:pPr>
        <w:spacing w:before="240" w:after="80"/>
      </w:pPr>
      <w:r>
        <w:rPr>
          <w:b/>
          <w:color w:val="167A9C"/>
          <w:sz w:val="22"/>
        </w:rPr>
        <w:t>3.5.1 Flight Mode picker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0941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m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094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The picker lists every mode STRATUM allows you to command:</w:t>
      </w:r>
    </w:p>
    <w:p>
      <w:pPr>
        <w:pStyle w:val="ListBullet"/>
        <w:spacing w:after="40"/>
      </w:pPr>
      <w:r>
        <w:rPr>
          <w:b/>
        </w:rPr>
        <w:t>Current: Hold</w:t>
      </w:r>
      <w:r>
        <w:t xml:space="preserve"> — the header shows the mode the aircraft is in right now.</w:t>
      </w:r>
    </w:p>
    <w:p>
      <w:pPr>
        <w:pStyle w:val="ListBullet"/>
        <w:spacing w:after="40"/>
      </w:pPr>
      <w:r>
        <w:rPr>
          <w:b/>
        </w:rPr>
        <w:t>Manual</w:t>
      </w:r>
      <w:r>
        <w:t xml:space="preserve"> — full stick-authority piloting; safety limits are minimal.</w:t>
      </w:r>
    </w:p>
    <w:p>
      <w:pPr>
        <w:pStyle w:val="ListBullet"/>
        <w:spacing w:after="40"/>
      </w:pPr>
      <w:r>
        <w:rPr>
          <w:b/>
        </w:rPr>
        <w:t>Hold</w:t>
      </w:r>
      <w:r>
        <w:t xml:space="preserve"> — hover in place at the current position.</w:t>
      </w:r>
    </w:p>
    <w:p>
      <w:pPr>
        <w:pStyle w:val="ListBullet"/>
        <w:spacing w:after="40"/>
      </w:pPr>
      <w:r>
        <w:rPr>
          <w:b/>
        </w:rPr>
        <w:t>Safe Recovery</w:t>
      </w:r>
      <w:r>
        <w:t xml:space="preserve"> — return to the recovery point using the safest path</w:t>
        <w:br/>
        <w:t xml:space="preserve">  configured by the operator.</w:t>
      </w:r>
    </w:p>
    <w:p>
      <w:pPr>
        <w:pStyle w:val="ListBullet"/>
        <w:spacing w:after="40"/>
      </w:pPr>
      <w:r>
        <w:rPr>
          <w:b/>
        </w:rPr>
        <w:t>Standoff</w:t>
      </w:r>
      <w:r>
        <w:t xml:space="preserve"> — fly to the standoff ring and orbit at the configured radius.</w:t>
      </w:r>
    </w:p>
    <w:p>
      <w:pPr>
        <w:pStyle w:val="ListBullet"/>
        <w:spacing w:after="40"/>
      </w:pPr>
      <w:r>
        <w:rPr>
          <w:b/>
        </w:rPr>
        <w:t>Abort</w:t>
      </w:r>
      <w:r>
        <w:t xml:space="preserve"> — break off the current task cleanly (identical to the </w:t>
      </w:r>
      <w:r>
        <w:rPr>
          <w:b/>
        </w:rPr>
        <w:t>Abort</w:t>
      </w:r>
      <w:r>
        <w:br/>
        <w:t xml:space="preserve">  strip button, offered here for convenience).</w:t>
      </w:r>
    </w:p>
    <w:p>
      <w:pPr>
        <w:pStyle w:val="ListBullet"/>
        <w:spacing w:after="40"/>
      </w:pPr>
      <w:r>
        <w:rPr>
          <w:b/>
        </w:rPr>
        <w:t>Takeoff</w:t>
      </w:r>
      <w:r>
        <w:t xml:space="preserve"> — command a takeoff from the ground.</w:t>
      </w:r>
    </w:p>
    <w:p>
      <w:pPr>
        <w:pStyle w:val="ListBullet"/>
        <w:spacing w:after="40"/>
      </w:pPr>
      <w:r>
        <w:rPr>
          <w:b/>
        </w:rPr>
        <w:t>Land</w:t>
      </w:r>
      <w:r>
        <w:t xml:space="preserve"> — command a landing at the current position.</w:t>
      </w:r>
    </w:p>
    <w:p>
      <w:pPr>
        <w:pStyle w:val="ListBullet"/>
        <w:spacing w:after="40"/>
      </w:pPr>
      <w:r>
        <w:rPr>
          <w:b/>
        </w:rPr>
        <w:t>Engagement</w:t>
      </w:r>
      <w:r>
        <w:t xml:space="preserve"> — commit the aircraft to the engagement profile you configured</w:t>
        <w:br/>
        <w:t xml:space="preserve">  (used with the </w:t>
      </w:r>
      <w:r>
        <w:rPr>
          <w:b/>
        </w:rPr>
        <w:t>Engage</w:t>
      </w:r>
      <w:r>
        <w:t xml:space="preserve"> strip button below).</w:t>
      </w:r>
    </w:p>
    <w:p>
      <w:pPr>
        <w:spacing w:after="80"/>
      </w:pPr>
      <w:r>
        <w:t>Tapping any row asks you to confirm the mode change before it is sent to the</w:t>
        <w:br/>
        <w:t>aircraft.</w:t>
      </w:r>
    </w:p>
    <w:p>
      <w:pPr>
        <w:spacing w:before="240" w:after="80"/>
      </w:pPr>
      <w:r>
        <w:rPr>
          <w:b/>
          <w:color w:val="167A9C"/>
          <w:sz w:val="26"/>
        </w:rPr>
        <w:t>3.6 Abort</w:t>
      </w:r>
    </w:p>
    <w:p>
      <w:pPr>
        <w:spacing w:after="80"/>
      </w:pPr>
      <w:r>
        <w:t>Clears the current tasking and puts the aircraft into a safe holding behaviour</w:t>
        <w:br/>
        <w:t>immediately. Use this if a mission is going wrong and you need to disengage.</w:t>
      </w:r>
    </w:p>
    <w:p>
      <w:pPr>
        <w:spacing w:before="240" w:after="80"/>
      </w:pPr>
      <w:r>
        <w:rPr>
          <w:b/>
          <w:color w:val="167A9C"/>
          <w:sz w:val="26"/>
        </w:rPr>
        <w:t>3.7 Engage</w:t>
      </w:r>
    </w:p>
    <w:p>
      <w:pPr>
        <w:spacing w:after="80"/>
      </w:pPr>
      <w:r>
        <w:t>Commits the aircraft to the engagement profile. This is a destructive /</w:t>
        <w:br/>
        <w:t>irreversible command — STRATUM will present a red confirmation slider so you</w:t>
        <w:br/>
        <w:t>cannot trigger it accidentally.</w:t>
      </w:r>
    </w:p>
    <w:p>
      <w:pPr>
        <w:pBdr>
          <w:bottom w:val="single" w:sz="6" w:space="1" w:color="B8C4CC"/>
        </w:pBdr>
      </w:pPr>
    </w:p>
    <w:p>
      <w:pPr>
        <w:spacing w:before="240" w:after="80"/>
      </w:pPr>
      <w:r>
        <w:rPr>
          <w:b/>
          <w:color w:val="0B3D59"/>
          <w:sz w:val="32"/>
        </w:rPr>
        <w:t>4. Map view — situational awareness</w:t>
      </w:r>
    </w:p>
    <w:p>
      <w:pPr>
        <w:spacing w:after="80"/>
      </w:pPr>
      <w:r>
        <w:t>The main satellite map shows every geometry that matters to the mission:</w:t>
      </w:r>
    </w:p>
    <w:p>
      <w:pPr>
        <w:pStyle w:val="ListBullet"/>
        <w:spacing w:after="40"/>
      </w:pPr>
      <w:r>
        <w:rPr>
          <w:b/>
        </w:rPr>
        <w:t>Orange circle</w:t>
      </w:r>
      <w:r>
        <w:t xml:space="preserve"> — the </w:t>
      </w:r>
      <w:r>
        <w:rPr>
          <w:b/>
        </w:rPr>
        <w:t>AOP</w:t>
      </w:r>
      <w:r>
        <w:t xml:space="preserve"> (Area of Persistence) you defined from the</w:t>
        <w:br/>
        <w:t xml:space="preserve">  ribbon. The aircraft's job is anchored to this point.</w:t>
      </w:r>
    </w:p>
    <w:p>
      <w:pPr>
        <w:pStyle w:val="ListBullet"/>
        <w:spacing w:after="40"/>
      </w:pPr>
      <w:r>
        <w:rPr>
          <w:b/>
        </w:rPr>
        <w:t>Cyan circle</w:t>
      </w:r>
      <w:r>
        <w:t xml:space="preserve"> inside the AOP with an arrow — the </w:t>
      </w:r>
      <w:r>
        <w:rPr>
          <w:b/>
        </w:rPr>
        <w:t>vehicle</w:t>
      </w:r>
      <w:r>
        <w:t>. The arrow</w:t>
        <w:br/>
        <w:t xml:space="preserve">  shows the aircraft heading. The label next to it shows range and bearing to</w:t>
        <w:br/>
        <w:t xml:space="preserve">  another reference (</w:t>
      </w:r>
      <w:r>
        <w:rPr>
          <w:rFonts w:ascii="Consolas" w:hAnsi="Consolas"/>
          <w:sz w:val="19"/>
        </w:rPr>
        <w:t>157° 30 m</w:t>
      </w:r>
      <w:r>
        <w:t xml:space="preserve"> in the screenshot).</w:t>
      </w:r>
    </w:p>
    <w:p>
      <w:pPr>
        <w:pStyle w:val="ListBullet"/>
        <w:spacing w:after="40"/>
      </w:pPr>
      <w:r>
        <w:rPr>
          <w:b/>
        </w:rPr>
        <w:t>Green diamond</w:t>
      </w:r>
      <w:r>
        <w:t xml:space="preserve"> — an optional waypoint or reference target on the map.</w:t>
      </w:r>
    </w:p>
    <w:p>
      <w:pPr>
        <w:pStyle w:val="ListBullet"/>
        <w:spacing w:after="40"/>
      </w:pPr>
      <w:r>
        <w:rPr>
          <w:b/>
        </w:rPr>
        <w:t>500 m scale bar</w:t>
      </w:r>
      <w:r>
        <w:t xml:space="preserve"> in the top-left of the map — current zoom scale.</w:t>
      </w:r>
    </w:p>
    <w:p>
      <w:pPr>
        <w:spacing w:before="240" w:after="80"/>
      </w:pPr>
      <w:r>
        <w:rPr>
          <w:b/>
          <w:color w:val="167A9C"/>
          <w:sz w:val="26"/>
        </w:rPr>
        <w:t>4.1 GCS icon, heading, and trail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33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suav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>STRATUM draws your </w:t>
      </w:r>
      <w:r>
        <w:rPr>
          <w:b/>
        </w:rPr>
        <w:t>ground station</w:t>
      </w:r>
      <w:r>
        <w:t xml:space="preserve"> on the map so you always know where you</w:t>
        <w:br/>
        <w:t>are relative to the aircraft:</w:t>
      </w:r>
    </w:p>
    <w:p>
      <w:pPr>
        <w:pStyle w:val="ListBullet"/>
        <w:spacing w:after="40"/>
      </w:pPr>
      <w:r>
        <w:rPr>
          <w:b/>
        </w:rPr>
        <w:t>Blue circle with a chevron</w:t>
      </w:r>
      <w:r>
        <w:t xml:space="preserve"> — the GCS position. The chevron points in the</w:t>
        <w:br/>
        <w:t xml:space="preserve">  direction the GCS is currently facing (heading). If the GNSS receiver does</w:t>
        <w:br/>
        <w:t xml:space="preserve">  not report a heading (stationary receivers usually don't), the chevron falls</w:t>
        <w:br/>
        <w:t xml:space="preserve">  back to your direction of travel or the bearing to the aircraft and is drawn</w:t>
        <w:br/>
        <w:t xml:space="preserve">  slightly transparent to indicate it is estimated.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GCS</w:t>
      </w:r>
      <w:r>
        <w:rPr>
          <w:b/>
        </w:rPr>
        <w:t xml:space="preserve"> label</w:t>
      </w:r>
      <w:r>
        <w:t xml:space="preserve"> — printed under the marker so it is unambiguous.</w:t>
      </w:r>
    </w:p>
    <w:p>
      <w:pPr>
        <w:pStyle w:val="ListBullet"/>
        <w:spacing w:after="40"/>
      </w:pPr>
      <w:r>
        <w:rPr>
          <w:b/>
        </w:rPr>
        <w:t>Blue dotted line</w:t>
      </w:r>
      <w:r>
        <w:t xml:space="preserve"> — the GCS </w:t>
      </w:r>
      <w:r>
        <w:rPr>
          <w:b/>
        </w:rPr>
        <w:t>trail</w:t>
      </w:r>
      <w:r>
        <w:t>: where the GCS has been over the</w:t>
        <w:br/>
        <w:t xml:space="preserve">  last few seconds. Useful when moving with the aircraft on foot or in a</w:t>
        <w:br/>
        <w:t xml:space="preserve">  vehicle.</w:t>
      </w:r>
    </w:p>
    <w:p>
      <w:pPr>
        <w:pStyle w:val="ListBullet"/>
        <w:spacing w:after="40"/>
      </w:pPr>
      <w:r>
        <w:rPr>
          <w:b/>
        </w:rPr>
        <w:t xml:space="preserve">Orange line with </w:t>
      </w:r>
      <w:r>
        <w:rPr>
          <w:rFonts w:ascii="Consolas" w:hAnsi="Consolas"/>
          <w:sz w:val="19"/>
        </w:rPr>
        <w:t>236° 21 m</w:t>
      </w:r>
      <w:r>
        <w:t xml:space="preserve"> — the </w:t>
      </w:r>
      <w:r>
        <w:rPr>
          <w:b/>
        </w:rPr>
        <w:t>bearing and distance from the GCS</w:t>
        <w:br/>
        <w:t xml:space="preserve">  to the vehicle</w:t>
      </w:r>
      <w:r>
        <w:t>. This is your quickest "where is the aircraft relative to</w:t>
        <w:br/>
        <w:t xml:space="preserve">  me?" cue.</w:t>
      </w:r>
    </w:p>
    <w:p>
      <w:pPr>
        <w:spacing w:after="80"/>
      </w:pPr>
      <w:r>
        <w:t>The GCS position comes from the NMEA GNSS receiver you configured under</w:t>
        <w:br/>
      </w:r>
      <w:r>
        <w:rPr>
          <w:b/>
        </w:rPr>
        <w:t>Settings → Comm Links</w:t>
      </w:r>
      <w:r>
        <w:t xml:space="preserve"> (port and baud rate). If nothing is drawn, check that</w:t>
        <w:br/>
        <w:t>the NMEA port is opened by STRATUM (and not held by another application like</w:t>
        <w:br/>
        <w:t>UPrecise).</w:t>
      </w:r>
    </w:p>
    <w:p>
      <w:pPr>
        <w:pBdr>
          <w:bottom w:val="single" w:sz="6" w:space="1" w:color="B8C4CC"/>
        </w:pBdr>
      </w:pPr>
    </w:p>
    <w:p>
      <w:pPr>
        <w:spacing w:before="240" w:after="80"/>
      </w:pPr>
      <w:r>
        <w:rPr>
          <w:b/>
          <w:color w:val="0B3D59"/>
          <w:sz w:val="32"/>
        </w:rPr>
        <w:t>5. Video window (bottom-left)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246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sm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4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The bottom-left corner shows the live camera feed with a compact telemetry</w:t>
        <w:br/>
        <w:t>overlay burned in. Click the pane to swap it with the map (picture-in-picture</w:t>
        <w:br/>
        <w:t>style).</w:t>
      </w:r>
    </w:p>
    <w:p>
      <w:pPr>
        <w:spacing w:after="80"/>
      </w:pPr>
      <w:r>
        <w:t>Overlay fields (green text):</w:t>
      </w:r>
    </w:p>
    <w:p>
      <w:pPr>
        <w:pStyle w:val="ListBullet"/>
        <w:spacing w:after="40"/>
      </w:pPr>
      <w:r>
        <w:rPr>
          <w:b/>
        </w:rPr>
        <w:t>FLIGHT MODE</w:t>
      </w:r>
      <w:r>
        <w:t xml:space="preserve"> — current mode (e.g. </w:t>
      </w:r>
      <w:r>
        <w:rPr>
          <w:rFonts w:ascii="Consolas" w:hAnsi="Consolas"/>
          <w:sz w:val="19"/>
        </w:rPr>
        <w:t>Hold</w:t>
      </w:r>
      <w:r>
        <w:t>).</w:t>
      </w:r>
    </w:p>
    <w:p>
      <w:pPr>
        <w:pStyle w:val="ListBullet"/>
        <w:spacing w:after="40"/>
      </w:pPr>
      <w:r>
        <w:rPr>
          <w:b/>
        </w:rPr>
        <w:t>ARMED / DISARMED</w:t>
      </w:r>
      <w:r>
        <w:t xml:space="preserve"> — arm state of the vehicle.</w:t>
      </w:r>
    </w:p>
    <w:p>
      <w:pPr>
        <w:pStyle w:val="ListBullet"/>
        <w:spacing w:after="40"/>
      </w:pPr>
      <w:r>
        <w:rPr>
          <w:b/>
        </w:rPr>
        <w:t>BATTERY</w:t>
      </w:r>
      <w:r>
        <w:t xml:space="preserve"> — remaining battery percentage.</w:t>
      </w:r>
    </w:p>
    <w:p>
      <w:pPr>
        <w:pStyle w:val="ListBullet"/>
        <w:spacing w:after="40"/>
      </w:pPr>
      <w:r>
        <w:rPr>
          <w:b/>
        </w:rPr>
        <w:t>VOLTAGE</w:t>
      </w:r>
      <w:r>
        <w:t xml:space="preserve"> — pack voltage.</w:t>
      </w:r>
    </w:p>
    <w:p>
      <w:pPr>
        <w:pStyle w:val="ListBullet"/>
        <w:spacing w:after="40"/>
      </w:pPr>
      <w:r>
        <w:rPr>
          <w:b/>
        </w:rPr>
        <w:t>GPS SATS</w:t>
      </w:r>
      <w:r>
        <w:t xml:space="preserve"> — number of satellites the </w:t>
      </w:r>
      <w:r>
        <w:rPr>
          <w:i/>
        </w:rPr>
        <w:t>aircraft</w:t>
      </w:r>
      <w:r>
        <w:t xml:space="preserve"> sees.</w:t>
      </w:r>
    </w:p>
    <w:p>
      <w:pPr>
        <w:pStyle w:val="ListBullet"/>
        <w:spacing w:after="40"/>
      </w:pPr>
      <w:r>
        <w:rPr>
          <w:b/>
        </w:rPr>
        <w:t>CURRENT</w:t>
      </w:r>
      <w:r>
        <w:t xml:space="preserve"> — battery current draw in amps.</w:t>
      </w:r>
    </w:p>
    <w:p>
      <w:pPr>
        <w:pStyle w:val="ListBullet"/>
        <w:spacing w:after="40"/>
      </w:pPr>
      <w:r>
        <w:rPr>
          <w:b/>
        </w:rPr>
        <w:t>LATITUDE / LONGITUDE</w:t>
      </w:r>
      <w:r>
        <w:t xml:space="preserve"> — aircraft position.</w:t>
      </w:r>
    </w:p>
    <w:p>
      <w:pPr>
        <w:pStyle w:val="ListBullet"/>
        <w:spacing w:after="40"/>
      </w:pPr>
      <w:r>
        <w:rPr>
          <w:b/>
        </w:rPr>
        <w:t>HEADING</w:t>
      </w:r>
      <w:r>
        <w:t xml:space="preserve"> — aircraft magnetic heading.</w:t>
      </w:r>
    </w:p>
    <w:p>
      <w:pPr>
        <w:pStyle w:val="ListBullet"/>
        <w:spacing w:after="40"/>
      </w:pPr>
      <w:r>
        <w:rPr>
          <w:b/>
        </w:rPr>
        <w:t>ALTITUDE</w:t>
      </w:r>
      <w:r>
        <w:t xml:space="preserve"> — altitude above the takeoff point.</w:t>
      </w:r>
    </w:p>
    <w:p>
      <w:pPr>
        <w:pStyle w:val="ListBullet"/>
        <w:spacing w:after="40"/>
      </w:pPr>
      <w:r>
        <w:rPr>
          <w:b/>
        </w:rPr>
        <w:t>THROTTLE</w:t>
      </w:r>
      <w:r>
        <w:t xml:space="preserve"> — throttle percentage.</w:t>
      </w:r>
    </w:p>
    <w:p>
      <w:pPr>
        <w:pStyle w:val="ListBullet"/>
        <w:spacing w:after="40"/>
      </w:pPr>
      <w:r>
        <w:rPr>
          <w:b/>
        </w:rPr>
        <w:t>AIRSPEED / GROUND SPEED</w:t>
      </w:r>
      <w:r>
        <w:t xml:space="preserve"> — knots or mph, depending on units settings.</w:t>
      </w:r>
    </w:p>
    <w:p>
      <w:pPr>
        <w:spacing w:after="80"/>
      </w:pPr>
      <w:r>
        <w:t>At the bottom of the pane:</w:t>
      </w:r>
    </w:p>
    <w:p>
      <w:pPr>
        <w:pStyle w:val="ListBullet"/>
        <w:spacing w:after="40"/>
      </w:pPr>
      <w:r>
        <w:rPr>
          <w:b/>
        </w:rPr>
        <w:t>ROI  −  50 %  +</w:t>
      </w:r>
      <w:r>
        <w:t xml:space="preserve"> — Region of Interest zoom. The </w:t>
      </w:r>
      <w:r>
        <w:rPr>
          <w:rFonts w:ascii="Consolas" w:hAnsi="Consolas"/>
          <w:sz w:val="19"/>
        </w:rPr>
        <w:t>−</w:t>
      </w:r>
      <w:r>
        <w:t xml:space="preserve"> and </w:t>
      </w:r>
      <w:r>
        <w:rPr>
          <w:rFonts w:ascii="Consolas" w:hAnsi="Consolas"/>
          <w:sz w:val="19"/>
        </w:rPr>
        <w:t>+</w:t>
      </w:r>
      <w:r>
        <w:t xml:space="preserve"> buttons zoom</w:t>
        <w:br/>
        <w:t xml:space="preserve">  the digital ROI in the camera image; the percentage shows the current zoom</w:t>
        <w:br/>
        <w:t xml:space="preserve">  level. This is a digital zoom — it does not command a physical gimbal</w:t>
        <w:br/>
        <w:t xml:space="preserve">  focal-length change.</w:t>
      </w:r>
    </w:p>
    <w:p>
      <w:pPr>
        <w:pBdr>
          <w:bottom w:val="single" w:sz="6" w:space="1" w:color="B8C4CC"/>
        </w:pBdr>
      </w:pPr>
    </w:p>
    <w:p>
      <w:pPr>
        <w:spacing w:before="240" w:after="80"/>
      </w:pPr>
      <w:r>
        <w:rPr>
          <w:b/>
          <w:color w:val="0B3D59"/>
          <w:sz w:val="32"/>
        </w:rPr>
        <w:t>6. Right-hand camera dock</w:t>
      </w:r>
    </w:p>
    <w:p>
      <w:pPr>
        <w:spacing w:after="80"/>
      </w:pPr>
      <w:r>
        <w:t>On the right edge of the map (visible in the main screenshot) STRATUM shows</w:t>
        <w:br/>
        <w:t>camera capture controls:</w:t>
      </w:r>
    </w:p>
    <w:p>
      <w:pPr>
        <w:pStyle w:val="ListBullet"/>
        <w:spacing w:after="40"/>
      </w:pPr>
      <w:r>
        <w:rPr>
          <w:b/>
        </w:rPr>
        <w:t>Red circle — "Video"</w:t>
      </w:r>
      <w:r>
        <w:t xml:space="preserve"> — starts and stops video recording. The counter</w:t>
        <w:br/>
        <w:t xml:space="preserve">  underneath (e.g. </w:t>
      </w:r>
      <w:r>
        <w:rPr>
          <w:rFonts w:ascii="Consolas" w:hAnsi="Consolas"/>
          <w:sz w:val="19"/>
        </w:rPr>
        <w:t>00:00:00</w:t>
      </w:r>
      <w:r>
        <w:t>) shows the current clip length. The circle turns</w:t>
        <w:br/>
        <w:t xml:space="preserve">  into a stop icon while recording.</w:t>
      </w:r>
    </w:p>
    <w:p>
      <w:pPr>
        <w:pStyle w:val="ListBullet"/>
        <w:spacing w:after="40"/>
      </w:pPr>
      <w:r>
        <w:rPr>
          <w:b/>
        </w:rPr>
        <w:t>Grey circle — "Photo"</w:t>
      </w:r>
      <w:r>
        <w:t xml:space="preserve"> — captures a still photo. The counter below</w:t>
        <w:br/>
        <w:t xml:space="preserve">  (e.g. </w:t>
      </w:r>
      <w:r>
        <w:rPr>
          <w:rFonts w:ascii="Consolas" w:hAnsi="Consolas"/>
          <w:sz w:val="19"/>
        </w:rPr>
        <w:t>00000</w:t>
      </w:r>
      <w:r>
        <w:t>) shows how many photos you've taken this session.</w:t>
      </w:r>
    </w:p>
    <w:p>
      <w:pPr>
        <w:pStyle w:val="ListBullet"/>
        <w:spacing w:after="40"/>
      </w:pPr>
      <w:r>
        <w:rPr>
          <w:b/>
        </w:rPr>
        <w:t>Gear icon — Camera settings</w:t>
      </w:r>
      <w:r>
        <w:t xml:space="preserve"> — opens camera options such as source</w:t>
        <w:br/>
        <w:t xml:space="preserve">  selection, resolution, exposure, and storage location.</w:t>
      </w:r>
    </w:p>
    <w:p>
      <w:pPr>
        <w:pBdr>
          <w:bottom w:val="single" w:sz="6" w:space="1" w:color="B8C4CC"/>
        </w:pBdr>
      </w:pPr>
    </w:p>
    <w:p>
      <w:pPr>
        <w:spacing w:before="240" w:after="80"/>
      </w:pPr>
      <w:r>
        <w:rPr>
          <w:b/>
          <w:color w:val="0B3D59"/>
          <w:sz w:val="32"/>
        </w:rPr>
        <w:t>7. Bottom instruments — telemetry and attitude</w:t>
      </w:r>
    </w:p>
    <w:p>
      <w:pPr>
        <w:spacing w:after="80"/>
      </w:pPr>
      <w:r>
        <w:t>Along the bottom of the fly view you see three groups:</w:t>
      </w:r>
    </w:p>
    <w:p>
      <w:pPr>
        <w:spacing w:before="240" w:after="80"/>
      </w:pPr>
      <w:r>
        <w:rPr>
          <w:b/>
          <w:color w:val="167A9C"/>
          <w:sz w:val="26"/>
        </w:rPr>
        <w:t>7.1 Telemetry row (center)</w:t>
      </w:r>
    </w:p>
    <w:p>
      <w:pPr>
        <w:spacing w:after="80"/>
      </w:pPr>
      <w:r>
        <w:t>A compact grid of numbers with icons:</w:t>
      </w:r>
    </w:p>
    <w:p>
      <w:pPr>
        <w:pStyle w:val="ListBullet"/>
        <w:spacing w:after="40"/>
      </w:pPr>
      <w:r>
        <w:rPr>
          <w:b/>
        </w:rPr>
        <w:t>↑ 0.7 m</w:t>
      </w:r>
      <w:r>
        <w:t xml:space="preserve"> — climb / descent rate.</w:t>
      </w:r>
    </w:p>
    <w:p>
      <w:pPr>
        <w:pStyle w:val="ListBullet"/>
        <w:spacing w:after="40"/>
      </w:pPr>
      <w:r>
        <w:rPr>
          <w:b/>
        </w:rPr>
        <w:t>↳ − . − m</w:t>
      </w:r>
      <w:r>
        <w:t xml:space="preserve"> — distance to next waypoint (dashes when unset).</w:t>
      </w:r>
    </w:p>
    <w:p>
      <w:pPr>
        <w:pStyle w:val="ListBullet"/>
        <w:spacing w:after="40"/>
      </w:pPr>
      <w:r>
        <w:rPr>
          <w:b/>
        </w:rPr>
        <w:t>Latitude / Longitude</w:t>
      </w:r>
      <w:r>
        <w:t xml:space="preserve"> — aircraft geodetic position.</w:t>
      </w:r>
    </w:p>
    <w:p>
      <w:pPr>
        <w:pStyle w:val="ListBullet"/>
        <w:spacing w:after="40"/>
      </w:pPr>
      <w:r>
        <w:rPr>
          <w:b/>
        </w:rPr>
        <w:t>↑ 0.0 mph</w:t>
      </w:r>
      <w:r>
        <w:t xml:space="preserve"> — vertical speed in your units.</w:t>
      </w:r>
    </w:p>
    <w:p>
      <w:pPr>
        <w:pStyle w:val="ListBullet"/>
        <w:spacing w:after="40"/>
      </w:pPr>
      <w:r>
        <w:rPr>
          <w:b/>
        </w:rPr>
        <w:t>→ 0.0 mph</w:t>
      </w:r>
      <w:r>
        <w:t xml:space="preserve"> — horizontal ground speed.</w:t>
      </w:r>
    </w:p>
    <w:p>
      <w:pPr>
        <w:pStyle w:val="ListBullet"/>
        <w:spacing w:after="40"/>
      </w:pPr>
      <w:r>
        <w:rPr>
          <w:b/>
        </w:rPr>
        <w:t>T 00:00:00</w:t>
      </w:r>
      <w:r>
        <w:t xml:space="preserve"> — elapsed flight time since arming.</w:t>
      </w:r>
    </w:p>
    <w:p>
      <w:pPr>
        <w:pStyle w:val="ListBullet"/>
        <w:spacing w:after="40"/>
      </w:pPr>
      <w:r>
        <w:rPr>
          <w:b/>
        </w:rPr>
        <w:t>↥ 0.0 m</w:t>
      </w:r>
      <w:r>
        <w:t xml:space="preserve"> — altitude AGL / above takeoff.</w:t>
      </w:r>
    </w:p>
    <w:p>
      <w:pPr>
        <w:pStyle w:val="ListBullet"/>
        <w:spacing w:after="40"/>
      </w:pPr>
      <w:r>
        <w:rPr>
          <w:b/>
        </w:rPr>
        <w:t>Alt (Rel) 0.7 m</w:t>
      </w:r>
      <w:r>
        <w:t xml:space="preserve"> — altitude relative to the takeoff point.</w:t>
      </w:r>
    </w:p>
    <w:p>
      <w:pPr>
        <w:spacing w:after="80"/>
      </w:pPr>
      <w:r>
        <w:t xml:space="preserve">The exact set of fields is configurable in </w:t>
      </w:r>
      <w:r>
        <w:rPr>
          <w:b/>
        </w:rPr>
        <w:t>Settings → General → Instrument</w:t>
        <w:br/>
        <w:t>Panel</w:t>
      </w:r>
      <w:r>
        <w:t>.</w:t>
      </w:r>
    </w:p>
    <w:p>
      <w:pPr>
        <w:spacing w:before="240" w:after="80"/>
      </w:pPr>
      <w:r>
        <w:rPr>
          <w:b/>
          <w:color w:val="167A9C"/>
          <w:sz w:val="26"/>
        </w:rPr>
        <w:t>7.2 Attitude indicator (artificial horizon)</w:t>
      </w:r>
    </w:p>
    <w:p>
      <w:pPr>
        <w:spacing w:after="80"/>
      </w:pPr>
      <w:r>
        <w:t>The round instrument with the blue / green split and the pitch ladder shows the</w:t>
        <w:br/>
        <w:t xml:space="preserve">aircraft's </w:t>
      </w:r>
      <w:r>
        <w:rPr>
          <w:b/>
        </w:rPr>
        <w:t>roll and pitch</w:t>
      </w:r>
      <w:r>
        <w:t xml:space="preserve"> in real time. The centre wings represent the</w:t>
        <w:br/>
        <w:t>aircraft; the horizon tilts and slides behind them.</w:t>
      </w:r>
    </w:p>
    <w:p>
      <w:pPr>
        <w:spacing w:before="240" w:after="80"/>
      </w:pPr>
      <w:r>
        <w:rPr>
          <w:b/>
          <w:color w:val="167A9C"/>
          <w:sz w:val="26"/>
        </w:rPr>
        <w:t>7.3 Compass</w:t>
      </w:r>
    </w:p>
    <w:p>
      <w:pPr>
        <w:spacing w:after="80"/>
      </w:pPr>
      <w:r>
        <w:t>The compass rose on the far bottom-right shows:</w:t>
      </w:r>
    </w:p>
    <w:p>
      <w:pPr>
        <w:pStyle w:val="ListBullet"/>
        <w:spacing w:after="40"/>
      </w:pPr>
      <w:r>
        <w:rPr>
          <w:b/>
        </w:rPr>
        <w:t>N / E / S / W</w:t>
      </w:r>
      <w:r>
        <w:t xml:space="preserve"> cardinal points.</w:t>
      </w:r>
    </w:p>
    <w:p>
      <w:pPr>
        <w:pStyle w:val="ListBullet"/>
        <w:spacing w:after="40"/>
      </w:pPr>
      <w:r>
        <w:rPr>
          <w:b/>
        </w:rPr>
        <w:t>Red arrow</w:t>
      </w:r>
      <w:r>
        <w:t xml:space="preserve"> — aircraft heading.</w:t>
      </w:r>
    </w:p>
    <w:p>
      <w:pPr>
        <w:pStyle w:val="ListBullet"/>
        <w:spacing w:after="40"/>
      </w:pPr>
      <w:r>
        <w:rPr>
          <w:b/>
        </w:rPr>
        <w:t>Numeric heading readout</w:t>
      </w:r>
      <w:r>
        <w:t xml:space="preserve"> underneath (e.g. </w:t>
      </w:r>
      <w:r>
        <w:rPr>
          <w:rFonts w:ascii="Consolas" w:hAnsi="Consolas"/>
          <w:sz w:val="19"/>
        </w:rPr>
        <w:t>354° S</w:t>
      </w:r>
      <w:r>
        <w:t>).</w:t>
      </w:r>
    </w:p>
    <w:p>
      <w:pPr>
        <w:pBdr>
          <w:bottom w:val="single" w:sz="6" w:space="1" w:color="B8C4CC"/>
        </w:pBdr>
      </w:pPr>
    </w:p>
    <w:p>
      <w:pPr>
        <w:spacing w:before="240" w:after="80"/>
      </w:pPr>
      <w:r>
        <w:rPr>
          <w:b/>
          <w:color w:val="0B3D59"/>
          <w:sz w:val="32"/>
        </w:rPr>
        <w:t>8. A typical mission — putting it all together</w:t>
      </w:r>
    </w:p>
    <w:p>
      <w:pPr>
        <w:pStyle w:val="ListNumber"/>
        <w:spacing w:after="40"/>
      </w:pPr>
      <w:r>
        <w:rPr>
          <w:b/>
        </w:rPr>
        <w:t>Power up</w:t>
      </w:r>
      <w:r>
        <w:t xml:space="preserve"> the aircraft and the ground station. Wait for the arm chip to</w:t>
        <w:br/>
        <w:t xml:space="preserve">   turn from </w:t>
      </w:r>
      <w:r>
        <w:rPr>
          <w:b/>
        </w:rPr>
        <w:t>Not Ready</w:t>
      </w:r>
      <w:r>
        <w:t xml:space="preserve"> to </w:t>
      </w:r>
      <w:r>
        <w:rPr>
          <w:b/>
        </w:rPr>
        <w:t>Ready</w:t>
      </w:r>
      <w:r>
        <w:t>. If it stays red, click the chip and</w:t>
        <w:br/>
        <w:t xml:space="preserve">   resolve every red item in the </w:t>
      </w:r>
      <w:r>
        <w:rPr>
          <w:b/>
        </w:rPr>
        <w:t>Overall Status</w:t>
      </w:r>
      <w:r>
        <w:t xml:space="preserve"> list.</w:t>
      </w:r>
    </w:p>
    <w:p>
      <w:pPr>
        <w:pStyle w:val="ListNumber"/>
        <w:spacing w:after="40"/>
      </w:pPr>
      <w:r>
        <w:rPr>
          <w:b/>
        </w:rPr>
        <w:t>Draw your geometry</w:t>
      </w:r>
      <w:r>
        <w:t xml:space="preserve"> with </w:t>
      </w:r>
      <w:r>
        <w:rPr>
          <w:b/>
        </w:rPr>
        <w:t>Define AOP</w:t>
      </w:r>
      <w:r>
        <w:t xml:space="preserve"> and </w:t>
      </w:r>
      <w:r>
        <w:rPr>
          <w:b/>
        </w:rPr>
        <w:t>Set Standoff</w:t>
      </w:r>
      <w:r>
        <w:t xml:space="preserve"> on the</w:t>
        <w:br/>
        <w:t xml:space="preserve">   ribbon.</w:t>
      </w:r>
    </w:p>
    <w:p>
      <w:pPr>
        <w:pStyle w:val="ListNumber"/>
        <w:spacing w:after="40"/>
      </w:pPr>
      <w:r>
        <w:rPr>
          <w:b/>
        </w:rPr>
        <w:t>Takeoff</w:t>
      </w:r>
      <w:r>
        <w:t xml:space="preserve"> using the left-strip </w:t>
      </w:r>
      <w:r>
        <w:rPr>
          <w:b/>
        </w:rPr>
        <w:t>Takeoff</w:t>
      </w:r>
      <w:r>
        <w:t xml:space="preserve"> button. Confirm on the slider.</w:t>
      </w:r>
    </w:p>
    <w:p>
      <w:pPr>
        <w:pStyle w:val="ListNumber"/>
        <w:spacing w:after="40"/>
      </w:pPr>
      <w:r>
        <w:rPr>
          <w:b/>
        </w:rPr>
        <w:t>Standoff</w:t>
      </w:r>
      <w:r>
        <w:t xml:space="preserve"> — after takeoff the aircraft holds. Press </w:t>
      </w:r>
      <w:r>
        <w:rPr>
          <w:b/>
        </w:rPr>
        <w:t>Standoff</w:t>
      </w:r>
      <w:r>
        <w:t xml:space="preserve"> to send</w:t>
        <w:br/>
        <w:t xml:space="preserve">   it to the ring, or leave it in </w:t>
      </w:r>
      <w:r>
        <w:rPr>
          <w:b/>
        </w:rPr>
        <w:t>Hold</w:t>
      </w:r>
      <w:r>
        <w:t xml:space="preserve"> while you verify camera and links.</w:t>
      </w:r>
    </w:p>
    <w:p>
      <w:pPr>
        <w:pStyle w:val="ListNumber"/>
        <w:spacing w:after="40"/>
      </w:pPr>
      <w:r>
        <w:rPr>
          <w:b/>
        </w:rPr>
        <w:t>Change modes</w:t>
      </w:r>
      <w:r>
        <w:t xml:space="preserve"> with </w:t>
      </w:r>
      <w:r>
        <w:rPr>
          <w:b/>
        </w:rPr>
        <w:t>Flight Mode</w:t>
      </w:r>
      <w:r>
        <w:t xml:space="preserve"> whenever you need something other than</w:t>
        <w:br/>
        <w:t xml:space="preserve">   Standoff / Hold (for example, </w:t>
      </w:r>
      <w:r>
        <w:rPr>
          <w:b/>
        </w:rPr>
        <w:t>Manual</w:t>
      </w:r>
      <w:r>
        <w:t xml:space="preserve"> for hands-on flying).</w:t>
      </w:r>
    </w:p>
    <w:p>
      <w:pPr>
        <w:pStyle w:val="ListNumber"/>
        <w:spacing w:after="40"/>
      </w:pPr>
      <w:r>
        <w:rPr>
          <w:b/>
        </w:rPr>
        <w:t>Record video / take photos</w:t>
      </w:r>
      <w:r>
        <w:t xml:space="preserve"> with the right-hand dock as needed.</w:t>
      </w:r>
    </w:p>
    <w:p>
      <w:pPr>
        <w:pStyle w:val="ListNumber"/>
        <w:spacing w:after="40"/>
      </w:pPr>
      <w:r>
        <w:rPr>
          <w:b/>
        </w:rPr>
        <w:t>Engage</w:t>
      </w:r>
      <w:r>
        <w:t xml:space="preserve"> only when you have explicitly cleared the mission — the confirm</w:t>
        <w:br/>
        <w:t xml:space="preserve">   slider is there specifically to prevent accidents.</w:t>
      </w:r>
    </w:p>
    <w:p>
      <w:pPr>
        <w:pStyle w:val="ListNumber"/>
        <w:spacing w:after="40"/>
      </w:pPr>
      <w:r>
        <w:rPr>
          <w:b/>
        </w:rPr>
        <w:t>Land</w:t>
      </w:r>
      <w:r>
        <w:t xml:space="preserve"> or </w:t>
      </w:r>
      <w:r>
        <w:rPr>
          <w:b/>
        </w:rPr>
        <w:t>Abort</w:t>
      </w:r>
      <w:r>
        <w:t xml:space="preserve"> to end the sortie. Watch the status drawer for any</w:t>
        <w:br/>
        <w:t xml:space="preserve">   post-flight messages before shutting down.</w:t>
      </w:r>
    </w:p>
    <w:p>
      <w:pPr>
        <w:pBdr>
          <w:bottom w:val="single" w:sz="6" w:space="1" w:color="B8C4CC"/>
        </w:pBdr>
      </w:pPr>
    </w:p>
    <w:p>
      <w:pPr>
        <w:spacing w:before="240" w:after="80"/>
      </w:pPr>
      <w:r>
        <w:rPr>
          <w:b/>
          <w:color w:val="0B3D59"/>
          <w:sz w:val="32"/>
        </w:rPr>
        <w:t>9. Troubleshooting quick reference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0B3D5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4933"/>
            <w:shd w:val="clear" w:color="auto" w:fill="0B3D5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First thing to check</w:t>
            </w:r>
          </w:p>
        </w:tc>
      </w:tr>
      <w:tr>
        <w:tc>
          <w:tcPr>
            <w:tcW w:type="dxa" w:w="4933"/>
            <w:vAlign w:val="top"/>
          </w:tcPr>
          <w:p>
            <w:r/>
            <w:r>
              <w:t xml:space="preserve">Arm chip stays </w:t>
            </w:r>
            <w:r>
              <w:rPr>
                <w:b/>
              </w:rPr>
              <w:t>Not Ready</w:t>
            </w:r>
          </w:p>
        </w:tc>
        <w:tc>
          <w:tcPr>
            <w:tcW w:type="dxa" w:w="4933"/>
            <w:vAlign w:val="top"/>
          </w:tcPr>
          <w:p>
            <w:r/>
            <w:r>
              <w:t>Click the chip, resolve each red row in the Overall Status list.</w:t>
            </w:r>
          </w:p>
        </w:tc>
      </w:tr>
      <w:tr>
        <w:tc>
          <w:tcPr>
            <w:tcW w:type="dxa" w:w="4933"/>
            <w:vAlign w:val="top"/>
            <w:shd w:val="clear" w:color="auto" w:fill="F4F7F9"/>
          </w:tcPr>
          <w:p>
            <w:r/>
            <w:r>
              <w:t>No GCS marker on the map</w:t>
            </w:r>
          </w:p>
        </w:tc>
        <w:tc>
          <w:tcPr>
            <w:tcW w:type="dxa" w:w="4933"/>
            <w:vAlign w:val="top"/>
            <w:shd w:val="clear" w:color="auto" w:fill="F4F7F9"/>
          </w:tcPr>
          <w:p>
            <w:r/>
            <w:r>
              <w:rPr>
                <w:b/>
              </w:rPr>
              <w:t>Settings → Comm Links</w:t>
            </w:r>
            <w:r>
              <w:t>: NMEA port + baud correct; no other app (e.g. UPrecise) is holding the port.</w:t>
            </w:r>
          </w:p>
        </w:tc>
      </w:tr>
      <w:tr>
        <w:tc>
          <w:tcPr>
            <w:tcW w:type="dxa" w:w="4933"/>
            <w:vAlign w:val="top"/>
          </w:tcPr>
          <w:p>
            <w:r/>
            <w:r>
              <w:t>GCS chevron looks faded / stuck</w:t>
            </w:r>
          </w:p>
        </w:tc>
        <w:tc>
          <w:tcPr>
            <w:tcW w:type="dxa" w:w="4933"/>
            <w:vAlign w:val="top"/>
          </w:tcPr>
          <w:p>
            <w:r/>
            <w:r>
              <w:t>Your GNSS receiver isn't reporting heading; STRATUM is estimating from motion or bearing. Move a few metres and it will settle.</w:t>
            </w:r>
          </w:p>
        </w:tc>
      </w:tr>
      <w:tr>
        <w:tc>
          <w:tcPr>
            <w:tcW w:type="dxa" w:w="4933"/>
            <w:vAlign w:val="top"/>
            <w:shd w:val="clear" w:color="auto" w:fill="F4F7F9"/>
          </w:tcPr>
          <w:p>
            <w:r/>
            <w:r>
              <w:t>Flight Mode picker opens but rows look empty</w:t>
            </w:r>
          </w:p>
        </w:tc>
        <w:tc>
          <w:tcPr>
            <w:tcW w:type="dxa" w:w="4933"/>
            <w:vAlign w:val="top"/>
            <w:shd w:val="clear" w:color="auto" w:fill="F4F7F9"/>
          </w:tcPr>
          <w:p>
            <w:r/>
            <w:r>
              <w:t>Rebuild after the latest STRATUM update — this was a known QML scoping issue and is fixed in current builds.</w:t>
            </w:r>
          </w:p>
        </w:tc>
      </w:tr>
      <w:tr>
        <w:tc>
          <w:tcPr>
            <w:tcW w:type="dxa" w:w="4933"/>
            <w:vAlign w:val="top"/>
          </w:tcPr>
          <w:p>
            <w:r/>
            <w:r>
              <w:t>Video pane is black</w:t>
            </w:r>
          </w:p>
        </w:tc>
        <w:tc>
          <w:tcPr>
            <w:tcW w:type="dxa" w:w="4933"/>
            <w:vAlign w:val="top"/>
          </w:tcPr>
          <w:p>
            <w:r/>
            <w:r>
              <w:t>Check the camera source and format under the gear icon on the right dock.</w:t>
            </w:r>
          </w:p>
        </w:tc>
      </w:tr>
      <w:tr>
        <w:tc>
          <w:tcPr>
            <w:tcW w:type="dxa" w:w="4933"/>
            <w:vAlign w:val="top"/>
            <w:shd w:val="clear" w:color="auto" w:fill="F4F7F9"/>
          </w:tcPr>
          <w:p>
            <w:r/>
            <w:r>
              <w:t>Radio / RC bars are grey</w:t>
            </w:r>
          </w:p>
        </w:tc>
        <w:tc>
          <w:tcPr>
            <w:tcW w:type="dxa" w:w="4933"/>
            <w:vAlign w:val="top"/>
            <w:shd w:val="clear" w:color="auto" w:fill="F4F7F9"/>
          </w:tcPr>
          <w:p>
            <w:r/>
            <w:r>
              <w:t>Telemetry link or RC receiver isn't heartbeating; check power, antennas, and pairing.</w:t>
            </w:r>
          </w:p>
        </w:tc>
      </w:tr>
    </w:tbl>
    <w:p/>
    <w:p>
      <w:pPr>
        <w:pBdr>
          <w:bottom w:val="single" w:sz="6" w:space="1" w:color="B8C4CC"/>
        </w:pBdr>
      </w:pPr>
    </w:p>
    <w:p>
      <w:pPr>
        <w:spacing w:after="80"/>
      </w:pPr>
      <w:r>
        <w:rPr>
          <w:i/>
        </w:rPr>
        <w:t>STRATUM is built on the QGroundControl platform; the fly view is customised for</w:t>
        <w:br/>
        <w:t>the STRATUM mission workflow (AOP, Standoff, Engagement). If you're familiar</w:t>
        <w:br/>
        <w:t xml:space="preserve">with QGroundControl, everything under </w:t>
      </w:r>
      <w:r>
        <w:rPr>
          <w:i/>
        </w:rPr>
        <w:t>Settings</w:t>
      </w:r>
      <w:r>
        <w:rPr>
          <w:i/>
        </w:rPr>
        <w:t xml:space="preserve"> works the same way.</w:t>
      </w:r>
    </w:p>
    <w:sectPr w:rsidR="00FC693F" w:rsidRPr="0006063C" w:rsidSect="00034616">
      <w:footerReference w:type="default" r:id="rId9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STRATUM Ground Station — User Guide  | 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