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58062DC5"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6C324E">
        <w:rPr>
          <w:rFonts w:eastAsia="Times New Roman"/>
        </w:rPr>
        <w:t>different workflows, or “pipelines”</w:t>
      </w:r>
      <w:r w:rsidR="00130298">
        <w:rPr>
          <w:rFonts w:eastAsia="Times New Roman"/>
        </w:rPr>
        <w:t>,</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3C3D6C">
        <w:rPr>
          <w:rFonts w:eastAsia="Times New Roman"/>
        </w:rPr>
        <w:t>Transcriptome a</w:t>
      </w:r>
      <w:r w:rsidR="001A2C98">
        <w:rPr>
          <w:rFonts w:eastAsia="Times New Roman"/>
        </w:rPr>
        <w:t xml:space="preserve">ssemblies </w:t>
      </w:r>
      <w:r w:rsidR="00931D4E">
        <w:rPr>
          <w:rFonts w:eastAsia="Times New Roman"/>
        </w:rPr>
        <w:t xml:space="preserve">generated through this pipeline </w:t>
      </w:r>
      <w:r w:rsidR="001A2C98">
        <w:rPr>
          <w:rFonts w:eastAsia="Times New Roman"/>
        </w:rPr>
        <w:t xml:space="preserve">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3F15D3CA"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r w:rsidR="000817DC">
        <w:rPr>
          <w:rFonts w:eastAsia="Times New Roman"/>
        </w:rPr>
        <w:t xml:space="preserve"> </w:t>
      </w:r>
      <w:r w:rsidR="00A146AF" w:rsidRPr="00C956DA">
        <w:rPr>
          <w:rFonts w:eastAsia="Times New Roman"/>
          <w:shd w:val="clear" w:color="auto" w:fill="FFFFFF"/>
          <w:lang w:val="en-US"/>
        </w:rPr>
        <w:t>±</w:t>
      </w:r>
      <w:r w:rsidR="00A146AF">
        <w:rPr>
          <w:rFonts w:eastAsia="Times New Roman"/>
          <w:shd w:val="clear" w:color="auto" w:fill="FFFFFF"/>
          <w:lang w:val="en-US"/>
        </w:rPr>
        <w:t xml:space="preserve"> 0.19</w:t>
      </w:r>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59DAE369"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w:t>
      </w:r>
      <w:r w:rsidR="006C324E">
        <w:rPr>
          <w:rFonts w:eastAsia="Times New Roman"/>
        </w:rPr>
        <w:t>re-</w:t>
      </w:r>
      <w:r w:rsidR="00AC6A1D">
        <w:rPr>
          <w:rFonts w:eastAsia="Times New Roman"/>
        </w:rPr>
        <w:t xml:space="preserve">processing </w:t>
      </w:r>
      <w:r w:rsidR="00E91AE3">
        <w:rPr>
          <w:rFonts w:eastAsia="Times New Roman"/>
        </w:rPr>
        <w:t>large sets of samples</w:t>
      </w:r>
      <w:r w:rsidR="006C324E">
        <w:rPr>
          <w:rFonts w:eastAsia="Times New Roman"/>
        </w:rPr>
        <w:t xml:space="preserve"> with revised pipelines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was applied to all samples. Thus, </w:t>
      </w:r>
      <w:r w:rsidR="00612DEE">
        <w:rPr>
          <w:rFonts w:eastAsia="Times New Roman"/>
        </w:rPr>
        <w:t xml:space="preserve">re-assembling existing data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lastRenderedPageBreak/>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765A4F18"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76729B">
        <w:rPr>
          <w:rFonts w:eastAsia="Times New Roman"/>
        </w:rPr>
        <w:t>,</w:t>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76729B">
        <w:rPr>
          <w:rFonts w:eastAsia="Times New Roman"/>
        </w:rPr>
        <w:t>,</w:t>
      </w:r>
      <w:r w:rsidR="00B65A8C">
        <w:rPr>
          <w:rFonts w:eastAsia="Times New Roman"/>
        </w:rPr>
        <w:t xml:space="preserve"> </w:t>
      </w:r>
      <w:r w:rsidR="00912C88">
        <w:rPr>
          <w:rFonts w:eastAsia="Times New Roman"/>
        </w:rPr>
        <w:t xml:space="preserve">and </w:t>
      </w:r>
      <w:r w:rsidR="0076729B">
        <w:rPr>
          <w:rFonts w:eastAsia="Times New Roman"/>
        </w:rPr>
        <w:t xml:space="preserve">the </w:t>
      </w:r>
      <w:r w:rsidR="00912C88">
        <w:rPr>
          <w:rFonts w:eastAsia="Times New Roman"/>
        </w:rPr>
        <w:t>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2FF7D59D"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w:t>
      </w:r>
      <w:r w:rsidR="006F2BD8">
        <w:rPr>
          <w:rFonts w:eastAsia="Times New Roman"/>
          <w:highlight w:val="white"/>
        </w:rPr>
        <w:t xml:space="preserve">the </w:t>
      </w:r>
      <w:r w:rsidR="00C36977">
        <w:rPr>
          <w:rFonts w:eastAsia="Times New Roman"/>
          <w:highlight w:val="white"/>
        </w:rPr>
        <w:t>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4CF5AE8" w:rsidR="002724BB" w:rsidRDefault="002724BB" w:rsidP="00A115A8">
      <w:pPr>
        <w:pStyle w:val="Normal1"/>
        <w:spacing w:line="240" w:lineRule="auto"/>
        <w:rPr>
          <w:rFonts w:eastAsia="Times New Roman"/>
          <w:highlight w:val="white"/>
        </w:rPr>
      </w:pPr>
      <w:r>
        <w:rPr>
          <w:rFonts w:eastAsia="Times New Roman"/>
          <w:highlight w:val="white"/>
        </w:rPr>
        <w:lastRenderedPageBreak/>
        <w:t>In re-assembling the MMETSP data, we sought to compare and improve the original MMETSP reference transcriptome and to create a platform which facilitates automated re-assembly and 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we show that our re-assemblies had higher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634A374E" w:rsidR="009A1D71" w:rsidRPr="002C47D4" w:rsidRDefault="002724BB" w:rsidP="00A115A8">
      <w:pPr>
        <w:pStyle w:val="Normal1"/>
        <w:spacing w:line="240" w:lineRule="auto"/>
        <w:rPr>
          <w:rFonts w:eastAsia="Times New Roman"/>
          <w:highlight w:val="white"/>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r w:rsidR="00070010">
          <w:rPr>
            <w:rFonts w:eastAsia="Times New Roman"/>
            <w:u w:val="single"/>
            <w:shd w:val="clear" w:color="auto" w:fill="F5F5F5"/>
          </w:rPr>
          <w:t>https://doi.org/10.5281/zenodo.249982</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572F8C09"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sidR="00C04664">
        <w:rPr>
          <w:rFonts w:eastAsia="Times New Roman"/>
        </w:rPr>
        <w:t xml:space="preserve"> (Supplemental Notebook 1)</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73070D9D" w:rsidR="00502430" w:rsidRDefault="00502430" w:rsidP="00502430">
      <w:pPr>
        <w:rPr>
          <w:rFonts w:eastAsia="Times New Roman"/>
        </w:rPr>
      </w:pPr>
      <w:r>
        <w:rPr>
          <w:rFonts w:eastAsia="Times New Roman"/>
        </w:rPr>
        <w:t xml:space="preserve">To decrease the memory requirements for each assembly, reads were interleaved, 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were trimmed. Orphaned reads, where the mated pair was removed during normalization, were included in the assembly.</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54469DC6"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6D36028B"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 xml:space="preserve">-A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3D10ED2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34E3A">
        <w:rPr>
          <w:rFonts w:eastAsia="Times New Roman"/>
        </w:rPr>
        <w:t xml:space="preserve">234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022397">
        <w:rPr>
          <w:rFonts w:eastAsia="Times New Roman"/>
        </w:rPr>
        <w:t xml:space="preserve">and 306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77777777" w:rsidR="00DB0C5E" w:rsidRDefault="00B244D6" w:rsidP="00A115A8">
      <w:pPr>
        <w:pStyle w:val="Normal1"/>
        <w:spacing w:line="240" w:lineRule="auto"/>
        <w:rPr>
          <w:rFonts w:eastAsia="Times New Roman"/>
        </w:rPr>
      </w:pPr>
      <w:r>
        <w:rPr>
          <w:rFonts w:eastAsia="Times New Roman"/>
        </w:rPr>
        <w:lastRenderedPageBreak/>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Pr="00531DFC" w:rsidRDefault="000A26F2" w:rsidP="00A115A8">
      <w:pPr>
        <w:pStyle w:val="Normal1"/>
        <w:spacing w:line="240" w:lineRule="auto"/>
        <w:outlineLvl w:val="0"/>
        <w:rPr>
          <w:rFonts w:eastAsia="Times New Roman"/>
          <w:i/>
        </w:rPr>
      </w:pPr>
      <w:r w:rsidRPr="00531DFC">
        <w:rPr>
          <w:rFonts w:eastAsia="Times New Roman"/>
          <w:i/>
        </w:rPr>
        <w:t xml:space="preserve">Differences in </w:t>
      </w:r>
      <w:r w:rsidR="003C25D7" w:rsidRPr="00531DFC">
        <w:rPr>
          <w:rFonts w:eastAsia="Times New Roman"/>
          <w:i/>
        </w:rPr>
        <w:t xml:space="preserve">available </w:t>
      </w:r>
      <w:r w:rsidRPr="00531DFC">
        <w:rPr>
          <w:rFonts w:eastAsia="Times New Roman"/>
          <w:i/>
        </w:rPr>
        <w:t>e</w:t>
      </w:r>
      <w:r w:rsidR="00184908" w:rsidRPr="00531DFC">
        <w:rPr>
          <w:rFonts w:eastAsia="Times New Roman"/>
          <w:i/>
        </w:rPr>
        <w:t>valuation</w:t>
      </w:r>
      <w:r w:rsidR="007F417C" w:rsidRPr="00531DFC">
        <w:rPr>
          <w:rFonts w:eastAsia="Times New Roman"/>
          <w:i/>
        </w:rPr>
        <w:t xml:space="preserve"> metrics</w:t>
      </w:r>
      <w:r w:rsidR="00184908" w:rsidRPr="00531DFC">
        <w:rPr>
          <w:rFonts w:eastAsia="Times New Roman"/>
          <w:i/>
        </w:rPr>
        <w:t xml:space="preserve"> </w:t>
      </w:r>
      <w:r w:rsidRPr="00531DFC">
        <w:rPr>
          <w:rFonts w:eastAsia="Times New Roman"/>
          <w:i/>
        </w:rPr>
        <w:t xml:space="preserve">between NCGR and DIB were </w:t>
      </w:r>
      <w:r w:rsidR="003C25D7" w:rsidRPr="00531DFC">
        <w:rPr>
          <w:rFonts w:eastAsia="Times New Roman"/>
          <w:i/>
        </w:rPr>
        <w:t>variable</w:t>
      </w:r>
      <w:r w:rsidR="007F417C" w:rsidRPr="00531DFC">
        <w:rPr>
          <w:rFonts w:eastAsia="Times New Roman"/>
          <w:i/>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38E7DF43" w14:textId="2BFDB4A4" w:rsidR="00A73D29"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appears to be normally distributed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531DFC" w:rsidRDefault="00CF782D" w:rsidP="00E36D6E">
      <w:pPr>
        <w:spacing w:line="240" w:lineRule="auto"/>
        <w:outlineLvl w:val="0"/>
        <w:rPr>
          <w:rFonts w:ascii="Times" w:eastAsia="Times New Roman" w:hAnsi="Times"/>
          <w:i/>
          <w:sz w:val="20"/>
          <w:szCs w:val="20"/>
          <w:lang w:val="en-US"/>
        </w:rPr>
      </w:pPr>
      <w:r w:rsidRPr="00531DFC">
        <w:rPr>
          <w:rFonts w:eastAsia="Times New Roman"/>
          <w:i/>
        </w:rPr>
        <w:t xml:space="preserve">The </w:t>
      </w:r>
      <w:r w:rsidR="00D46C72" w:rsidRPr="00531DFC">
        <w:rPr>
          <w:rFonts w:eastAsia="Times New Roman"/>
          <w:i/>
        </w:rPr>
        <w:t>DIB re-</w:t>
      </w:r>
      <w:r w:rsidRPr="00531DFC">
        <w:rPr>
          <w:rFonts w:eastAsia="Times New Roman"/>
          <w:i/>
        </w:rPr>
        <w:t xml:space="preserve">assemblies contained most of the NCGR </w:t>
      </w:r>
      <w:proofErr w:type="spellStart"/>
      <w:r w:rsidRPr="00531DFC">
        <w:rPr>
          <w:rFonts w:eastAsia="Times New Roman"/>
          <w:i/>
        </w:rPr>
        <w:t>contigs</w:t>
      </w:r>
      <w:proofErr w:type="spellEnd"/>
      <w:r w:rsidRPr="00531DFC">
        <w:rPr>
          <w:rFonts w:eastAsia="Times New Roman"/>
          <w:i/>
        </w:rPr>
        <w:t xml:space="preserve"> as well as new content</w:t>
      </w:r>
      <w:r w:rsidR="003C25D7" w:rsidRPr="00531DFC">
        <w:rPr>
          <w:rFonts w:eastAsia="Times New Roman"/>
          <w:i/>
        </w:rPr>
        <w:t>.</w:t>
      </w:r>
    </w:p>
    <w:p w14:paraId="27929643" w14:textId="77777777" w:rsidR="00CE6106" w:rsidRDefault="00CE6106" w:rsidP="00E36D6E">
      <w:pPr>
        <w:pStyle w:val="Normal1"/>
        <w:spacing w:line="240" w:lineRule="auto"/>
        <w:rPr>
          <w:rFonts w:eastAsia="Times New Roman"/>
        </w:rPr>
      </w:pPr>
    </w:p>
    <w:p w14:paraId="46A37018" w14:textId="039446CE" w:rsidR="007615D6" w:rsidRPr="007150E8" w:rsidRDefault="00953385" w:rsidP="00E36D6E">
      <w:pPr>
        <w:spacing w:line="240" w:lineRule="auto"/>
        <w:rPr>
          <w:rFonts w:ascii="Calibri" w:eastAsia="Times New Roman" w:hAnsi="Calibri"/>
          <w:color w:val="000000"/>
          <w:lang w:val="en-US"/>
        </w:rPr>
      </w:pPr>
      <w:r>
        <w:rPr>
          <w:rFonts w:eastAsia="Times New Roman"/>
        </w:rPr>
        <w:t>We applied CRBB to evaluate overlap between the assemblies</w:t>
      </w:r>
      <w:r w:rsidR="0063775D">
        <w:rPr>
          <w:rFonts w:eastAsia="Times New Roman"/>
        </w:rPr>
        <w:t>.</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5F6E1B4D"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F66179">
        <w:rPr>
          <w:rFonts w:eastAsia="Times New Roman"/>
        </w:rPr>
        <w:t xml:space="preserve"> slightly</w:t>
      </w:r>
      <w:r w:rsidR="003C09E9">
        <w:rPr>
          <w:rFonts w:eastAsia="Times New Roman"/>
        </w:rPr>
        <w:t xml:space="preserve"> 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807A40">
        <w:rPr>
          <w:rFonts w:eastAsia="Times New Roman"/>
        </w:rPr>
        <w:t xml:space="preserve">Secondly,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(63</w:t>
      </w:r>
      <w:r w:rsidR="003C09E9">
        <w:rPr>
          <w:rFonts w:eastAsia="Times New Roman"/>
        </w:rPr>
        <w:t xml:space="preserve">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18.6</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1A1CD8">
        <w:rPr>
          <w:rFonts w:eastAsia="Times New Roman"/>
        </w:rPr>
        <w:t>less</w:t>
      </w:r>
      <w:r w:rsidR="003C09E9">
        <w:rPr>
          <w:rFonts w:eastAsia="Times New Roman"/>
        </w:rPr>
        <w:t xml:space="preserve"> significantly different</w:t>
      </w:r>
      <w:r w:rsidR="00070010">
        <w:rPr>
          <w:rFonts w:eastAsia="Times New Roman"/>
        </w:rPr>
        <w:t xml:space="preserve"> compared to the 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256E0">
        <w:rPr>
          <w:rFonts w:eastAsia="Times New Roman"/>
        </w:rPr>
        <w:t xml:space="preserve">(65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19.1</w:t>
      </w:r>
      <w:r w:rsidR="00151742">
        <w:rPr>
          <w:rFonts w:eastAsia="Times New Roman"/>
        </w:rPr>
        <w:t>%</w:t>
      </w:r>
      <w:r w:rsidR="003069A4">
        <w:rPr>
          <w:rFonts w:eastAsia="Times New Roman"/>
          <w:shd w:val="clear" w:color="auto" w:fill="FFFFFF"/>
          <w:lang w:val="en-US"/>
        </w:rPr>
        <w:t xml:space="preserve">) (p = </w:t>
      </w:r>
      <w:r w:rsidR="003C09E9">
        <w:rPr>
          <w:rFonts w:eastAsia="Times New Roman"/>
          <w:shd w:val="clear" w:color="auto" w:fill="FFFFFF"/>
          <w:lang w:val="en-US"/>
        </w:rPr>
        <w:t>0.</w:t>
      </w:r>
      <w:r w:rsidR="00466AEA">
        <w:rPr>
          <w:rFonts w:eastAsia="Times New Roman"/>
          <w:shd w:val="clear" w:color="auto" w:fill="FFFFFF"/>
          <w:lang w:val="en-US"/>
        </w:rPr>
        <w:t>001873</w:t>
      </w:r>
      <w:r w:rsidR="003C09E9">
        <w:rPr>
          <w:rFonts w:eastAsia="Times New Roman"/>
          <w:shd w:val="clear" w:color="auto" w:fill="FFFFFF"/>
          <w:lang w:val="en-US"/>
        </w:rPr>
        <w:t>,  D</w:t>
      </w:r>
      <w:r w:rsidR="003069A4">
        <w:rPr>
          <w:rFonts w:eastAsia="Times New Roman"/>
          <w:shd w:val="clear" w:color="auto" w:fill="FFFFFF"/>
          <w:lang w:val="en-US"/>
        </w:rPr>
        <w:t xml:space="preserve"> </w:t>
      </w:r>
      <w:r w:rsidR="003C09E9">
        <w:rPr>
          <w:rFonts w:eastAsia="Times New Roman"/>
          <w:shd w:val="clear" w:color="auto" w:fill="FFFFFF"/>
          <w:lang w:val="en-US"/>
        </w:rPr>
        <w:t>=</w:t>
      </w:r>
      <w:r w:rsidR="003069A4">
        <w:rPr>
          <w:rFonts w:eastAsia="Times New Roman"/>
          <w:shd w:val="clear" w:color="auto" w:fill="FFFFFF"/>
          <w:lang w:val="en-US"/>
        </w:rPr>
        <w:t xml:space="preserve"> </w:t>
      </w:r>
      <w:r w:rsidR="003C09E9">
        <w:rPr>
          <w:rFonts w:eastAsia="Times New Roman"/>
          <w:shd w:val="clear" w:color="auto" w:fill="FFFFFF"/>
          <w:lang w:val="en-US"/>
        </w:rPr>
        <w:t>0.</w:t>
      </w:r>
      <w:r w:rsidR="00466AEA">
        <w:rPr>
          <w:rFonts w:eastAsia="Times New Roman"/>
          <w:shd w:val="clear" w:color="auto" w:fill="FFFFFF"/>
          <w:lang w:val="en-US"/>
        </w:rPr>
        <w:t>10291</w:t>
      </w:r>
      <w:r w:rsidR="003C09E9">
        <w:rPr>
          <w:rFonts w:eastAsia="Times New Roman"/>
          <w:shd w:val="clear" w:color="auto" w:fill="FFFFFF"/>
          <w:lang w:val="en-US"/>
        </w:rPr>
        <w:t>)</w:t>
      </w:r>
      <w:r w:rsidR="003C09E9">
        <w:rPr>
          <w:rFonts w:eastAsia="Times New Roman"/>
        </w:rPr>
        <w:t xml:space="preserve"> </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Thus, </w:t>
      </w:r>
      <w:r w:rsidR="00DE7CE9">
        <w:rPr>
          <w:rFonts w:eastAsia="Times New Roman"/>
        </w:rPr>
        <w:t>al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content was increased in the DIB </w:t>
      </w:r>
      <w:r w:rsidR="00D46C72">
        <w:rPr>
          <w:rFonts w:eastAsia="Times New Roman"/>
        </w:rPr>
        <w:t>re-</w:t>
      </w:r>
      <w:r w:rsidR="00807A40">
        <w:rPr>
          <w:rFonts w:eastAsia="Times New Roman"/>
        </w:rPr>
        <w:t xml:space="preserve">assemblies compared to the NCGR assemblies, the ORF content and </w:t>
      </w:r>
      <w:proofErr w:type="spellStart"/>
      <w:r w:rsidR="00807A40">
        <w:rPr>
          <w:rFonts w:eastAsia="Times New Roman"/>
        </w:rPr>
        <w:t>contigs</w:t>
      </w:r>
      <w:proofErr w:type="spellEnd"/>
      <w:r w:rsidR="00807A40">
        <w:rPr>
          <w:rFonts w:eastAsia="Times New Roman"/>
        </w:rPr>
        <w:t xml:space="preserve"> </w:t>
      </w:r>
      <w:r w:rsidR="00955CA9">
        <w:rPr>
          <w:rFonts w:eastAsia="Times New Roman"/>
        </w:rPr>
        <w:t xml:space="preserve">matching </w:t>
      </w:r>
      <w:r w:rsidR="00807A40">
        <w:rPr>
          <w:rFonts w:eastAsia="Times New Roman"/>
        </w:rPr>
        <w:t xml:space="preserve">with </w:t>
      </w:r>
      <w:r w:rsidR="00955CA9">
        <w:rPr>
          <w:rFonts w:eastAsia="Times New Roman"/>
        </w:rPr>
        <w:t xml:space="preserve">the </w:t>
      </w:r>
      <w:r w:rsidR="00807A40">
        <w:rPr>
          <w:rFonts w:eastAsia="Times New Roman"/>
        </w:rPr>
        <w:t xml:space="preserve">BUSCO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 </w:t>
      </w:r>
      <w:r w:rsidR="00807A40">
        <w:rPr>
          <w:rFonts w:eastAsia="Times New Roman"/>
        </w:rPr>
        <w:t xml:space="preserve">did not decrease, suggesting that the extra content </w:t>
      </w:r>
      <w:r w:rsidR="00A66DDE">
        <w:rPr>
          <w:rFonts w:eastAsia="Times New Roman"/>
        </w:rPr>
        <w:t>contained similar proportions of ORFs and BUSCO annotations and, therefore, might be biolo</w:t>
      </w:r>
      <w:r w:rsidR="00EA1A63">
        <w:rPr>
          <w:rFonts w:eastAsia="Times New Roman"/>
        </w:rPr>
        <w:t>gic</w:t>
      </w:r>
      <w:r w:rsidR="00A66DDE">
        <w:rPr>
          <w:rFonts w:eastAsia="Times New Roman"/>
        </w:rPr>
        <w:t xml:space="preserve">ally meaningful. </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 xml:space="preserve">CL", </w:t>
      </w:r>
      <w:r>
        <w:rPr>
          <w:rFonts w:eastAsia="Times New Roman"/>
        </w:rPr>
        <w:lastRenderedPageBreak/>
        <w:t>"</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Pr="00531DFC" w:rsidRDefault="00E7692C" w:rsidP="00E36D6E">
      <w:pPr>
        <w:spacing w:line="240" w:lineRule="auto"/>
        <w:outlineLvl w:val="0"/>
        <w:rPr>
          <w:rFonts w:eastAsia="Times New Roman"/>
          <w:i/>
        </w:rPr>
      </w:pPr>
      <w:r w:rsidRPr="00531DFC">
        <w:rPr>
          <w:rFonts w:eastAsia="Times New Roman"/>
          <w:i/>
        </w:rPr>
        <w:t xml:space="preserve">Assembly metrics </w:t>
      </w:r>
      <w:r w:rsidR="00CF782D" w:rsidRPr="00531DFC">
        <w:rPr>
          <w:rFonts w:eastAsia="Times New Roman"/>
          <w:i/>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26A84570" w14:textId="70CFFE34" w:rsidR="004974F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E7692C">
        <w:rPr>
          <w:rFonts w:eastAsia="Times New Roman"/>
        </w:rPr>
        <w:t xml:space="preserve">[8] </w:t>
      </w:r>
      <w:r>
        <w:rPr>
          <w:rFonts w:eastAsia="Times New Roman"/>
        </w:rPr>
        <w:t>and in part because of new trimming guidelines</w:t>
      </w:r>
      <w:r w:rsidR="00DB5855">
        <w:rPr>
          <w:rFonts w:eastAsia="Times New Roman"/>
        </w:rPr>
        <w:t xml:space="preserve"> [27]</w:t>
      </w:r>
      <w:r w:rsidR="00E1740D">
        <w:rPr>
          <w:rFonts w:eastAsia="Times New Roman"/>
        </w:rPr>
        <w:t>.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Pr>
          <w:rFonts w:eastAsia="Times New Roman"/>
        </w:rPr>
        <w:t xml:space="preserve">we found that in the majority of cases the new </w:t>
      </w:r>
      <w:r w:rsidR="00D46C72">
        <w:rPr>
          <w:rFonts w:eastAsia="Times New Roman"/>
        </w:rPr>
        <w:t>DIB re-</w:t>
      </w:r>
      <w:r>
        <w:rPr>
          <w:rFonts w:eastAsia="Times New Roman"/>
        </w:rPr>
        <w:t xml:space="preserve">assemblies included substantial portions of the previous NCGR assemblies. Moreover, both the fraction of </w:t>
      </w:r>
      <w:proofErr w:type="spellStart"/>
      <w:r>
        <w:rPr>
          <w:rFonts w:eastAsia="Times New Roman"/>
        </w:rPr>
        <w:t>contigs</w:t>
      </w:r>
      <w:proofErr w:type="spellEnd"/>
      <w:r>
        <w:rPr>
          <w:rFonts w:eastAsia="Times New Roman"/>
        </w:rPr>
        <w:t xml:space="preserve"> with ORFs and the mean percentage of BUSCO matches were similar between the two assemblies, suggesting that both pipelines yielded equally valid </w:t>
      </w:r>
      <w:proofErr w:type="spellStart"/>
      <w:r>
        <w:rPr>
          <w:rFonts w:eastAsia="Times New Roman"/>
        </w:rPr>
        <w:t>contigs</w:t>
      </w:r>
      <w:proofErr w:type="spellEnd"/>
      <w:r>
        <w:rPr>
          <w:rFonts w:eastAsia="Times New Roman"/>
        </w:rPr>
        <w:t>, even though the NCGR assemblies were less sensitive.</w:t>
      </w:r>
    </w:p>
    <w:p w14:paraId="7CD99008" w14:textId="77777777" w:rsidR="004974FC" w:rsidRDefault="004974FC" w:rsidP="00E36D6E">
      <w:pPr>
        <w:pStyle w:val="Normal11"/>
        <w:spacing w:line="240" w:lineRule="auto"/>
        <w:rPr>
          <w:rFonts w:eastAsia="Times New Roman"/>
          <w:b/>
        </w:rPr>
      </w:pPr>
    </w:p>
    <w:p w14:paraId="28067EAC" w14:textId="1C9373F6" w:rsidR="00F26596" w:rsidRPr="00EA1A63" w:rsidRDefault="00F26596" w:rsidP="00E36D6E">
      <w:pPr>
        <w:pStyle w:val="Normal11"/>
        <w:spacing w:line="240" w:lineRule="auto"/>
        <w:outlineLvl w:val="0"/>
        <w:rPr>
          <w:rFonts w:eastAsia="Times New Roman"/>
          <w:i/>
        </w:rPr>
      </w:pPr>
      <w:r w:rsidRPr="00EA1A63">
        <w:rPr>
          <w:rFonts w:eastAsia="Times New Roman"/>
          <w:i/>
        </w:rPr>
        <w:t>Reassembly with new tools can yield new results</w:t>
      </w:r>
      <w:r w:rsidR="00ED31C5">
        <w:rPr>
          <w:rFonts w:eastAsia="Times New Roman"/>
          <w:i/>
        </w:rPr>
        <w:t>.</w:t>
      </w:r>
    </w:p>
    <w:p w14:paraId="78295B27" w14:textId="77777777" w:rsidR="004974FC" w:rsidRDefault="004974FC" w:rsidP="00E36D6E">
      <w:pPr>
        <w:pStyle w:val="Normal11"/>
        <w:spacing w:line="240" w:lineRule="auto"/>
        <w:rPr>
          <w:rFonts w:eastAsia="Times New Roman"/>
        </w:rPr>
      </w:pPr>
    </w:p>
    <w:p w14:paraId="1E60F0A1" w14:textId="142EEF64" w:rsidR="00C46EE8" w:rsidRPr="00071B3B"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w</w:t>
      </w:r>
      <w:r w:rsidR="00953385">
        <w:rPr>
          <w:rFonts w:eastAsia="Times New Roman"/>
        </w:rPr>
        <w:t>as</w:t>
      </w:r>
      <w:r w:rsidR="00071B3B">
        <w:rPr>
          <w:rFonts w:eastAsia="Times New Roman"/>
        </w:rPr>
        <w:t xml:space="preserve"> post-processed to only include coding sequence content, w</w:t>
      </w:r>
      <w:r w:rsidR="00953385">
        <w:rPr>
          <w:rFonts w:eastAsia="Times New Roman"/>
        </w:rPr>
        <w:t>as</w:t>
      </w:r>
      <w:r w:rsidR="00071B3B">
        <w:rPr>
          <w:rFonts w:eastAsia="Times New Roman"/>
        </w:rPr>
        <w:t xml:space="preserve"> missing information originally in the quality-trimmed reads. </w:t>
      </w:r>
      <w:r w:rsidR="00953385">
        <w:rPr>
          <w:rFonts w:eastAsia="Times New Roman"/>
        </w:rPr>
        <w:t>T</w:t>
      </w:r>
      <w:r w:rsidR="00071B3B">
        <w:rPr>
          <w:rFonts w:eastAsia="Times New Roman"/>
        </w:rPr>
        <w:t xml:space="preserve">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 xml:space="preserve">the </w:t>
      </w:r>
      <w:r w:rsidR="00953385">
        <w:rPr>
          <w:rFonts w:eastAsia="Times New Roman"/>
        </w:rPr>
        <w:t>few</w:t>
      </w:r>
      <w:r w:rsidR="00000EFD">
        <w:rPr>
          <w:rFonts w:eastAsia="Times New Roman"/>
        </w:rPr>
        <w:t xml:space="preserv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the future. </w:t>
      </w:r>
      <w:r w:rsidR="00CC4A8E">
        <w:rPr>
          <w:rFonts w:eastAsia="Times New Roman"/>
        </w:rPr>
        <w:t>Here,</w:t>
      </w:r>
      <w:r w:rsidR="00071B3B">
        <w:rPr>
          <w:rFonts w:eastAsia="Times New Roman"/>
        </w:rPr>
        <w:t xml:space="preserve"> 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w:t>
      </w:r>
      <w:r w:rsidR="007E5BF7">
        <w:rPr>
          <w:rFonts w:eastAsia="Times New Roman"/>
        </w:rPr>
        <w:lastRenderedPageBreak/>
        <w:t>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might be biologically meaningful</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953385">
        <w:rPr>
          <w:rFonts w:eastAsia="Times New Roman"/>
        </w:rPr>
        <w:t>improve</w:t>
      </w:r>
      <w:r w:rsidR="00D51A4B">
        <w:rPr>
          <w:rFonts w:eastAsia="Times New Roman"/>
        </w:rPr>
        <w:t xml:space="preserve">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9508E6D" w14:textId="44DD571A" w:rsidR="00883733"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25BCB6A4"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9162CE">
        <w:rPr>
          <w:rFonts w:eastAsia="Times New Roman"/>
        </w:rPr>
        <w:t xml:space="preserve">New Trinity versions were released (Supplemental Notebook </w:t>
      </w:r>
      <w:r w:rsidR="00C04664">
        <w:rPr>
          <w:rFonts w:eastAsia="Times New Roman"/>
        </w:rPr>
        <w:t xml:space="preserve">2)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4F16B7" w:rsidRPr="00055AAA">
        <w:rPr>
          <w:rFonts w:eastAsia="Times New Roman"/>
        </w:rPr>
        <w:t xml:space="preserve"> data sets become available,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2C99669E" w14:textId="77777777" w:rsidR="002746D7" w:rsidRDefault="0033401D"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3E2CA1">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"[59]", "plainTextFormattedCitation" : "[59]", "previouslyFormattedCitation" : "[59]" }, "properties" : {  }, "schema" : "https://github.com/citation-style-language/schema/raw/master/csl-citation.json" }</w:instrText>
      </w:r>
      <w:r w:rsidR="00D23D0C">
        <w:rPr>
          <w:rFonts w:eastAsia="Times New Roman"/>
        </w:rPr>
        <w:fldChar w:fldCharType="separate"/>
      </w:r>
      <w:r w:rsidR="003E2CA1" w:rsidRPr="003E2CA1">
        <w:rPr>
          <w:rFonts w:eastAsia="Times New Roman"/>
          <w:noProof/>
        </w:rPr>
        <w:t>[59]</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"[57,58]", "plainTextFormattedCitation" : "[57,58]", "previouslyFormattedCitation" : "[57,58]" }, "properties" : {  }, "schema" : "https://github.com/citation-style-language/schema/raw/master/csl-citation.json" }</w:instrText>
      </w:r>
      <w:r w:rsidR="003A72E5">
        <w:rPr>
          <w:rFonts w:eastAsia="Times New Roman"/>
        </w:rPr>
        <w:fldChar w:fldCharType="separate"/>
      </w:r>
      <w:r w:rsidR="003E2CA1" w:rsidRPr="003E2CA1">
        <w:rPr>
          <w:rFonts w:eastAsia="Times New Roman"/>
          <w:noProof/>
        </w:rPr>
        <w:t>[57,58]</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and animals species</w:t>
      </w:r>
      <w:r w:rsidR="00470D6E">
        <w:rPr>
          <w:rFonts w:eastAsia="Times New Roman"/>
        </w:rPr>
        <w:t xml:space="preserve"> </w:t>
      </w:r>
      <w:r w:rsidR="005705CB">
        <w:rPr>
          <w:rFonts w:eastAsia="Times New Roman"/>
        </w:rPr>
        <w:fldChar w:fldCharType="begin" w:fldLock="1"/>
      </w:r>
      <w:r w:rsidR="003E2CA1">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5705CB">
        <w:rPr>
          <w:rFonts w:eastAsia="Times New Roman"/>
        </w:rPr>
        <w:fldChar w:fldCharType="separate"/>
      </w:r>
      <w:r w:rsidR="003E2CA1" w:rsidRPr="003E2CA1">
        <w:rPr>
          <w:rFonts w:eastAsia="Times New Roman"/>
          <w:noProof/>
        </w:rPr>
        <w:t>[58]</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C71827">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"[58]", "plainTextFormattedCitation" : "[58]", "previouslyFormattedCitation" : "[58]" }, "properties" : {  }, "schema" : "https://github.com/citation-style-language/schema/raw/master/csl-citation.json" }</w:instrText>
      </w:r>
      <w:r w:rsidR="00C71827">
        <w:rPr>
          <w:rFonts w:eastAsia="Times New Roman"/>
        </w:rPr>
        <w:fldChar w:fldCharType="separate"/>
      </w:r>
      <w:r w:rsidR="00C71827" w:rsidRPr="00C71827">
        <w:rPr>
          <w:rFonts w:eastAsia="Times New Roman"/>
          <w:noProof/>
        </w:rPr>
        <w:t>[58]</w:t>
      </w:r>
      <w:r w:rsidR="00C71827">
        <w:rPr>
          <w:rFonts w:eastAsia="Times New Roman"/>
        </w:rPr>
        <w:fldChar w:fldCharType="end"/>
      </w:r>
      <w:r w:rsidR="00C71827">
        <w:rPr>
          <w:rFonts w:eastAsia="Times New Roman"/>
        </w:rPr>
        <w:t>.</w:t>
      </w:r>
    </w:p>
    <w:p w14:paraId="312A185E" w14:textId="77777777" w:rsidR="002746D7" w:rsidRDefault="002746D7"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p>
    <w:p w14:paraId="0459DCB6" w14:textId="49108888" w:rsidR="00B36CAC" w:rsidRPr="002746D7" w:rsidRDefault="003E2CA1"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w:t>
      </w:r>
      <w:r w:rsidR="002746D7">
        <w:rPr>
          <w:rFonts w:eastAsia="Times New Roman"/>
        </w:rPr>
        <w:t xml:space="preserve">data sets had </w:t>
      </w:r>
      <w:r w:rsidR="00511B8D">
        <w:rPr>
          <w:rFonts w:eastAsia="Times New Roman"/>
        </w:rPr>
        <w:t xml:space="preserve">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2746D7">
        <w:rPr>
          <w:rFonts w:eastAsia="Times New Roman"/>
        </w:rPr>
        <w:t xml:space="preserve"> compared to </w:t>
      </w:r>
      <w:r w:rsidR="002746D7">
        <w:rPr>
          <w:rFonts w:eastAsia="Times New Roman"/>
        </w:rPr>
        <w:lastRenderedPageBreak/>
        <w:t>the assemblies from other data sets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 xml:space="preserve">supports previous evidence from studies </w:t>
      </w:r>
      <w:r w:rsidR="002746D7">
        <w:rPr>
          <w:rFonts w:eastAsia="Times New Roman"/>
        </w:rPr>
        <w:t xml:space="preserve">showing </w:t>
      </w:r>
      <w:r w:rsidR="00B75FD5">
        <w:rPr>
          <w:rFonts w:eastAsia="Times New Roman"/>
        </w:rPr>
        <w:t>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5605F">
        <w:rPr>
          <w:rFonts w:eastAsia="Times New Roman"/>
        </w:rPr>
        <w:t>.</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8BCFDC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datasets from</w:t>
      </w:r>
      <w:r w:rsidR="009D2329">
        <w:rPr>
          <w:rFonts w:eastAsia="Times New Roman"/>
        </w:rPr>
        <w:t xml:space="preserve"> similar and</w:t>
      </w:r>
      <w:r>
        <w:rPr>
          <w:rFonts w:eastAsia="Times New Roman"/>
        </w:rPr>
        <w:t xml:space="preserve"> diverse.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135AB6E2" w14:textId="56FC2B43" w:rsidR="007A7913" w:rsidRDefault="003069A4" w:rsidP="00437FD4">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p>
    <w:p w14:paraId="1A26AF35" w14:textId="77777777" w:rsidR="007A7913" w:rsidRDefault="007A7913" w:rsidP="00437FD4">
      <w:pPr>
        <w:pStyle w:val="Normal1"/>
        <w:spacing w:line="240" w:lineRule="auto"/>
        <w:rPr>
          <w:rFonts w:eastAsia="Times New Roman"/>
        </w:rPr>
      </w:pPr>
    </w:p>
    <w:p w14:paraId="02B5ECA0" w14:textId="77777777" w:rsidR="002066AA" w:rsidRDefault="002066AA">
      <w:pPr>
        <w:rPr>
          <w:rFonts w:eastAsia="Times New Roman"/>
          <w:b/>
        </w:rPr>
      </w:pPr>
      <w:r>
        <w:rPr>
          <w:rFonts w:eastAsia="Times New Roman"/>
          <w:b/>
        </w:rPr>
        <w:br w:type="page"/>
      </w:r>
    </w:p>
    <w:p w14:paraId="591C3315" w14:textId="2B374745" w:rsidR="007A7913" w:rsidRDefault="007A7913" w:rsidP="00531DFC">
      <w:pPr>
        <w:pStyle w:val="Normal1"/>
        <w:suppressLineNumbers/>
        <w:spacing w:line="240" w:lineRule="auto"/>
        <w:outlineLvl w:val="0"/>
        <w:rPr>
          <w:rFonts w:eastAsia="Times New Roman"/>
          <w:b/>
        </w:rPr>
      </w:pPr>
      <w:r>
        <w:rPr>
          <w:rFonts w:eastAsia="Times New Roman"/>
          <w:b/>
        </w:rPr>
        <w:lastRenderedPageBreak/>
        <w:t>References</w:t>
      </w:r>
    </w:p>
    <w:p w14:paraId="29E09AA0" w14:textId="77777777" w:rsidR="007A7913" w:rsidRDefault="007A7913" w:rsidP="00531DFC">
      <w:pPr>
        <w:pStyle w:val="Normal1"/>
        <w:suppressLineNumbers/>
        <w:spacing w:line="240" w:lineRule="auto"/>
        <w:rPr>
          <w:rFonts w:eastAsia="Times New Roman"/>
          <w:b/>
        </w:rPr>
      </w:pPr>
    </w:p>
    <w:p w14:paraId="10B1491A" w14:textId="06FE0BF7" w:rsidR="00C71827" w:rsidRPr="00C71827" w:rsidRDefault="00044F9E" w:rsidP="00531DFC">
      <w:pPr>
        <w:widowControl w:val="0"/>
        <w:suppressLineNumbers/>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C71827" w:rsidRPr="00C71827">
        <w:rPr>
          <w:rFonts w:eastAsia="Times New Roman"/>
          <w:noProof/>
        </w:rPr>
        <w:t xml:space="preserve">1. Geniza M, Jaiswal P. Tools for building </w:t>
      </w:r>
      <w:r w:rsidR="00C71827" w:rsidRPr="00AB5E3B">
        <w:rPr>
          <w:rFonts w:eastAsia="Times New Roman"/>
          <w:i/>
          <w:noProof/>
        </w:rPr>
        <w:t>de novo</w:t>
      </w:r>
      <w:r w:rsidR="00C71827" w:rsidRPr="00C71827">
        <w:rPr>
          <w:rFonts w:eastAsia="Times New Roman"/>
          <w:noProof/>
        </w:rPr>
        <w:t xml:space="preserve"> transcriptome assembly. Curr. Plant Biol. 2017;11–12:41–5. </w:t>
      </w:r>
    </w:p>
    <w:p w14:paraId="7C4E1CC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 Tulin S, Aguiar D, Istrail S, Smith J. A quantitative reference transcriptome for </w:t>
      </w:r>
      <w:r w:rsidRPr="00AB5E3B">
        <w:rPr>
          <w:rFonts w:eastAsia="Times New Roman"/>
          <w:i/>
          <w:noProof/>
        </w:rPr>
        <w:t>Nematostella vectensis</w:t>
      </w:r>
      <w:r w:rsidRPr="00C71827">
        <w:rPr>
          <w:rFonts w:eastAsia="Times New Roman"/>
          <w:noProof/>
        </w:rPr>
        <w:t xml:space="preserve"> early embryonic development: A pipeline for </w:t>
      </w:r>
      <w:r w:rsidRPr="00AB5E3B">
        <w:rPr>
          <w:rFonts w:eastAsia="Times New Roman"/>
          <w:i/>
          <w:noProof/>
        </w:rPr>
        <w:t>de novo</w:t>
      </w:r>
      <w:r w:rsidRPr="00C71827">
        <w:rPr>
          <w:rFonts w:eastAsia="Times New Roman"/>
          <w:noProof/>
        </w:rPr>
        <w:t xml:space="preserve"> assembly in emerging model systems. Evodevo. 2013;4. </w:t>
      </w:r>
    </w:p>
    <w:p w14:paraId="5BB39A58" w14:textId="65C49F7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 Mittal VK, McDonald JF. De novo assembly and characterization of breast cancer transcriptomes identifies large numbers of novel fusion-gene transcripts of potential functional significance. BMC Med. Genomics. 2017;10:53. </w:t>
      </w:r>
    </w:p>
    <w:p w14:paraId="143512E4"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53225E0A" w14:textId="7301C86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 Suárez-Vega A, Gutiérrez-Gil B, Klopp C, Tosser-Klopp G, Arranz J-J. Comprehensive RNA-Seq profiling to evaluate lactating sheep mammary gland transcriptome. Sci. Data. 2016;3:160051. </w:t>
      </w:r>
    </w:p>
    <w:p w14:paraId="687E7BB9"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575D5D1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7. Mansour TA, Rosenthal JJC, Brown CT, Roberson LM. Transcriptome of the Caribbean stony coral </w:t>
      </w:r>
      <w:r w:rsidRPr="00AB5E3B">
        <w:rPr>
          <w:rFonts w:eastAsia="Times New Roman"/>
          <w:i/>
          <w:noProof/>
        </w:rPr>
        <w:t>Porites astreoides</w:t>
      </w:r>
      <w:r w:rsidRPr="00C71827">
        <w:rPr>
          <w:rFonts w:eastAsia="Times New Roman"/>
          <w:noProof/>
        </w:rPr>
        <w:t xml:space="preserve"> from three developmental stages. Gigascience. 2016;5. </w:t>
      </w:r>
    </w:p>
    <w:p w14:paraId="33C9495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8. Frischkorn KR, Harke MJ, Gobler CJ, Dyhrman ST. De novo assembly of </w:t>
      </w:r>
      <w:r w:rsidRPr="00AB5E3B">
        <w:rPr>
          <w:rFonts w:eastAsia="Times New Roman"/>
          <w:i/>
          <w:noProof/>
        </w:rPr>
        <w:t>Aureococcus anophagefferens</w:t>
      </w:r>
      <w:r w:rsidRPr="00C71827">
        <w:rPr>
          <w:rFonts w:eastAsia="Times New Roman"/>
          <w:noProof/>
        </w:rPr>
        <w:t xml:space="preserve"> transcriptomes reveals diverse responses to the low nutrient and low light conditions present during blooms. Front. Microbiol. Frontiers; 2014;5:375. </w:t>
      </w:r>
    </w:p>
    <w:p w14:paraId="4C0F96D3" w14:textId="0B44A3D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9. Mansour TA, Scott EY, Finno CJ, Bellone RR, Mienaltowski MJ, Penedo MC, et al. Tissue resolved, gene structure refined equine transcriptome. BMC Genomics. 2017;18:103. </w:t>
      </w:r>
    </w:p>
    <w:p w14:paraId="0D19FF09" w14:textId="0A0CDD3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10. Gonzalez VL, Andrade SCS, Bieler R, Collins TM, Dunn CW, Mikkelsen PM, et al. A phylogenetic backbone for Bivalvia: an RNA-seq approach. Proc. R. Soc. B Biol. Sci. 2015;282:20142332–20142332. </w:t>
      </w:r>
    </w:p>
    <w:p w14:paraId="3959C2B4" w14:textId="28EDC0F4"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11. Müller M, Seifert S, Lübbe T, Leuschner C, Finkeldey R. </w:t>
      </w:r>
      <w:r w:rsidRPr="002066AA">
        <w:rPr>
          <w:rFonts w:eastAsia="Times New Roman"/>
          <w:i/>
          <w:noProof/>
        </w:rPr>
        <w:t>De novo</w:t>
      </w:r>
      <w:r w:rsidRPr="00C71827">
        <w:rPr>
          <w:rFonts w:eastAsia="Times New Roman"/>
          <w:noProof/>
        </w:rPr>
        <w:t xml:space="preserve"> transcriptome assembly and analysis of differential gene expression in response to drought in European beech. PLoS One. 2017;12:e0184167. </w:t>
      </w:r>
    </w:p>
    <w:p w14:paraId="438F4357"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12. Heikkinen LK, Kesäniemi JE, Knott KE. </w:t>
      </w:r>
      <w:r w:rsidRPr="002066AA">
        <w:rPr>
          <w:rFonts w:eastAsia="Times New Roman"/>
          <w:i/>
          <w:noProof/>
        </w:rPr>
        <w:t>De novo</w:t>
      </w:r>
      <w:r w:rsidRPr="00C71827">
        <w:rPr>
          <w:rFonts w:eastAsia="Times New Roman"/>
          <w:noProof/>
        </w:rPr>
        <w:t xml:space="preserve"> transcriptome assembly and developmental mode specific gene expression of </w:t>
      </w:r>
      <w:r w:rsidRPr="002066AA">
        <w:rPr>
          <w:rFonts w:eastAsia="Times New Roman"/>
          <w:i/>
          <w:noProof/>
        </w:rPr>
        <w:t>Pygospio elegans</w:t>
      </w:r>
      <w:r w:rsidRPr="00C71827">
        <w:rPr>
          <w:rFonts w:eastAsia="Times New Roman"/>
          <w:noProof/>
        </w:rPr>
        <w:t xml:space="preserve">. Evol. Dev. 2017;19:205–17. </w:t>
      </w:r>
    </w:p>
    <w:p w14:paraId="6A17332D" w14:textId="3D342F0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13. Li F, Wang L, Lan Q, Yang H, Li Y, Liu X, et al. RNA-Seq analysis and gene discovery of Andrias davidianus using Illumina short read sequencing. PLoS One. 2015;10:e0123730. </w:t>
      </w:r>
    </w:p>
    <w:p w14:paraId="171325A2" w14:textId="762E1B4F"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14. Yu J, Lou Y, Zhao A. Transcriptome analysis of follicles reveals the importance of autophagy and hormones in regulating broodiness of Zhedong white goose. Sci. Rep. 2016;6:36877. </w:t>
      </w:r>
    </w:p>
    <w:p w14:paraId="54977AFD" w14:textId="42FF3A26"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15. Seo M, Kim K, Yoon J, Jeong JY, Lee HJ, Cho S, et al. RNA-seq analysis for detecting quantitative trait-associated genes. Sci. Rep. 2016;6:24375. </w:t>
      </w:r>
    </w:p>
    <w:p w14:paraId="52560C28" w14:textId="41229E8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16. Pedrotty DM, Morley </w:t>
      </w:r>
      <w:r w:rsidR="002066AA">
        <w:rPr>
          <w:rFonts w:eastAsia="Times New Roman"/>
          <w:noProof/>
        </w:rPr>
        <w:t>MP, Cappola TP. Transcriptomic biomarkers of cardiovascular d</w:t>
      </w:r>
      <w:r w:rsidRPr="00C71827">
        <w:rPr>
          <w:rFonts w:eastAsia="Times New Roman"/>
          <w:noProof/>
        </w:rPr>
        <w:t xml:space="preserve">isease. Prog. Cardiovasc. Dis. 2012;55:64–9. </w:t>
      </w:r>
    </w:p>
    <w:p w14:paraId="4A1D48FA"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17. Conesa A, Madrigal P, Tarazona S, Gomez-Cabrero D, Cervera A, McPherson A, et al. A survey of best practices for RNA-seq data analysis. Genome Biol. 2016;17:13. </w:t>
      </w:r>
    </w:p>
    <w:p w14:paraId="60856E9E" w14:textId="68288F1C"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18. Grabherr MG, Haas BJ, Yassour M, Levin JZ, Thompson DA, Amit I, et al. Full-length </w:t>
      </w:r>
      <w:r w:rsidRPr="00C71827">
        <w:rPr>
          <w:rFonts w:eastAsia="Times New Roman"/>
          <w:noProof/>
        </w:rPr>
        <w:lastRenderedPageBreak/>
        <w:t xml:space="preserve">transcriptome assembly from RNA-Seq data without a reference genome. Nat. Biotechnol. 2011;29:644–52. </w:t>
      </w:r>
    </w:p>
    <w:p w14:paraId="79F18E65" w14:textId="36D0AAD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19. Xie Y, Wu G, Tang J, Luo R, Patterson J, Liu S, et al. SOAPdenovo-Trans: De novo transcriptome assembly with short RNA-Seq reads. Bioinformatics. 2014;30:1660–6. </w:t>
      </w:r>
    </w:p>
    <w:p w14:paraId="42F0A137"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20. Robertson G, Schein J, Chiu R, Corbett R, Field M, Jackman SD, et al. </w:t>
      </w:r>
      <w:r w:rsidRPr="002066AA">
        <w:rPr>
          <w:rFonts w:eastAsia="Times New Roman"/>
          <w:i/>
          <w:noProof/>
        </w:rPr>
        <w:t>De novo</w:t>
      </w:r>
      <w:r w:rsidRPr="00C71827">
        <w:rPr>
          <w:rFonts w:eastAsia="Times New Roman"/>
          <w:noProof/>
        </w:rPr>
        <w:t xml:space="preserve"> assembly and analysis of RNA-seq data. Nat. Methods. 2010;7:909–12. </w:t>
      </w:r>
    </w:p>
    <w:p w14:paraId="2465A3CF" w14:textId="161B8590"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21. Schulz MH, Zerbino DR, Vingron M, Birney E. Oases: Robust </w:t>
      </w:r>
      <w:r w:rsidRPr="002066AA">
        <w:rPr>
          <w:rFonts w:eastAsia="Times New Roman"/>
          <w:i/>
          <w:noProof/>
        </w:rPr>
        <w:t>de novo</w:t>
      </w:r>
      <w:r w:rsidRPr="00C71827">
        <w:rPr>
          <w:rFonts w:eastAsia="Times New Roman"/>
          <w:noProof/>
        </w:rPr>
        <w:t xml:space="preserve"> RNA-seq assembly across the dynamic range of expression levels. Bioinformatics. 2012;28:1086–92. </w:t>
      </w:r>
    </w:p>
    <w:p w14:paraId="6A49F418" w14:textId="3197F5E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22. Bankevich A, Nurk S, Antipov D, Gurevich AA, Dvorkin M, Kul</w:t>
      </w:r>
      <w:r w:rsidR="002066AA">
        <w:rPr>
          <w:rFonts w:eastAsia="Times New Roman"/>
          <w:noProof/>
        </w:rPr>
        <w:t>ikov AS, et al. SPAdes: A new genome assembly algorithm and its applications to single-cell s</w:t>
      </w:r>
      <w:r w:rsidRPr="00C71827">
        <w:rPr>
          <w:rFonts w:eastAsia="Times New Roman"/>
          <w:noProof/>
        </w:rPr>
        <w:t xml:space="preserve">equencing. J. Comput. Biol. 2012;19:455–77. </w:t>
      </w:r>
    </w:p>
    <w:p w14:paraId="322629E4" w14:textId="1616266E"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23. Peng Y, Leung HCM, Yiu SM, Lv MJ, Zhu XG, Chin FYL. IDBA-tran: A more robust </w:t>
      </w:r>
      <w:r w:rsidRPr="002066AA">
        <w:rPr>
          <w:rFonts w:eastAsia="Times New Roman"/>
          <w:i/>
          <w:noProof/>
        </w:rPr>
        <w:t>de novo</w:t>
      </w:r>
      <w:r w:rsidRPr="00C71827">
        <w:rPr>
          <w:rFonts w:eastAsia="Times New Roman"/>
          <w:noProof/>
        </w:rPr>
        <w:t xml:space="preserve"> de Bruijn graph assembler for transcriptomes with uneven expression levels. Bioinformatics. 2013. p. i326–34. </w:t>
      </w:r>
    </w:p>
    <w:p w14:paraId="7D21DC40" w14:textId="701CE653"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24. Kannan S, </w:t>
      </w:r>
      <w:r w:rsidR="002066AA">
        <w:rPr>
          <w:rFonts w:eastAsia="Times New Roman"/>
          <w:noProof/>
        </w:rPr>
        <w:t>Hui J, Mazooji K. Shannon : An information-o</w:t>
      </w:r>
      <w:r w:rsidRPr="00C71827">
        <w:rPr>
          <w:rFonts w:eastAsia="Times New Roman"/>
          <w:noProof/>
        </w:rPr>
        <w:t xml:space="preserve">ptimal </w:t>
      </w:r>
      <w:r w:rsidRPr="002066AA">
        <w:rPr>
          <w:rFonts w:eastAsia="Times New Roman"/>
          <w:i/>
          <w:noProof/>
        </w:rPr>
        <w:t>de</w:t>
      </w:r>
      <w:r w:rsidR="002066AA" w:rsidRPr="002066AA">
        <w:rPr>
          <w:rFonts w:eastAsia="Times New Roman"/>
          <w:i/>
          <w:noProof/>
        </w:rPr>
        <w:t xml:space="preserve"> n</w:t>
      </w:r>
      <w:r w:rsidRPr="002066AA">
        <w:rPr>
          <w:rFonts w:eastAsia="Times New Roman"/>
          <w:i/>
          <w:noProof/>
        </w:rPr>
        <w:t>ovo</w:t>
      </w:r>
      <w:r w:rsidRPr="00C71827">
        <w:rPr>
          <w:rFonts w:eastAsia="Times New Roman"/>
          <w:noProof/>
        </w:rPr>
        <w:t xml:space="preserve"> RNA-Seq Assembler.</w:t>
      </w:r>
      <w:r w:rsidR="002066AA" w:rsidRPr="002066AA">
        <w:t xml:space="preserve"> </w:t>
      </w:r>
      <w:r w:rsidR="002066AA" w:rsidRPr="002066AA">
        <w:rPr>
          <w:rFonts w:eastAsia="Times New Roman"/>
          <w:noProof/>
        </w:rPr>
        <w:t>biorxiv</w:t>
      </w:r>
      <w:r w:rsidR="002066AA">
        <w:rPr>
          <w:rFonts w:eastAsia="Times New Roman"/>
          <w:noProof/>
        </w:rPr>
        <w:t>.</w:t>
      </w:r>
      <w:r w:rsidRPr="00C71827">
        <w:rPr>
          <w:rFonts w:eastAsia="Times New Roman"/>
          <w:noProof/>
        </w:rPr>
        <w:t xml:space="preserve"> 2016;1–14. </w:t>
      </w:r>
    </w:p>
    <w:p w14:paraId="170B8DF2" w14:textId="67833DF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25. Chang Z, Wang. Z, Li G. The impacts of read length and transcriptome complexity for </w:t>
      </w:r>
      <w:r w:rsidRPr="002066AA">
        <w:rPr>
          <w:rFonts w:eastAsia="Times New Roman"/>
          <w:i/>
          <w:noProof/>
        </w:rPr>
        <w:t>de ovo</w:t>
      </w:r>
      <w:r w:rsidRPr="00C71827">
        <w:rPr>
          <w:rFonts w:eastAsia="Times New Roman"/>
          <w:noProof/>
        </w:rPr>
        <w:t xml:space="preserve"> assembly: A simulation study. PLoS One. Public Library of Science; 2014;9:e94825. </w:t>
      </w:r>
    </w:p>
    <w:p w14:paraId="315138C8" w14:textId="108CEDF8"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26. Solomon B, Kingsford C. Fast search of thousands of short-read sequencing experiments. Nat. Biotechnol. 2016;34:300–2. </w:t>
      </w:r>
    </w:p>
    <w:p w14:paraId="13FC2F85"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27. Brown CT, Scott C, Crusoe MR, Sheneman L, Rosenthal J, Howe A. khmer-protocols 0.8.4 documentation. 2013 [cited 2017 Oct 17]; Available from: https://figshare.com/articles/khmer_protocols_0_8_3_documentation/878460</w:t>
      </w:r>
    </w:p>
    <w:p w14:paraId="4CB7B325" w14:textId="1FBCEAA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28. Bolger AM, Lohse M, Usadel B. Trimmomatic: A flexible trimmer for Illumina sequence data. Bioinformatics. 2014;30:2114–20. </w:t>
      </w:r>
    </w:p>
    <w:p w14:paraId="3E606443"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12F345A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30. Zhang Q, Awad S, Brown C. Crossing the streams: a framework for streaming analysis of short DNA sequencing reads. PeeJ Prepr. 2015;0–27. </w:t>
      </w:r>
    </w:p>
    <w:p w14:paraId="19C4771B"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211A1350" w14:textId="1AED5C4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32. Caron DA, Alexander H, Allen AE, Archibald JM, Armbrust EV, Bachy C, et al. Probing the evolution, ecology and physiology of marine protists using transcriptomics. Nat. Rev. Microbiol. </w:t>
      </w:r>
      <w:r w:rsidR="002066AA">
        <w:rPr>
          <w:rFonts w:eastAsia="Times New Roman"/>
          <w:noProof/>
        </w:rPr>
        <w:t>2016;15:6–20.</w:t>
      </w:r>
    </w:p>
    <w:p w14:paraId="0063A900" w14:textId="1EFA4DB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33. Durkin CA, Koester JA, Bender SJ, Armbrust EV. The evolution of silicon transporters in diatoms. J. Phycol. 2016;52:716–31. </w:t>
      </w:r>
    </w:p>
    <w:p w14:paraId="0A571CAD" w14:textId="43181356"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34. Groussman RD, Parker MS, Armbrust EV. Diversity and evolutionary history of iron metabolism genes in diatoms. PLoS One. 2015;10:e0129081. </w:t>
      </w:r>
    </w:p>
    <w:p w14:paraId="4AF3CAC0"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35. Harke MJ, Juhl AR, Haley ST, Alexander H, Dyhrman ST. Conserved transcriptional responses to nutrient stress in bloom-forming algae. Front. Microbiol. Frontiers; 2017;8:1279. </w:t>
      </w:r>
    </w:p>
    <w:p w14:paraId="05B60EEC" w14:textId="65432F1D"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36. Koid AE, Liu Z, Terrado R, Jones AC, Caron DA, Heidelberg KB. Comparative transcriptome analysis of four prymnesiophyte algae. PLoS One. 2014;9:e97801. </w:t>
      </w:r>
    </w:p>
    <w:p w14:paraId="34671C7F"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37. Alkalaeva E, Mikhailova T. Reassigning stop codons via translation termination: How a few </w:t>
      </w:r>
      <w:r w:rsidRPr="00C71827">
        <w:rPr>
          <w:rFonts w:eastAsia="Times New Roman"/>
          <w:noProof/>
        </w:rPr>
        <w:lastRenderedPageBreak/>
        <w:t xml:space="preserve">eukaryotes broke the dogma. BioEssays. 2017;39:1600213. </w:t>
      </w:r>
    </w:p>
    <w:p w14:paraId="72BD06C8" w14:textId="0126F51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38. Heaphy SM, Mariotti M, Gladyshev VN,</w:t>
      </w:r>
      <w:r w:rsidR="002066AA">
        <w:rPr>
          <w:rFonts w:eastAsia="Times New Roman"/>
          <w:noProof/>
        </w:rPr>
        <w:t xml:space="preserve"> Atkins JF, Baranov P V. Novel ciliate genetic code variants including the r</w:t>
      </w:r>
      <w:r w:rsidRPr="00C71827">
        <w:rPr>
          <w:rFonts w:eastAsia="Times New Roman"/>
          <w:noProof/>
        </w:rPr>
        <w:t>eassignm</w:t>
      </w:r>
      <w:r w:rsidR="002066AA">
        <w:rPr>
          <w:rFonts w:eastAsia="Times New Roman"/>
          <w:noProof/>
        </w:rPr>
        <w:t>ent of all three stop codons to sense c</w:t>
      </w:r>
      <w:r w:rsidRPr="00C71827">
        <w:rPr>
          <w:rFonts w:eastAsia="Times New Roman"/>
          <w:noProof/>
        </w:rPr>
        <w:t xml:space="preserve">odons in </w:t>
      </w:r>
      <w:r w:rsidRPr="002066AA">
        <w:rPr>
          <w:rFonts w:eastAsia="Times New Roman"/>
          <w:i/>
          <w:noProof/>
        </w:rPr>
        <w:t>Condylostoma magnum</w:t>
      </w:r>
      <w:r w:rsidRPr="00C71827">
        <w:rPr>
          <w:rFonts w:eastAsia="Times New Roman"/>
          <w:noProof/>
        </w:rPr>
        <w:t xml:space="preserve">. Mol. Biol. Evol. 2016;33:2885–9. </w:t>
      </w:r>
    </w:p>
    <w:p w14:paraId="58BA0DE8" w14:textId="52BE1984"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39. Swart EC, Serra V,</w:t>
      </w:r>
      <w:r w:rsidR="002066AA">
        <w:rPr>
          <w:rFonts w:eastAsia="Times New Roman"/>
          <w:noProof/>
        </w:rPr>
        <w:t xml:space="preserve"> Petroni G, Nowacki M. Genetic codes with no dedicated stop codon: context-dependent translation t</w:t>
      </w:r>
      <w:r w:rsidRPr="00C71827">
        <w:rPr>
          <w:rFonts w:eastAsia="Times New Roman"/>
          <w:noProof/>
        </w:rPr>
        <w:t xml:space="preserve">ermination. Cell. 2016;166:691–702. </w:t>
      </w:r>
    </w:p>
    <w:p w14:paraId="74B462CE" w14:textId="13E21F2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40. Alexander H, Jenkins BD, Rynearson TA, Dyhrman ST. Metatranscriptome analyses indicate resource partitioning between diatoms in the field. Proc. Natl. Acad. Sci. 2015;112:E2182–90. </w:t>
      </w:r>
    </w:p>
    <w:p w14:paraId="473F7DC2" w14:textId="2D3A80A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41. Alexander H, Rouco M, Haley ST, Wilson ST, Karl DM, Dyhrman ST. Functional group-specific traits drive phytoplankton dynamics in the oligotrophic ocean. Proc. Natl. Acad. Sci. 2015;112:E5972–9. </w:t>
      </w:r>
    </w:p>
    <w:p w14:paraId="69C85E4E" w14:textId="4BFD1702"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42. Gong W, Browne J, Hall N, Schruth D, Paerl H, Marchetti A. Molecular insights into a dinoflagellate bloom. ISME J. 2017;11:439–52. </w:t>
      </w:r>
    </w:p>
    <w:p w14:paraId="46D6C694"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43. Lowe EK, Swalla BJ, Brown CT. Evaluating a lightweight transcriptome assembly pipeline on two closely related ascidian species. PeerJ Prepr. 2014;2:e505v1. </w:t>
      </w:r>
    </w:p>
    <w:p w14:paraId="388CF95A" w14:textId="79A023B9"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44. Leinonen R, Sugawara H, Shumway M. The sequence read archive. Nucleic Acids Res. 2011;39:D19–21. </w:t>
      </w:r>
    </w:p>
    <w:p w14:paraId="1346C684" w14:textId="0401CC8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45. Ewels P, Magnusson M, Lundin S, Käller M. MultiQC: Summarize analysis results for multiple tools and samples in a single report. Bioinformatics. 2016;32:3047–8. </w:t>
      </w:r>
    </w:p>
    <w:p w14:paraId="1D3A811C" w14:textId="37465D60"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46. MacManes MD. On the optimal trimming of high-throughput mRNA sequence data. Front. Genet. 2014</w:t>
      </w:r>
      <w:r w:rsidR="002066AA">
        <w:rPr>
          <w:rFonts w:eastAsia="Times New Roman"/>
          <w:noProof/>
        </w:rPr>
        <w:t>;5:13.</w:t>
      </w:r>
    </w:p>
    <w:p w14:paraId="6877C9C3" w14:textId="2179024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47. Finn RD, Coggill P, Eberhardt RY, Eddy SR, Mistry J, Mitchell AL, et al. The Pfam protein families database: Towards a more sustainable future. Nucleic Acids Res. 2016;44:D279–85. </w:t>
      </w:r>
    </w:p>
    <w:p w14:paraId="56843FB1"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48. Gardner PP, Daub J, Tate JG, Nawrocki EP, Kolbe DL, Lindgreen S, et al. Rfam: updates to the RNA families database. Nucleic Acids Res. Oxford University Press; 2009;37:D136–40. </w:t>
      </w:r>
    </w:p>
    <w:p w14:paraId="2A8C3AD3"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60B97C1A" w14:textId="1550111B"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50. Smith-Unna R, Boursnell C, Patro R, Hibberd JM, Kelly S. TransRate: Reference-free quality assessment of </w:t>
      </w:r>
      <w:r w:rsidRPr="002066AA">
        <w:rPr>
          <w:rFonts w:eastAsia="Times New Roman"/>
          <w:i/>
          <w:noProof/>
        </w:rPr>
        <w:t>de novo</w:t>
      </w:r>
      <w:r w:rsidRPr="00C71827">
        <w:rPr>
          <w:rFonts w:eastAsia="Times New Roman"/>
          <w:noProof/>
        </w:rPr>
        <w:t xml:space="preserve"> transcriptome assemblies. Genome Res. 2016;26:1134–44. </w:t>
      </w:r>
    </w:p>
    <w:p w14:paraId="46DAEE47" w14:textId="70C3F301"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51. Aubry S, Kelly S, Kümpers BMC, S</w:t>
      </w:r>
      <w:r w:rsidR="002066AA">
        <w:rPr>
          <w:rFonts w:eastAsia="Times New Roman"/>
          <w:noProof/>
        </w:rPr>
        <w:t>mith-Unna RD, Hibberd JM. Deep evolutionary comparison of gene expression identifies parallel recruitment of trans-factors in two independent origins of C4 p</w:t>
      </w:r>
      <w:r w:rsidRPr="00C71827">
        <w:rPr>
          <w:rFonts w:eastAsia="Times New Roman"/>
          <w:noProof/>
        </w:rPr>
        <w:t xml:space="preserve">hotosynthesis. PLoS Genet. 2014;10:e1004365. </w:t>
      </w:r>
    </w:p>
    <w:p w14:paraId="57F3E4CC" w14:textId="233385E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52. Simão FA, Waterhouse RM, Ioannidis P, Kriventseva E V., Zdobnov EM. BUSCO: Assessing genome assembly and annotation completeness with single-copy orthologs. Bioinformatics. 2015;31:3210–2. </w:t>
      </w:r>
    </w:p>
    <w:p w14:paraId="429D3921" w14:textId="5BC922D3"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53. Irber Junior LC, Brown CT. Efficient cardinality estimation for k-mers in large DNA sequencing data sets.</w:t>
      </w:r>
      <w:r w:rsidR="002066AA">
        <w:rPr>
          <w:rFonts w:eastAsia="Times New Roman"/>
          <w:noProof/>
        </w:rPr>
        <w:t xml:space="preserve"> </w:t>
      </w:r>
      <w:r w:rsidR="002066AA" w:rsidRPr="002066AA">
        <w:rPr>
          <w:rFonts w:eastAsia="Times New Roman"/>
          <w:noProof/>
        </w:rPr>
        <w:t>biorxiv</w:t>
      </w:r>
      <w:r w:rsidRPr="00C71827">
        <w:rPr>
          <w:rFonts w:eastAsia="Times New Roman"/>
          <w:noProof/>
        </w:rPr>
        <w:t xml:space="preserve">. 2016;56846. </w:t>
      </w:r>
    </w:p>
    <w:p w14:paraId="24A58AB8"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54. Scott C. dammit: an open and accessible </w:t>
      </w:r>
      <w:r w:rsidRPr="002066AA">
        <w:rPr>
          <w:rFonts w:eastAsia="Times New Roman"/>
          <w:i/>
          <w:noProof/>
        </w:rPr>
        <w:t>de novo</w:t>
      </w:r>
      <w:r w:rsidRPr="00C71827">
        <w:rPr>
          <w:rFonts w:eastAsia="Times New Roman"/>
          <w:noProof/>
        </w:rPr>
        <w:t xml:space="preserve"> transcriptome annotator. in prep. [Internet]. 2016; Available from: www.camillescott.org/dammit</w:t>
      </w:r>
    </w:p>
    <w:p w14:paraId="7DC7859D" w14:textId="77777777"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55. Johnson, L; Alexander, H; Brown CT. Marine Microbial Eukaryotic Transcriptome Sequencing Project, re-assemblies [Internet]. 2017. Available from: https://doi.org/10.6084/m9.figshare.3840153.v6</w:t>
      </w:r>
    </w:p>
    <w:p w14:paraId="6A5DD0E4" w14:textId="4A2BFC65"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56. Johnson LK, Alexander H, Brown CT. MMETSP re-assemblies. 2018; Available from: https://doi.org/10.5281/zenodo.1212585</w:t>
      </w:r>
    </w:p>
    <w:p w14:paraId="2C23BA95" w14:textId="34A13BBB"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57. Li B, Fillmore N, Bai Y, Collins M, Thomson JA, Stewart R, et al. Evaluation of </w:t>
      </w:r>
      <w:r w:rsidRPr="002066AA">
        <w:rPr>
          <w:rFonts w:eastAsia="Times New Roman"/>
          <w:i/>
          <w:noProof/>
        </w:rPr>
        <w:t>de novo</w:t>
      </w:r>
      <w:r w:rsidRPr="00C71827">
        <w:rPr>
          <w:rFonts w:eastAsia="Times New Roman"/>
          <w:noProof/>
        </w:rPr>
        <w:t xml:space="preserve"> </w:t>
      </w:r>
      <w:r w:rsidRPr="00C71827">
        <w:rPr>
          <w:rFonts w:eastAsia="Times New Roman"/>
          <w:noProof/>
        </w:rPr>
        <w:lastRenderedPageBreak/>
        <w:t xml:space="preserve">transcriptome assemblies from RNA-Seq data. Genome Biol. 2014;15:553. </w:t>
      </w:r>
    </w:p>
    <w:p w14:paraId="71B9B45A" w14:textId="42299599"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58. MacManes MD</w:t>
      </w:r>
      <w:r w:rsidR="002066AA">
        <w:rPr>
          <w:rFonts w:eastAsia="Times New Roman"/>
          <w:noProof/>
        </w:rPr>
        <w:t>. The Oyster River Protocol: A multi assembler and kmer approach f</w:t>
      </w:r>
      <w:r w:rsidRPr="00C71827">
        <w:rPr>
          <w:rFonts w:eastAsia="Times New Roman"/>
          <w:noProof/>
        </w:rPr>
        <w:t xml:space="preserve">or </w:t>
      </w:r>
      <w:r w:rsidRPr="002066AA">
        <w:rPr>
          <w:rFonts w:eastAsia="Times New Roman"/>
          <w:i/>
          <w:noProof/>
        </w:rPr>
        <w:t>de novo</w:t>
      </w:r>
      <w:r w:rsidR="002066AA">
        <w:rPr>
          <w:rFonts w:eastAsia="Times New Roman"/>
          <w:noProof/>
        </w:rPr>
        <w:t xml:space="preserve"> transcriptome a</w:t>
      </w:r>
      <w:r w:rsidRPr="00C71827">
        <w:rPr>
          <w:rFonts w:eastAsia="Times New Roman"/>
          <w:noProof/>
        </w:rPr>
        <w:t xml:space="preserve">ssembly. bioRxiv. 2017;177253. </w:t>
      </w:r>
    </w:p>
    <w:p w14:paraId="7C48D2CF" w14:textId="505CD4CA" w:rsidR="00C71827" w:rsidRPr="00C71827" w:rsidRDefault="00C71827" w:rsidP="00531DFC">
      <w:pPr>
        <w:widowControl w:val="0"/>
        <w:suppressLineNumbers/>
        <w:autoSpaceDE w:val="0"/>
        <w:autoSpaceDN w:val="0"/>
        <w:adjustRightInd w:val="0"/>
        <w:spacing w:line="240" w:lineRule="auto"/>
        <w:rPr>
          <w:rFonts w:eastAsia="Times New Roman"/>
          <w:noProof/>
        </w:rPr>
      </w:pPr>
      <w:r w:rsidRPr="00C71827">
        <w:rPr>
          <w:rFonts w:eastAsia="Times New Roman"/>
          <w:noProof/>
        </w:rPr>
        <w:t xml:space="preserve">59. Bradnam KR, Fass JN, Alexandrov A, Baranay P, Bechner M, Birol I, et al. Assemblathon 2: Evaluating de novo methods of genome assembly in three vertebrate species. Gigascience. 2013;2:10. </w:t>
      </w:r>
    </w:p>
    <w:p w14:paraId="10CC419E" w14:textId="38951832" w:rsidR="00C71827" w:rsidRPr="00C71827" w:rsidRDefault="00C71827" w:rsidP="00531DFC">
      <w:pPr>
        <w:widowControl w:val="0"/>
        <w:suppressLineNumbers/>
        <w:autoSpaceDE w:val="0"/>
        <w:autoSpaceDN w:val="0"/>
        <w:adjustRightInd w:val="0"/>
        <w:spacing w:line="240" w:lineRule="auto"/>
        <w:rPr>
          <w:noProof/>
        </w:rPr>
      </w:pPr>
      <w:r w:rsidRPr="00C71827">
        <w:rPr>
          <w:rFonts w:eastAsia="Times New Roman"/>
          <w:noProof/>
        </w:rPr>
        <w:t xml:space="preserve">60. Aranda M, Li Y, Liew YJ, Baumgarten S, Simakov O, Wilson MC, et al. Genomes of coral dinoflagellate symbionts highlight evolutionary adaptations conducive to a symbiotic lifestyle. Sci. Rep. 2016;6:39734. </w:t>
      </w:r>
    </w:p>
    <w:p w14:paraId="32DAA9C2" w14:textId="04CCD5C2" w:rsidR="001F624E" w:rsidRDefault="00044F9E" w:rsidP="00531DFC">
      <w:pPr>
        <w:widowControl w:val="0"/>
        <w:suppressLineNumbers/>
        <w:autoSpaceDE w:val="0"/>
        <w:autoSpaceDN w:val="0"/>
        <w:adjustRightInd w:val="0"/>
        <w:spacing w:line="240" w:lineRule="auto"/>
        <w:rPr>
          <w:rFonts w:eastAsia="Times New Roman"/>
        </w:rPr>
      </w:pPr>
      <w:r>
        <w:rPr>
          <w:rFonts w:eastAsia="Times New Roman"/>
        </w:rPr>
        <w:fldChar w:fldCharType="end"/>
      </w:r>
    </w:p>
    <w:p w14:paraId="1CAE8845" w14:textId="389F774B" w:rsidR="001F624E" w:rsidRPr="00531DFC" w:rsidRDefault="001F624E" w:rsidP="00531DFC">
      <w:pPr>
        <w:suppressLineNumbers/>
        <w:rPr>
          <w:rFonts w:eastAsia="Times New Roman"/>
        </w:rPr>
      </w:pPr>
      <w:r>
        <w:rPr>
          <w:rFonts w:eastAsia="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083E15">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lastRenderedPageBreak/>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083E15">
        <w:trPr>
          <w:trHeight w:val="350"/>
        </w:trPr>
        <w:tc>
          <w:tcPr>
            <w:tcW w:w="3978" w:type="dxa"/>
            <w:tcBorders>
              <w:top w:val="single" w:sz="4" w:space="0" w:color="auto"/>
              <w:right w:val="single" w:sz="4" w:space="0" w:color="auto"/>
            </w:tcBorders>
          </w:tcPr>
          <w:p w14:paraId="2574ED30"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083E15">
        <w:tc>
          <w:tcPr>
            <w:tcW w:w="3978" w:type="dxa"/>
            <w:tcBorders>
              <w:right w:val="single" w:sz="4" w:space="0" w:color="auto"/>
            </w:tcBorders>
          </w:tcPr>
          <w:p w14:paraId="081D3393"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083E15">
        <w:tc>
          <w:tcPr>
            <w:tcW w:w="3978" w:type="dxa"/>
            <w:tcBorders>
              <w:right w:val="single" w:sz="4" w:space="0" w:color="auto"/>
            </w:tcBorders>
          </w:tcPr>
          <w:p w14:paraId="55809DF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423870C8"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083E15">
        <w:tc>
          <w:tcPr>
            <w:tcW w:w="3978" w:type="dxa"/>
            <w:tcBorders>
              <w:right w:val="single" w:sz="4" w:space="0" w:color="auto"/>
            </w:tcBorders>
          </w:tcPr>
          <w:p w14:paraId="37254DB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083E15">
        <w:tc>
          <w:tcPr>
            <w:tcW w:w="3978" w:type="dxa"/>
            <w:tcBorders>
              <w:bottom w:val="single" w:sz="4" w:space="0" w:color="auto"/>
              <w:right w:val="single" w:sz="4" w:space="0" w:color="auto"/>
            </w:tcBorders>
          </w:tcPr>
          <w:p w14:paraId="16804A4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52ADDC0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bottom w:val="single" w:sz="4" w:space="0" w:color="auto"/>
            </w:tcBorders>
          </w:tcPr>
          <w:p w14:paraId="72DFFE9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795B85C7" w14:textId="77777777" w:rsidR="001F624E" w:rsidRDefault="001F624E" w:rsidP="00531DFC">
      <w:pPr>
        <w:suppressLineNumbers/>
        <w:rPr>
          <w:rFonts w:eastAsia="Times New Roman"/>
        </w:rPr>
      </w:pPr>
    </w:p>
    <w:p w14:paraId="472823DF" w14:textId="77777777" w:rsidR="001F624E" w:rsidRDefault="001F624E" w:rsidP="00531DFC">
      <w:pPr>
        <w:suppressLineNumbers/>
        <w:rPr>
          <w:rFonts w:eastAsia="Times New Roman"/>
        </w:rPr>
      </w:pPr>
      <w:r>
        <w:rPr>
          <w:rFonts w:eastAsia="Times New Roman"/>
        </w:rPr>
        <w:t>Table 1. Number of assemblies with higher values in NCGR or DIB assemblies for each quality metric.</w:t>
      </w:r>
      <w:r>
        <w:rPr>
          <w:rFonts w:eastAsia="Times New Roman"/>
        </w:rPr>
        <w:br w:type="page"/>
      </w:r>
    </w:p>
    <w:p w14:paraId="69F4F029" w14:textId="77777777" w:rsidR="001F624E" w:rsidRDefault="001F624E" w:rsidP="00531DFC">
      <w:pPr>
        <w:pStyle w:val="Normal1"/>
        <w:suppressLineNumbers/>
        <w:rPr>
          <w:rFonts w:eastAsia="Times New Roman"/>
        </w:rPr>
      </w:pPr>
    </w:p>
    <w:p w14:paraId="74AE400A" w14:textId="77777777" w:rsidR="001F624E" w:rsidRDefault="001F624E" w:rsidP="00531DFC">
      <w:pPr>
        <w:pStyle w:val="Normal1"/>
        <w:suppressLineNumbers/>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531DFC">
      <w:pPr>
        <w:pStyle w:val="Normal1"/>
        <w:suppressLineNumbers/>
        <w:rPr>
          <w:rFonts w:eastAsia="Times New Roman"/>
        </w:rPr>
      </w:pPr>
    </w:p>
    <w:p w14:paraId="16E5974E" w14:textId="2750A396" w:rsidR="001F624E" w:rsidRDefault="001F624E" w:rsidP="00531DFC">
      <w:pPr>
        <w:pStyle w:val="Normal1"/>
        <w:suppressLineNumbers/>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w:t>
      </w:r>
      <w:r w:rsidR="000C3842">
        <w:rPr>
          <w:rFonts w:eastAsia="Times New Roman"/>
        </w:rPr>
        <w:t xml:space="preserve">perform </w:t>
      </w:r>
      <w:r>
        <w:rPr>
          <w:rFonts w:eastAsia="Times New Roman"/>
        </w:rPr>
        <w:t xml:space="preserve">quality assessment with </w:t>
      </w:r>
      <w:proofErr w:type="spellStart"/>
      <w:r w:rsidRPr="00663CB9">
        <w:rPr>
          <w:rFonts w:eastAsia="Times New Roman"/>
        </w:rPr>
        <w:t>FastQC</w:t>
      </w:r>
      <w:proofErr w:type="spellEnd"/>
      <w:r w:rsidR="000C3842">
        <w:rPr>
          <w:rFonts w:eastAsia="Times New Roman"/>
        </w:rPr>
        <w:t xml:space="preserve"> and trim</w:t>
      </w:r>
      <w:r>
        <w:rPr>
          <w:rFonts w:eastAsia="Times New Roman"/>
        </w:rPr>
        <w:t xml:space="preserve"> residual Illumina adapters and low quality bases (Q&lt;2) with </w:t>
      </w:r>
      <w:proofErr w:type="spellStart"/>
      <w:r w:rsidRPr="00663CB9">
        <w:rPr>
          <w:rFonts w:eastAsia="Times New Roman"/>
        </w:rPr>
        <w:t>Trimmomatic</w:t>
      </w:r>
      <w:proofErr w:type="spellEnd"/>
      <w:r>
        <w:rPr>
          <w:rFonts w:eastAsia="Times New Roman"/>
        </w:rPr>
        <w:t>,</w:t>
      </w:r>
      <w:r w:rsidR="000C3842">
        <w:rPr>
          <w:rFonts w:eastAsia="Times New Roman"/>
        </w:rPr>
        <w:t xml:space="preserve"> do</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sidR="000C3842">
        <w:rPr>
          <w:rFonts w:eastAsia="Times New Roman"/>
        </w:rPr>
        <w:t xml:space="preserve">perform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If a process was terminated, the automated nature of this pipeline allowed for the last process to be run again wi</w:t>
      </w:r>
      <w:r w:rsidR="000C3842">
        <w:rPr>
          <w:rFonts w:eastAsia="Times New Roman"/>
        </w:rPr>
        <w:t>thout starting the pipeline over</w:t>
      </w:r>
      <w:r>
        <w:rPr>
          <w:rFonts w:eastAsia="Times New Roman"/>
        </w:rPr>
        <w:t xml:space="preserve">.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tool </w:t>
      </w:r>
      <w:r w:rsidR="00081DAF">
        <w:rPr>
          <w:rFonts w:eastAsia="Times New Roman"/>
        </w:rPr>
        <w:t xml:space="preserve">used by </w:t>
      </w:r>
      <w:r>
        <w:rPr>
          <w:rFonts w:eastAsia="Times New Roman"/>
        </w:rPr>
        <w:t>this pipeline.</w:t>
      </w:r>
    </w:p>
    <w:p w14:paraId="363EDA50" w14:textId="688228FC" w:rsidR="001F624E" w:rsidRDefault="001F624E" w:rsidP="00531DFC">
      <w:pPr>
        <w:pStyle w:val="Normal1"/>
        <w:suppressLineNumbers/>
        <w:rPr>
          <w:rFonts w:eastAsia="Times New Roman"/>
        </w:rPr>
      </w:pPr>
    </w:p>
    <w:p w14:paraId="646B4348" w14:textId="77777777" w:rsidR="00083E15" w:rsidRDefault="00083E15" w:rsidP="00531DFC">
      <w:pPr>
        <w:pStyle w:val="Normal1"/>
        <w:suppressLineNumbers/>
        <w:rPr>
          <w:rFonts w:eastAsia="Times New Roman"/>
        </w:rPr>
      </w:pPr>
    </w:p>
    <w:p w14:paraId="1A044F71" w14:textId="77777777" w:rsidR="00083E15" w:rsidRDefault="00083E15" w:rsidP="00531DFC">
      <w:pPr>
        <w:pStyle w:val="Normal1"/>
        <w:suppressLineNumbers/>
        <w:rPr>
          <w:rFonts w:eastAsia="Times New Roman"/>
        </w:rPr>
      </w:pPr>
    </w:p>
    <w:p w14:paraId="32686CC1" w14:textId="77777777" w:rsidR="00083E15" w:rsidRDefault="00083E15" w:rsidP="00531DFC">
      <w:pPr>
        <w:pStyle w:val="Normal1"/>
        <w:suppressLineNumbers/>
        <w:rPr>
          <w:rFonts w:eastAsia="Times New Roman"/>
        </w:rPr>
      </w:pPr>
    </w:p>
    <w:p w14:paraId="6B21059F" w14:textId="77777777" w:rsidR="00083E15" w:rsidRDefault="00083E15" w:rsidP="00531DFC">
      <w:pPr>
        <w:pStyle w:val="Normal1"/>
        <w:suppressLineNumbers/>
        <w:rPr>
          <w:rFonts w:eastAsia="Times New Roman"/>
        </w:rPr>
      </w:pPr>
    </w:p>
    <w:p w14:paraId="6CE198F9" w14:textId="77777777" w:rsidR="00083E15" w:rsidRDefault="00083E15" w:rsidP="00531DFC">
      <w:pPr>
        <w:pStyle w:val="Normal1"/>
        <w:suppressLineNumbers/>
        <w:rPr>
          <w:rFonts w:eastAsia="Times New Roman"/>
        </w:rPr>
      </w:pPr>
    </w:p>
    <w:p w14:paraId="25B67E2C" w14:textId="77777777" w:rsidR="00083E15" w:rsidRDefault="00083E15" w:rsidP="00531DFC">
      <w:pPr>
        <w:pStyle w:val="Normal1"/>
        <w:suppressLineNumbers/>
        <w:rPr>
          <w:rFonts w:eastAsia="Times New Roman"/>
        </w:rPr>
      </w:pPr>
    </w:p>
    <w:p w14:paraId="65131F3F" w14:textId="77777777" w:rsidR="00083E15" w:rsidRDefault="00083E15" w:rsidP="00531DFC">
      <w:pPr>
        <w:pStyle w:val="Normal1"/>
        <w:suppressLineNumbers/>
        <w:rPr>
          <w:rFonts w:eastAsia="Times New Roman"/>
        </w:rPr>
      </w:pPr>
    </w:p>
    <w:p w14:paraId="29A295BF" w14:textId="77777777" w:rsidR="00083E15" w:rsidRDefault="00083E15" w:rsidP="00531DFC">
      <w:pPr>
        <w:pStyle w:val="Normal1"/>
        <w:suppressLineNumbers/>
        <w:rPr>
          <w:rFonts w:eastAsia="Times New Roman"/>
        </w:rPr>
      </w:pPr>
    </w:p>
    <w:p w14:paraId="5D577C67" w14:textId="77777777" w:rsidR="00083E15" w:rsidRDefault="00083E15" w:rsidP="00531DFC">
      <w:pPr>
        <w:pStyle w:val="Normal1"/>
        <w:suppressLineNumbers/>
        <w:rPr>
          <w:rFonts w:eastAsia="Times New Roman"/>
        </w:rPr>
      </w:pPr>
    </w:p>
    <w:p w14:paraId="004C6838" w14:textId="77777777" w:rsidR="00083E15" w:rsidRDefault="00083E15" w:rsidP="00531DFC">
      <w:pPr>
        <w:pStyle w:val="Normal1"/>
        <w:suppressLineNumbers/>
        <w:rPr>
          <w:rFonts w:eastAsia="Times New Roman"/>
        </w:rPr>
      </w:pPr>
    </w:p>
    <w:p w14:paraId="0E46D5EF" w14:textId="6E5AD830" w:rsidR="00083E15" w:rsidRDefault="00083E15" w:rsidP="00531DFC">
      <w:pPr>
        <w:pStyle w:val="Normal1"/>
        <w:suppressLineNumbers/>
        <w:rPr>
          <w:rFonts w:eastAsia="Times New Roman"/>
        </w:rPr>
      </w:pPr>
    </w:p>
    <w:p w14:paraId="4E89DE08" w14:textId="03F20360" w:rsidR="00083E15" w:rsidRDefault="00083E15" w:rsidP="00531DFC">
      <w:pPr>
        <w:pStyle w:val="Normal1"/>
        <w:suppressLineNumbers/>
        <w:rPr>
          <w:rFonts w:eastAsia="Times New Roman"/>
        </w:rPr>
      </w:pPr>
      <w:r>
        <w:rPr>
          <w:rFonts w:eastAsia="Times New Roman"/>
          <w:noProof/>
          <w:lang w:val="en-US"/>
        </w:rPr>
        <w:lastRenderedPageBreak/>
        <mc:AlternateContent>
          <mc:Choice Requires="wps">
            <w:drawing>
              <wp:anchor distT="0" distB="0" distL="114300" distR="114300" simplePos="0" relativeHeight="251679744" behindDoc="0" locked="0" layoutInCell="1" allowOverlap="1" wp14:anchorId="192CC967" wp14:editId="462B45FB">
                <wp:simplePos x="0" y="0"/>
                <wp:positionH relativeFrom="column">
                  <wp:posOffset>624840</wp:posOffset>
                </wp:positionH>
                <wp:positionV relativeFrom="paragraph">
                  <wp:posOffset>139065</wp:posOffset>
                </wp:positionV>
                <wp:extent cx="330200" cy="9144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2CC967" id="_x0000_t202" coordsize="21600,21600" o:spt="202" path="m0,0l0,21600,21600,21600,21600,0xe">
                <v:stroke joinstyle="miter"/>
                <v:path gradientshapeok="t" o:connecttype="rect"/>
              </v:shapetype>
              <v:shape id="Text Box 25" o:spid="_x0000_s1026" type="#_x0000_t202" style="position:absolute;margin-left:49.2pt;margin-top:10.95pt;width:26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" filled="f" stroked="f">
                <v:textbo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81792" behindDoc="0" locked="0" layoutInCell="1" allowOverlap="1" wp14:anchorId="78F59AD2" wp14:editId="76781C44">
                <wp:simplePos x="0" y="0"/>
                <wp:positionH relativeFrom="column">
                  <wp:posOffset>2056924</wp:posOffset>
                </wp:positionH>
                <wp:positionV relativeFrom="paragraph">
                  <wp:posOffset>136525</wp:posOffset>
                </wp:positionV>
                <wp:extent cx="31877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6DFAA" w14:textId="52858D32" w:rsidR="00083E15" w:rsidRPr="009C00A5" w:rsidRDefault="00083E15" w:rsidP="00083E1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59AD2" id="Text Box 26" o:spid="_x0000_s1027" type="#_x0000_t202" style="position:absolute;margin-left:161.95pt;margin-top:10.75pt;width:25.1pt;height:1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" filled="f" stroked="f">
                <v:textbox>
                  <w:txbxContent>
                    <w:p w14:paraId="0E46DFAA" w14:textId="52858D32" w:rsidR="00083E15" w:rsidRPr="009C00A5" w:rsidRDefault="00083E15" w:rsidP="00083E1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7214" behindDoc="0" locked="0" layoutInCell="1" allowOverlap="1" wp14:anchorId="7391D580" wp14:editId="58EF3AEA">
            <wp:simplePos x="0" y="0"/>
            <wp:positionH relativeFrom="column">
              <wp:posOffset>164306</wp:posOffset>
            </wp:positionH>
            <wp:positionV relativeFrom="paragraph">
              <wp:posOffset>0</wp:posOffset>
            </wp:positionV>
            <wp:extent cx="3141936" cy="3108325"/>
            <wp:effectExtent l="0" t="0" r="8255" b="0"/>
            <wp:wrapTight wrapText="bothSides">
              <wp:wrapPolygon edited="0">
                <wp:start x="0" y="0"/>
                <wp:lineTo x="0" y="21357"/>
                <wp:lineTo x="21482" y="21357"/>
                <wp:lineTo x="21482" y="0"/>
                <wp:lineTo x="0" y="0"/>
              </wp:wrapPolygon>
            </wp:wrapTight>
            <wp:docPr id="24" name="Picture 24"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_conti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139" cy="3114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49F1E" w14:textId="4438FFDC" w:rsidR="001F624E" w:rsidRDefault="001F624E" w:rsidP="00531DFC">
      <w:pPr>
        <w:pStyle w:val="Normal1"/>
        <w:suppressLineNumbers/>
        <w:rPr>
          <w:rFonts w:eastAsia="Times New Roman"/>
        </w:rPr>
      </w:pPr>
    </w:p>
    <w:p w14:paraId="12101927" w14:textId="258D6619" w:rsidR="00531DFC" w:rsidRDefault="00531DFC" w:rsidP="00531DFC">
      <w:pPr>
        <w:pStyle w:val="Normal1"/>
        <w:suppressLineNumbers/>
        <w:rPr>
          <w:rFonts w:eastAsia="Times New Roman"/>
        </w:rPr>
      </w:pPr>
    </w:p>
    <w:p w14:paraId="45394278" w14:textId="4D7C48DC" w:rsidR="00083E15" w:rsidRDefault="00083E15" w:rsidP="00531DFC">
      <w:pPr>
        <w:pStyle w:val="Normal1"/>
        <w:suppressLineNumbers/>
        <w:rPr>
          <w:rFonts w:eastAsia="Times New Roman"/>
        </w:rPr>
      </w:pPr>
    </w:p>
    <w:p w14:paraId="40B7CD43" w14:textId="4F95EB01" w:rsidR="00083E15" w:rsidRDefault="00083E15" w:rsidP="00531DFC">
      <w:pPr>
        <w:pStyle w:val="Normal1"/>
        <w:suppressLineNumbers/>
        <w:rPr>
          <w:rFonts w:eastAsia="Times New Roman"/>
        </w:rPr>
      </w:pPr>
    </w:p>
    <w:p w14:paraId="664A4ABF" w14:textId="5F454E8E" w:rsidR="00083E15" w:rsidRDefault="00083E15" w:rsidP="00531DFC">
      <w:pPr>
        <w:pStyle w:val="Normal1"/>
        <w:suppressLineNumbers/>
        <w:rPr>
          <w:rFonts w:eastAsia="Times New Roman"/>
        </w:rPr>
      </w:pPr>
    </w:p>
    <w:p w14:paraId="4B225F32" w14:textId="4C78172F" w:rsidR="00083E15" w:rsidRDefault="00083E15" w:rsidP="00531DFC">
      <w:pPr>
        <w:pStyle w:val="Normal1"/>
        <w:suppressLineNumbers/>
        <w:rPr>
          <w:rFonts w:eastAsia="Times New Roman"/>
        </w:rPr>
      </w:pPr>
    </w:p>
    <w:p w14:paraId="00AAEAE4" w14:textId="45D93719" w:rsidR="00083E15" w:rsidRDefault="00083E15" w:rsidP="00531DFC">
      <w:pPr>
        <w:pStyle w:val="Normal1"/>
        <w:suppressLineNumbers/>
        <w:rPr>
          <w:rFonts w:eastAsia="Times New Roman"/>
        </w:rPr>
      </w:pPr>
    </w:p>
    <w:p w14:paraId="3801EB9E" w14:textId="15C7911E" w:rsidR="00083E15" w:rsidRDefault="00083E15" w:rsidP="00531DFC">
      <w:pPr>
        <w:pStyle w:val="Normal1"/>
        <w:suppressLineNumbers/>
        <w:rPr>
          <w:rFonts w:eastAsia="Times New Roman"/>
        </w:rPr>
      </w:pPr>
    </w:p>
    <w:p w14:paraId="3CB8EE7B" w14:textId="3DDA8E16" w:rsidR="00083E15" w:rsidRDefault="00083E15" w:rsidP="00531DFC">
      <w:pPr>
        <w:pStyle w:val="Normal1"/>
        <w:suppressLineNumbers/>
        <w:rPr>
          <w:rFonts w:eastAsia="Times New Roman"/>
        </w:rPr>
      </w:pPr>
    </w:p>
    <w:p w14:paraId="1DA1C113" w14:textId="21AE13EB" w:rsidR="00083E15" w:rsidRDefault="00083E15" w:rsidP="00531DFC">
      <w:pPr>
        <w:pStyle w:val="Normal1"/>
        <w:suppressLineNumbers/>
        <w:rPr>
          <w:rFonts w:eastAsia="Times New Roman"/>
        </w:rPr>
      </w:pPr>
    </w:p>
    <w:p w14:paraId="6178A7F4" w14:textId="3DE27005" w:rsidR="00083E15" w:rsidRDefault="00083E15" w:rsidP="00531DFC">
      <w:pPr>
        <w:pStyle w:val="Normal1"/>
        <w:suppressLineNumbers/>
        <w:rPr>
          <w:rFonts w:eastAsia="Times New Roman"/>
        </w:rPr>
      </w:pPr>
    </w:p>
    <w:p w14:paraId="6CD0225D" w14:textId="36088430" w:rsidR="00083E15" w:rsidRDefault="00083E15" w:rsidP="00531DFC">
      <w:pPr>
        <w:pStyle w:val="Normal1"/>
        <w:suppressLineNumbers/>
        <w:rPr>
          <w:rFonts w:eastAsia="Times New Roman"/>
        </w:rPr>
      </w:pPr>
    </w:p>
    <w:p w14:paraId="07C34B1D" w14:textId="6372DBC9" w:rsidR="00083E15" w:rsidRDefault="00083E15" w:rsidP="00531DFC">
      <w:pPr>
        <w:pStyle w:val="Normal1"/>
        <w:suppressLineNumbers/>
        <w:rPr>
          <w:rFonts w:eastAsia="Times New Roman"/>
        </w:rPr>
      </w:pPr>
    </w:p>
    <w:p w14:paraId="6A255ECA" w14:textId="45EA4E38" w:rsidR="00083E15" w:rsidRDefault="00083E15" w:rsidP="00531DFC">
      <w:pPr>
        <w:pStyle w:val="Normal1"/>
        <w:suppressLineNumbers/>
        <w:rPr>
          <w:rFonts w:eastAsia="Times New Roman"/>
        </w:rPr>
      </w:pPr>
    </w:p>
    <w:p w14:paraId="36B2619F" w14:textId="6DD89BF3" w:rsidR="00083E15" w:rsidRDefault="00083E15" w:rsidP="00531DFC">
      <w:pPr>
        <w:pStyle w:val="Normal1"/>
        <w:suppressLineNumbers/>
        <w:rPr>
          <w:rFonts w:eastAsia="Times New Roman"/>
        </w:rPr>
      </w:pPr>
    </w:p>
    <w:p w14:paraId="7457DC5D" w14:textId="42238762" w:rsidR="00083E15" w:rsidRDefault="00083E15" w:rsidP="00531DFC">
      <w:pPr>
        <w:pStyle w:val="Normal1"/>
        <w:suppressLineNumbers/>
        <w:rPr>
          <w:rFonts w:eastAsia="Times New Roman"/>
        </w:rPr>
      </w:pPr>
      <w:r>
        <w:rPr>
          <w:rFonts w:eastAsia="Times New Roman"/>
          <w:noProof/>
          <w:lang w:val="en-US"/>
        </w:rPr>
        <w:drawing>
          <wp:anchor distT="0" distB="0" distL="114300" distR="114300" simplePos="0" relativeHeight="251677696" behindDoc="0" locked="0" layoutInCell="1" allowOverlap="1" wp14:anchorId="2DD415A3" wp14:editId="56F93B41">
            <wp:simplePos x="0" y="0"/>
            <wp:positionH relativeFrom="column">
              <wp:posOffset>85725</wp:posOffset>
            </wp:positionH>
            <wp:positionV relativeFrom="paragraph">
              <wp:posOffset>19050</wp:posOffset>
            </wp:positionV>
            <wp:extent cx="3441065" cy="2323465"/>
            <wp:effectExtent l="0" t="0" r="0" b="0"/>
            <wp:wrapTight wrapText="bothSides">
              <wp:wrapPolygon edited="0">
                <wp:start x="0" y="0"/>
                <wp:lineTo x="0" y="21252"/>
                <wp:lineTo x="21365" y="21252"/>
                <wp:lineTo x="21365" y="0"/>
                <wp:lineTo x="0" y="0"/>
              </wp:wrapPolygon>
            </wp:wrapTight>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0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DC030" w14:textId="25ACD3C7" w:rsidR="00083E15" w:rsidRDefault="00083E15" w:rsidP="00531DFC">
      <w:pPr>
        <w:pStyle w:val="Normal1"/>
        <w:suppressLineNumbers/>
        <w:rPr>
          <w:rFonts w:eastAsia="Times New Roman"/>
        </w:rPr>
      </w:pPr>
    </w:p>
    <w:p w14:paraId="49B2DA90" w14:textId="387C18E9" w:rsidR="00083E15" w:rsidRDefault="00083E15" w:rsidP="00531DFC">
      <w:pPr>
        <w:pStyle w:val="Normal1"/>
        <w:suppressLineNumbers/>
        <w:rPr>
          <w:rFonts w:eastAsia="Times New Roman"/>
        </w:rPr>
      </w:pPr>
    </w:p>
    <w:p w14:paraId="6D779A14" w14:textId="7D9AF107" w:rsidR="00083E15" w:rsidRDefault="00083E15" w:rsidP="00531DFC">
      <w:pPr>
        <w:pStyle w:val="Normal1"/>
        <w:suppressLineNumbers/>
        <w:rPr>
          <w:rFonts w:eastAsia="Times New Roman"/>
        </w:rPr>
      </w:pPr>
    </w:p>
    <w:p w14:paraId="205EF451" w14:textId="5E5A7A90" w:rsidR="00083E15" w:rsidRDefault="00083E15" w:rsidP="00531DFC">
      <w:pPr>
        <w:pStyle w:val="Normal1"/>
        <w:suppressLineNumbers/>
        <w:rPr>
          <w:rFonts w:eastAsia="Times New Roman"/>
        </w:rPr>
      </w:pPr>
    </w:p>
    <w:p w14:paraId="75CF956C" w14:textId="4AAA9126" w:rsidR="00083E15" w:rsidRDefault="00083E15" w:rsidP="00531DFC">
      <w:pPr>
        <w:pStyle w:val="Normal1"/>
        <w:suppressLineNumbers/>
        <w:rPr>
          <w:rFonts w:eastAsia="Times New Roman"/>
        </w:rPr>
      </w:pPr>
    </w:p>
    <w:p w14:paraId="37A453CF" w14:textId="6C47C637" w:rsidR="00083E15" w:rsidRDefault="00083E15" w:rsidP="00531DFC">
      <w:pPr>
        <w:pStyle w:val="Normal1"/>
        <w:suppressLineNumbers/>
        <w:rPr>
          <w:rFonts w:eastAsia="Times New Roman"/>
        </w:rPr>
      </w:pPr>
    </w:p>
    <w:p w14:paraId="3630048A" w14:textId="6B1B6594" w:rsidR="00083E15" w:rsidRDefault="00083E15" w:rsidP="00531DFC">
      <w:pPr>
        <w:pStyle w:val="Normal1"/>
        <w:suppressLineNumbers/>
        <w:rPr>
          <w:rFonts w:eastAsia="Times New Roman"/>
        </w:rPr>
      </w:pPr>
    </w:p>
    <w:p w14:paraId="326317D6" w14:textId="6FCF9284" w:rsidR="00083E15" w:rsidRDefault="00083E15" w:rsidP="00531DFC">
      <w:pPr>
        <w:pStyle w:val="Normal1"/>
        <w:suppressLineNumbers/>
        <w:rPr>
          <w:rFonts w:eastAsia="Times New Roman"/>
        </w:rPr>
      </w:pPr>
    </w:p>
    <w:p w14:paraId="1E9643D0" w14:textId="63DBDF5C" w:rsidR="00083E15" w:rsidRDefault="00083E15" w:rsidP="00531DFC">
      <w:pPr>
        <w:pStyle w:val="Normal1"/>
        <w:suppressLineNumbers/>
        <w:rPr>
          <w:rFonts w:eastAsia="Times New Roman"/>
        </w:rPr>
      </w:pPr>
    </w:p>
    <w:p w14:paraId="05B43897" w14:textId="35F37AA7" w:rsidR="00083E15" w:rsidRDefault="00083E15" w:rsidP="00531DFC">
      <w:pPr>
        <w:pStyle w:val="Normal1"/>
        <w:suppressLineNumbers/>
        <w:rPr>
          <w:rFonts w:eastAsia="Times New Roman"/>
        </w:rPr>
      </w:pPr>
    </w:p>
    <w:p w14:paraId="6DEBAAE8" w14:textId="20BC8507" w:rsidR="00083E15" w:rsidRDefault="00083E15" w:rsidP="00531DFC">
      <w:pPr>
        <w:pStyle w:val="Normal1"/>
        <w:suppressLineNumbers/>
        <w:rPr>
          <w:rFonts w:eastAsia="Times New Roman"/>
        </w:rPr>
      </w:pPr>
    </w:p>
    <w:p w14:paraId="05086D03" w14:textId="49E283D7" w:rsidR="00083E15" w:rsidRDefault="00083E15" w:rsidP="00531DFC">
      <w:pPr>
        <w:pStyle w:val="Normal1"/>
        <w:suppressLineNumbers/>
        <w:rPr>
          <w:rFonts w:eastAsia="Times New Roman"/>
        </w:rPr>
      </w:pPr>
    </w:p>
    <w:p w14:paraId="2F4AC0C4" w14:textId="6A09C950" w:rsidR="00083E15" w:rsidRDefault="00083E15" w:rsidP="00531DFC">
      <w:pPr>
        <w:pStyle w:val="Normal1"/>
        <w:suppressLineNumbers/>
        <w:rPr>
          <w:rFonts w:eastAsia="Times New Roman"/>
        </w:rPr>
      </w:pPr>
    </w:p>
    <w:p w14:paraId="2BE91F30" w14:textId="138A4601" w:rsidR="001F624E" w:rsidRDefault="001F624E" w:rsidP="00531DFC">
      <w:pPr>
        <w:pStyle w:val="Normal1"/>
        <w:suppressLineNumbers/>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w:t>
      </w:r>
      <w:r w:rsidR="00FA4DA0">
        <w:rPr>
          <w:rFonts w:eastAsia="Times New Roman"/>
        </w:rPr>
        <w:t xml:space="preserve">for each data set </w:t>
      </w:r>
      <w:r>
        <w:rPr>
          <w:rFonts w:eastAsia="Times New Roman"/>
        </w:rPr>
        <w:t xml:space="preserve">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w:t>
      </w:r>
      <w:r w:rsidR="005C0573">
        <w:rPr>
          <w:rFonts w:eastAsia="Times New Roman"/>
        </w:rPr>
        <w:t>Red</w:t>
      </w:r>
      <w:r>
        <w:rPr>
          <w:rFonts w:eastAsia="Times New Roman"/>
        </w:rPr>
        <w:t xml:space="preserve">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w:t>
      </w:r>
      <w:r w:rsidR="009C00A5">
        <w:rPr>
          <w:rFonts w:eastAsia="Times New Roman"/>
        </w:rPr>
        <w:t>red</w:t>
      </w:r>
      <w:r>
        <w:rPr>
          <w:rFonts w:eastAsia="Times New Roman"/>
        </w:rPr>
        <w:t xml:space="preserve">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442A03C8" w:rsidR="001F624E" w:rsidRDefault="001F624E" w:rsidP="00531DFC">
      <w:pPr>
        <w:suppressLineNumbers/>
        <w:rPr>
          <w:rFonts w:eastAsia="Times New Roman"/>
          <w:b/>
        </w:rPr>
      </w:pPr>
    </w:p>
    <w:p w14:paraId="1CFFE43E" w14:textId="610C318A" w:rsidR="001F624E" w:rsidRDefault="001F624E" w:rsidP="00531DFC">
      <w:pPr>
        <w:suppressLineNumbers/>
        <w:rPr>
          <w:rFonts w:eastAsia="Times New Roman"/>
          <w:b/>
        </w:rPr>
      </w:pPr>
    </w:p>
    <w:p w14:paraId="1FE3D79F" w14:textId="77777777" w:rsidR="001F624E" w:rsidRDefault="001F624E" w:rsidP="00531DFC">
      <w:pPr>
        <w:pStyle w:val="Normal1"/>
        <w:suppressLineNumbers/>
        <w:rPr>
          <w:rFonts w:eastAsia="Times New Roman"/>
        </w:rPr>
      </w:pPr>
      <w:r>
        <w:rPr>
          <w:rFonts w:eastAsia="Times New Roman"/>
        </w:rPr>
        <w:t xml:space="preserve">   </w:t>
      </w:r>
    </w:p>
    <w:p w14:paraId="02D3B1FA" w14:textId="014522AC" w:rsidR="001F624E" w:rsidRDefault="001F624E" w:rsidP="00531DFC">
      <w:pPr>
        <w:pStyle w:val="Normal1"/>
        <w:suppressLineNumbers/>
        <w:rPr>
          <w:rFonts w:eastAsia="Times New Roman"/>
        </w:rPr>
      </w:pPr>
    </w:p>
    <w:p w14:paraId="032921B7" w14:textId="21CBE46C" w:rsidR="00531DFC" w:rsidRDefault="009C00A5" w:rsidP="00531DFC">
      <w:pPr>
        <w:pStyle w:val="Normal1"/>
        <w:suppressLineNumbers/>
        <w:rPr>
          <w:rFonts w:eastAsia="Times New Roman"/>
        </w:rPr>
      </w:pPr>
      <w:r>
        <w:rPr>
          <w:rFonts w:eastAsia="Times New Roman"/>
          <w:noProof/>
          <w:lang w:val="en-US"/>
        </w:rPr>
        <w:drawing>
          <wp:anchor distT="0" distB="0" distL="114300" distR="114300" simplePos="0" relativeHeight="251664384" behindDoc="0" locked="0" layoutInCell="1" allowOverlap="1" wp14:anchorId="6332343E" wp14:editId="43F859A4">
            <wp:simplePos x="0" y="0"/>
            <wp:positionH relativeFrom="column">
              <wp:posOffset>89535</wp:posOffset>
            </wp:positionH>
            <wp:positionV relativeFrom="paragraph">
              <wp:posOffset>41910</wp:posOffset>
            </wp:positionV>
            <wp:extent cx="3201035" cy="3415030"/>
            <wp:effectExtent l="0" t="0" r="0" b="0"/>
            <wp:wrapTight wrapText="bothSides">
              <wp:wrapPolygon edited="0">
                <wp:start x="0" y="0"/>
                <wp:lineTo x="0" y="21367"/>
                <wp:lineTo x="21424" y="21367"/>
                <wp:lineTo x="21424" y="0"/>
                <wp:lineTo x="0" y="0"/>
              </wp:wrapPolygon>
            </wp:wrapTight>
            <wp:docPr id="5" name="Picture 5"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B-bla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341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5408" behindDoc="0" locked="0" layoutInCell="1" allowOverlap="1" wp14:anchorId="32485136" wp14:editId="235CACD3">
                <wp:simplePos x="0" y="0"/>
                <wp:positionH relativeFrom="column">
                  <wp:posOffset>294640</wp:posOffset>
                </wp:positionH>
                <wp:positionV relativeFrom="paragraph">
                  <wp:posOffset>151765</wp:posOffset>
                </wp:positionV>
                <wp:extent cx="3302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7635A" w14:textId="595AF702" w:rsidR="00083E15" w:rsidRPr="009C00A5" w:rsidRDefault="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85136" id="Text Box 7" o:spid="_x0000_s1028" type="#_x0000_t202" style="position:absolute;margin-left:23.2pt;margin-top:11.95pt;width:26pt;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" filled="f" stroked="f">
                <v:textbox>
                  <w:txbxContent>
                    <w:p w14:paraId="28A7635A" w14:textId="595AF702" w:rsidR="00083E15" w:rsidRPr="009C00A5" w:rsidRDefault="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67456" behindDoc="0" locked="0" layoutInCell="1" allowOverlap="1" wp14:anchorId="4FDFB9A0" wp14:editId="226D725F">
                <wp:simplePos x="0" y="0"/>
                <wp:positionH relativeFrom="column">
                  <wp:posOffset>1827987</wp:posOffset>
                </wp:positionH>
                <wp:positionV relativeFrom="paragraph">
                  <wp:posOffset>149225</wp:posOffset>
                </wp:positionV>
                <wp:extent cx="31877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FB9A0" id="Text Box 8" o:spid="_x0000_s1029" type="#_x0000_t202" style="position:absolute;margin-left:143.95pt;margin-top:11.75pt;width:25.1pt;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" filled="f" stroked="f">
                <v:textbo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v:textbox>
                <w10:wrap type="square"/>
              </v:shape>
            </w:pict>
          </mc:Fallback>
        </mc:AlternateContent>
      </w:r>
    </w:p>
    <w:p w14:paraId="137E6ACF" w14:textId="107CABCE" w:rsidR="009C00A5" w:rsidRDefault="009C00A5" w:rsidP="00531DFC">
      <w:pPr>
        <w:pStyle w:val="Normal1"/>
        <w:suppressLineNumbers/>
        <w:rPr>
          <w:rFonts w:eastAsia="Times New Roman"/>
        </w:rPr>
      </w:pPr>
    </w:p>
    <w:p w14:paraId="73D4416A" w14:textId="77777777" w:rsidR="009C00A5" w:rsidRDefault="009C00A5" w:rsidP="00531DFC">
      <w:pPr>
        <w:pStyle w:val="Normal1"/>
        <w:suppressLineNumbers/>
        <w:rPr>
          <w:rFonts w:eastAsia="Times New Roman"/>
        </w:rPr>
      </w:pPr>
    </w:p>
    <w:p w14:paraId="30DE84E2" w14:textId="2A665AD6" w:rsidR="009C00A5" w:rsidRDefault="009C00A5" w:rsidP="00531DFC">
      <w:pPr>
        <w:pStyle w:val="Normal1"/>
        <w:suppressLineNumbers/>
        <w:rPr>
          <w:rFonts w:eastAsia="Times New Roman"/>
        </w:rPr>
      </w:pPr>
    </w:p>
    <w:p w14:paraId="639C91DD" w14:textId="77777777" w:rsidR="009C00A5" w:rsidRDefault="009C00A5" w:rsidP="00531DFC">
      <w:pPr>
        <w:pStyle w:val="Normal1"/>
        <w:suppressLineNumbers/>
        <w:rPr>
          <w:rFonts w:eastAsia="Times New Roman"/>
        </w:rPr>
      </w:pPr>
    </w:p>
    <w:p w14:paraId="0894BB3B" w14:textId="77777777" w:rsidR="009C00A5" w:rsidRDefault="009C00A5" w:rsidP="00531DFC">
      <w:pPr>
        <w:pStyle w:val="Normal1"/>
        <w:suppressLineNumbers/>
        <w:rPr>
          <w:rFonts w:eastAsia="Times New Roman"/>
        </w:rPr>
      </w:pPr>
    </w:p>
    <w:p w14:paraId="4CDF8825" w14:textId="77777777" w:rsidR="009C00A5" w:rsidRDefault="009C00A5" w:rsidP="00531DFC">
      <w:pPr>
        <w:pStyle w:val="Normal1"/>
        <w:suppressLineNumbers/>
        <w:rPr>
          <w:rFonts w:eastAsia="Times New Roman"/>
        </w:rPr>
      </w:pPr>
    </w:p>
    <w:p w14:paraId="3676D8BF" w14:textId="77777777" w:rsidR="009C00A5" w:rsidRDefault="009C00A5" w:rsidP="00531DFC">
      <w:pPr>
        <w:pStyle w:val="Normal1"/>
        <w:suppressLineNumbers/>
        <w:rPr>
          <w:rFonts w:eastAsia="Times New Roman"/>
        </w:rPr>
      </w:pPr>
    </w:p>
    <w:p w14:paraId="0865E10C" w14:textId="6405AA15" w:rsidR="009C00A5" w:rsidRDefault="009C00A5" w:rsidP="00531DFC">
      <w:pPr>
        <w:pStyle w:val="Normal1"/>
        <w:suppressLineNumbers/>
        <w:rPr>
          <w:rFonts w:eastAsia="Times New Roman"/>
        </w:rPr>
      </w:pPr>
    </w:p>
    <w:p w14:paraId="47772BAD" w14:textId="02C6175F" w:rsidR="009C00A5" w:rsidRDefault="009C00A5" w:rsidP="00531DFC">
      <w:pPr>
        <w:pStyle w:val="Normal1"/>
        <w:suppressLineNumbers/>
        <w:rPr>
          <w:rFonts w:eastAsia="Times New Roman"/>
        </w:rPr>
      </w:pPr>
    </w:p>
    <w:p w14:paraId="41D36D08" w14:textId="2C86B90E" w:rsidR="009C00A5" w:rsidRDefault="009C00A5" w:rsidP="00531DFC">
      <w:pPr>
        <w:pStyle w:val="Normal1"/>
        <w:suppressLineNumbers/>
        <w:rPr>
          <w:rFonts w:eastAsia="Times New Roman"/>
        </w:rPr>
      </w:pPr>
    </w:p>
    <w:p w14:paraId="670A95EF" w14:textId="6FBC86A7" w:rsidR="009C00A5" w:rsidRDefault="009C00A5" w:rsidP="00531DFC">
      <w:pPr>
        <w:pStyle w:val="Normal1"/>
        <w:suppressLineNumbers/>
        <w:rPr>
          <w:rFonts w:eastAsia="Times New Roman"/>
        </w:rPr>
      </w:pPr>
    </w:p>
    <w:p w14:paraId="1C26DD59" w14:textId="4EE91E99" w:rsidR="009C00A5" w:rsidRDefault="009C00A5" w:rsidP="00531DFC">
      <w:pPr>
        <w:pStyle w:val="Normal1"/>
        <w:suppressLineNumbers/>
        <w:rPr>
          <w:rFonts w:eastAsia="Times New Roman"/>
        </w:rPr>
      </w:pPr>
    </w:p>
    <w:p w14:paraId="1A066BE9" w14:textId="21AF739F" w:rsidR="009C00A5" w:rsidRDefault="009C00A5" w:rsidP="00531DFC">
      <w:pPr>
        <w:pStyle w:val="Normal1"/>
        <w:suppressLineNumbers/>
        <w:rPr>
          <w:rFonts w:eastAsia="Times New Roman"/>
        </w:rPr>
      </w:pPr>
    </w:p>
    <w:p w14:paraId="0366958D" w14:textId="5A2E9FC8" w:rsidR="009C00A5" w:rsidRDefault="009C00A5" w:rsidP="00531DFC">
      <w:pPr>
        <w:pStyle w:val="Normal1"/>
        <w:suppressLineNumbers/>
        <w:rPr>
          <w:rFonts w:eastAsia="Times New Roman"/>
        </w:rPr>
      </w:pPr>
    </w:p>
    <w:p w14:paraId="1183F5C7" w14:textId="53B0D437" w:rsidR="009C00A5" w:rsidRDefault="009C00A5" w:rsidP="00531DFC">
      <w:pPr>
        <w:pStyle w:val="Normal1"/>
        <w:suppressLineNumbers/>
        <w:rPr>
          <w:rFonts w:eastAsia="Times New Roman"/>
        </w:rPr>
      </w:pPr>
    </w:p>
    <w:p w14:paraId="6AFBFAE5" w14:textId="1FE1C55E" w:rsidR="009C00A5" w:rsidRDefault="009C00A5" w:rsidP="00531DFC">
      <w:pPr>
        <w:pStyle w:val="Normal1"/>
        <w:suppressLineNumbers/>
        <w:rPr>
          <w:rFonts w:eastAsia="Times New Roman"/>
        </w:rPr>
      </w:pPr>
    </w:p>
    <w:p w14:paraId="16CFB3A5" w14:textId="1CFA71DA" w:rsidR="009C00A5" w:rsidRDefault="009C00A5" w:rsidP="00531DFC">
      <w:pPr>
        <w:pStyle w:val="Normal1"/>
        <w:suppressLineNumbers/>
        <w:rPr>
          <w:rFonts w:eastAsia="Times New Roman"/>
        </w:rPr>
      </w:pPr>
    </w:p>
    <w:p w14:paraId="0E5F74AD" w14:textId="41DC4717" w:rsidR="001F624E" w:rsidRDefault="001F624E" w:rsidP="00531DFC">
      <w:pPr>
        <w:pStyle w:val="Normal1"/>
        <w:suppressLineNumbers/>
        <w:rPr>
          <w:rFonts w:eastAsia="Times New Roman"/>
        </w:rPr>
      </w:pPr>
      <w:r>
        <w:rPr>
          <w:rFonts w:eastAsia="Times New Roman"/>
        </w:rPr>
        <w:t xml:space="preserve">Figure 3. </w:t>
      </w:r>
      <w:bookmarkStart w:id="0" w:name="_GoBack"/>
      <w:r>
        <w:rPr>
          <w:rFonts w:eastAsia="Times New Roman"/>
        </w:rPr>
        <w:t>(A) Line plot comparing proportion of CRBB hits between NCGR ‘</w:t>
      </w:r>
      <w:proofErr w:type="spellStart"/>
      <w:r>
        <w:rPr>
          <w:rFonts w:eastAsia="Times New Roman"/>
        </w:rPr>
        <w:t>nt</w:t>
      </w:r>
      <w:proofErr w:type="spellEnd"/>
      <w:r>
        <w:rPr>
          <w:rFonts w:eastAsia="Times New Roman"/>
        </w:rPr>
        <w:t xml:space="preserve">’ assemblies and DIB </w:t>
      </w:r>
      <w:r w:rsidR="00FA4DA0">
        <w:rPr>
          <w:rFonts w:eastAsia="Times New Roman"/>
        </w:rPr>
        <w:t xml:space="preserve">assemblies </w:t>
      </w:r>
      <w:r>
        <w:rPr>
          <w:rFonts w:eastAsia="Times New Roman"/>
        </w:rPr>
        <w:t>between the same samples. (B) Violin plots showing the distribution of the proportion of NCGR transcripts with reciprocal BLAST hits to DIB (</w:t>
      </w:r>
      <w:r w:rsidR="009C00A5">
        <w:rPr>
          <w:rFonts w:eastAsia="Times New Roman"/>
        </w:rPr>
        <w:t>red</w:t>
      </w:r>
      <w:r>
        <w:rPr>
          <w:rFonts w:eastAsia="Times New Roman"/>
        </w:rPr>
        <w:t>) and the proportion of DIB transcripts with reciprocal BLAST hits to NCGR (green).</w:t>
      </w:r>
      <w:bookmarkEnd w:id="0"/>
    </w:p>
    <w:p w14:paraId="7F0BD4CE" w14:textId="0C45CC37" w:rsidR="001F624E" w:rsidRDefault="001F624E" w:rsidP="00531DFC">
      <w:pPr>
        <w:suppressLineNumbers/>
        <w:rPr>
          <w:rFonts w:eastAsia="Times New Roman"/>
          <w:b/>
        </w:rPr>
      </w:pPr>
    </w:p>
    <w:p w14:paraId="03EFF061" w14:textId="5730B878" w:rsidR="001F624E" w:rsidRDefault="001F624E" w:rsidP="00531DFC">
      <w:pPr>
        <w:pStyle w:val="Normal1"/>
        <w:suppressLineNumbers/>
        <w:rPr>
          <w:rFonts w:eastAsia="Times New Roman"/>
        </w:rPr>
      </w:pPr>
    </w:p>
    <w:p w14:paraId="26E5715D" w14:textId="03758334"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6CF3D40A" wp14:editId="2FC32546">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2B6A4CF6" w:rsidR="001F624E" w:rsidRDefault="001F624E" w:rsidP="00531DFC">
      <w:pPr>
        <w:pStyle w:val="Normal1"/>
        <w:suppressLineNumbers/>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w:t>
      </w:r>
      <w:r w:rsidR="00FA4DA0">
        <w:rPr>
          <w:rFonts w:eastAsia="Times New Roman"/>
        </w:rPr>
        <w:t>more</w:t>
      </w:r>
      <w:r>
        <w:rPr>
          <w:rFonts w:eastAsia="Times New Roman"/>
        </w:rPr>
        <w:t xml:space="preserve"> unique </w:t>
      </w:r>
      <w:r>
        <w:rPr>
          <w:rFonts w:eastAsia="Times New Roman"/>
          <w:i/>
        </w:rPr>
        <w:t>k-</w:t>
      </w:r>
      <w:proofErr w:type="spellStart"/>
      <w:r>
        <w:rPr>
          <w:rFonts w:eastAsia="Times New Roman"/>
        </w:rPr>
        <w:t>mers</w:t>
      </w:r>
      <w:proofErr w:type="spellEnd"/>
      <w:r>
        <w:rPr>
          <w:rFonts w:eastAsia="Times New Roman"/>
        </w:rPr>
        <w:t xml:space="preserve"> </w:t>
      </w:r>
      <w:r w:rsidR="00FA4DA0">
        <w:rPr>
          <w:rFonts w:eastAsia="Times New Roman"/>
        </w:rPr>
        <w:t>than</w:t>
      </w:r>
      <w:r>
        <w:rPr>
          <w:rFonts w:eastAsia="Times New Roman"/>
        </w:rPr>
        <w:t xml:space="preserve"> to the NCGR assembly of the same sample. </w:t>
      </w:r>
    </w:p>
    <w:p w14:paraId="25D0A8C8" w14:textId="3DF17E25" w:rsidR="001F624E" w:rsidRDefault="001F624E" w:rsidP="00531DFC">
      <w:pPr>
        <w:suppressLineNumbers/>
        <w:rPr>
          <w:rFonts w:eastAsia="Times New Roman"/>
          <w:b/>
        </w:rPr>
      </w:pPr>
    </w:p>
    <w:p w14:paraId="50E7BFBF" w14:textId="10EB5A45" w:rsidR="001F624E" w:rsidRDefault="001F624E" w:rsidP="00531DFC">
      <w:pPr>
        <w:pStyle w:val="Normal1"/>
        <w:suppressLineNumbers/>
        <w:rPr>
          <w:rFonts w:eastAsia="Times New Roman"/>
          <w:noProof/>
          <w:lang w:val="en-US"/>
        </w:rPr>
      </w:pPr>
    </w:p>
    <w:p w14:paraId="65B3D9FA" w14:textId="38CE0379" w:rsidR="001F624E" w:rsidRDefault="009C00A5" w:rsidP="00531DFC">
      <w:pPr>
        <w:pStyle w:val="Normal1"/>
        <w:suppressLineNumbers/>
        <w:rPr>
          <w:rFonts w:eastAsia="Times New Roman"/>
          <w:noProof/>
          <w:lang w:val="en-US"/>
        </w:rPr>
      </w:pPr>
      <w:r>
        <w:rPr>
          <w:rFonts w:eastAsia="Times New Roman"/>
          <w:noProof/>
          <w:lang w:val="en-US"/>
        </w:rPr>
        <w:lastRenderedPageBreak/>
        <mc:AlternateContent>
          <mc:Choice Requires="wps">
            <w:drawing>
              <wp:anchor distT="0" distB="0" distL="114300" distR="114300" simplePos="0" relativeHeight="251672576" behindDoc="0" locked="0" layoutInCell="1" allowOverlap="1" wp14:anchorId="2B05124E" wp14:editId="7B306A1A">
                <wp:simplePos x="0" y="0"/>
                <wp:positionH relativeFrom="column">
                  <wp:posOffset>1691005</wp:posOffset>
                </wp:positionH>
                <wp:positionV relativeFrom="paragraph">
                  <wp:posOffset>137795</wp:posOffset>
                </wp:positionV>
                <wp:extent cx="318770" cy="914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4FCA98" w14:textId="59C58284" w:rsidR="00083E15" w:rsidRPr="009C00A5" w:rsidRDefault="00083E15" w:rsidP="009C00A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124E" id="Text Box 19" o:spid="_x0000_s1030" type="#_x0000_t202" style="position:absolute;margin-left:133.15pt;margin-top:10.85pt;width:25.1pt;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" filled="f" stroked="f">
                <v:textbox>
                  <w:txbxContent>
                    <w:p w14:paraId="514FCA98" w14:textId="59C58284" w:rsidR="00083E15" w:rsidRPr="009C00A5" w:rsidRDefault="00083E15" w:rsidP="009C00A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8239" behindDoc="0" locked="0" layoutInCell="1" allowOverlap="1" wp14:anchorId="536E8185" wp14:editId="4B6A1794">
            <wp:simplePos x="0" y="0"/>
            <wp:positionH relativeFrom="column">
              <wp:posOffset>0</wp:posOffset>
            </wp:positionH>
            <wp:positionV relativeFrom="paragraph">
              <wp:posOffset>0</wp:posOffset>
            </wp:positionV>
            <wp:extent cx="2985135" cy="3140710"/>
            <wp:effectExtent l="0" t="0" r="12065" b="8890"/>
            <wp:wrapTight wrapText="bothSides">
              <wp:wrapPolygon edited="0">
                <wp:start x="0" y="0"/>
                <wp:lineTo x="0" y="21486"/>
                <wp:lineTo x="21504" y="21486"/>
                <wp:lineTo x="21504" y="0"/>
                <wp:lineTo x="0" y="0"/>
              </wp:wrapPolygon>
            </wp:wrapTight>
            <wp:docPr id="9" name="Picture 9"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_OR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513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9504" behindDoc="0" locked="0" layoutInCell="1" allowOverlap="1" wp14:anchorId="070AF7A3" wp14:editId="0BA555BB">
                <wp:simplePos x="0" y="0"/>
                <wp:positionH relativeFrom="column">
                  <wp:posOffset>318770</wp:posOffset>
                </wp:positionH>
                <wp:positionV relativeFrom="paragraph">
                  <wp:posOffset>135890</wp:posOffset>
                </wp:positionV>
                <wp:extent cx="3302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F7A3" id="Text Box 10" o:spid="_x0000_s1031" type="#_x0000_t202" style="position:absolute;margin-left:25.1pt;margin-top:10.7pt;width:26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" filled="f" stroked="f">
                <v:textbo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v:textbox>
                <w10:wrap type="square"/>
              </v:shape>
            </w:pict>
          </mc:Fallback>
        </mc:AlternateContent>
      </w:r>
    </w:p>
    <w:p w14:paraId="3FBE329F" w14:textId="669D76EC" w:rsidR="001F624E" w:rsidRDefault="001F624E" w:rsidP="00531DFC">
      <w:pPr>
        <w:pStyle w:val="Normal1"/>
        <w:suppressLineNumbers/>
        <w:rPr>
          <w:rFonts w:eastAsia="Times New Roman"/>
        </w:rPr>
      </w:pPr>
    </w:p>
    <w:p w14:paraId="20FEC194" w14:textId="3B449F77" w:rsidR="00531DFC" w:rsidRDefault="00531DFC" w:rsidP="00531DFC">
      <w:pPr>
        <w:pStyle w:val="Normal1"/>
        <w:suppressLineNumbers/>
        <w:rPr>
          <w:rFonts w:eastAsia="Times New Roman"/>
        </w:rPr>
      </w:pPr>
    </w:p>
    <w:p w14:paraId="1FB5554D" w14:textId="772AA113" w:rsidR="009C00A5" w:rsidRDefault="009C00A5" w:rsidP="00531DFC">
      <w:pPr>
        <w:pStyle w:val="Normal1"/>
        <w:suppressLineNumbers/>
        <w:rPr>
          <w:rFonts w:eastAsia="Times New Roman"/>
        </w:rPr>
      </w:pPr>
    </w:p>
    <w:p w14:paraId="0A963C6C" w14:textId="2D0AFD13" w:rsidR="009C00A5" w:rsidRDefault="009C00A5" w:rsidP="00531DFC">
      <w:pPr>
        <w:pStyle w:val="Normal1"/>
        <w:suppressLineNumbers/>
        <w:rPr>
          <w:rFonts w:eastAsia="Times New Roman"/>
        </w:rPr>
      </w:pPr>
    </w:p>
    <w:p w14:paraId="4098BFB8" w14:textId="77777777" w:rsidR="009C00A5" w:rsidRDefault="009C00A5" w:rsidP="00531DFC">
      <w:pPr>
        <w:pStyle w:val="Normal1"/>
        <w:suppressLineNumbers/>
        <w:rPr>
          <w:rFonts w:eastAsia="Times New Roman"/>
        </w:rPr>
      </w:pPr>
    </w:p>
    <w:p w14:paraId="3EFFD06F" w14:textId="1E526410" w:rsidR="009C00A5" w:rsidRDefault="009C00A5" w:rsidP="00531DFC">
      <w:pPr>
        <w:pStyle w:val="Normal1"/>
        <w:suppressLineNumbers/>
        <w:rPr>
          <w:rFonts w:eastAsia="Times New Roman"/>
        </w:rPr>
      </w:pPr>
    </w:p>
    <w:p w14:paraId="76EBFCF3" w14:textId="79BC3177" w:rsidR="009C00A5" w:rsidRDefault="009C00A5" w:rsidP="00531DFC">
      <w:pPr>
        <w:pStyle w:val="Normal1"/>
        <w:suppressLineNumbers/>
        <w:rPr>
          <w:rFonts w:eastAsia="Times New Roman"/>
        </w:rPr>
      </w:pPr>
    </w:p>
    <w:p w14:paraId="5653F32F" w14:textId="48B18C40" w:rsidR="009C00A5" w:rsidRDefault="009C00A5" w:rsidP="00531DFC">
      <w:pPr>
        <w:pStyle w:val="Normal1"/>
        <w:suppressLineNumbers/>
        <w:rPr>
          <w:rFonts w:eastAsia="Times New Roman"/>
        </w:rPr>
      </w:pPr>
    </w:p>
    <w:p w14:paraId="6DA5241E" w14:textId="50F6ECD2" w:rsidR="009C00A5" w:rsidRDefault="009C00A5" w:rsidP="00531DFC">
      <w:pPr>
        <w:pStyle w:val="Normal1"/>
        <w:suppressLineNumbers/>
        <w:rPr>
          <w:rFonts w:eastAsia="Times New Roman"/>
        </w:rPr>
      </w:pPr>
    </w:p>
    <w:p w14:paraId="73678F20" w14:textId="3192F4F1" w:rsidR="009C00A5" w:rsidRDefault="009C00A5" w:rsidP="00531DFC">
      <w:pPr>
        <w:pStyle w:val="Normal1"/>
        <w:suppressLineNumbers/>
        <w:rPr>
          <w:rFonts w:eastAsia="Times New Roman"/>
        </w:rPr>
      </w:pPr>
    </w:p>
    <w:p w14:paraId="66EAC51F" w14:textId="15381FFB" w:rsidR="009C00A5" w:rsidRDefault="009C00A5" w:rsidP="00531DFC">
      <w:pPr>
        <w:pStyle w:val="Normal1"/>
        <w:suppressLineNumbers/>
        <w:rPr>
          <w:rFonts w:eastAsia="Times New Roman"/>
        </w:rPr>
      </w:pPr>
    </w:p>
    <w:p w14:paraId="579911E6" w14:textId="3600C541" w:rsidR="009C00A5" w:rsidRDefault="009C00A5" w:rsidP="00531DFC">
      <w:pPr>
        <w:pStyle w:val="Normal1"/>
        <w:suppressLineNumbers/>
        <w:rPr>
          <w:rFonts w:eastAsia="Times New Roman"/>
        </w:rPr>
      </w:pPr>
    </w:p>
    <w:p w14:paraId="26508404" w14:textId="750147B9" w:rsidR="009C00A5" w:rsidRDefault="009C00A5" w:rsidP="00531DFC">
      <w:pPr>
        <w:pStyle w:val="Normal1"/>
        <w:suppressLineNumbers/>
        <w:rPr>
          <w:rFonts w:eastAsia="Times New Roman"/>
        </w:rPr>
      </w:pPr>
    </w:p>
    <w:p w14:paraId="79E550A9" w14:textId="2FCB08CE" w:rsidR="009C00A5" w:rsidRDefault="009C00A5" w:rsidP="00531DFC">
      <w:pPr>
        <w:pStyle w:val="Normal1"/>
        <w:suppressLineNumbers/>
        <w:rPr>
          <w:rFonts w:eastAsia="Times New Roman"/>
        </w:rPr>
      </w:pPr>
    </w:p>
    <w:p w14:paraId="22DD89B0" w14:textId="77777777" w:rsidR="009C00A5" w:rsidRDefault="009C00A5" w:rsidP="00531DFC">
      <w:pPr>
        <w:pStyle w:val="Normal1"/>
        <w:suppressLineNumbers/>
        <w:rPr>
          <w:rFonts w:eastAsia="Times New Roman"/>
        </w:rPr>
      </w:pPr>
    </w:p>
    <w:p w14:paraId="6D5460F9" w14:textId="51C085C4" w:rsidR="009C00A5" w:rsidRDefault="009C00A5" w:rsidP="00531DFC">
      <w:pPr>
        <w:pStyle w:val="Normal1"/>
        <w:suppressLineNumbers/>
        <w:rPr>
          <w:rFonts w:eastAsia="Times New Roman"/>
        </w:rPr>
      </w:pPr>
    </w:p>
    <w:p w14:paraId="59191AC7" w14:textId="353E8E30" w:rsidR="009C00A5" w:rsidRDefault="009C00A5" w:rsidP="00531DFC">
      <w:pPr>
        <w:pStyle w:val="Normal1"/>
        <w:suppressLineNumbers/>
        <w:rPr>
          <w:rFonts w:eastAsia="Times New Roman"/>
        </w:rPr>
      </w:pPr>
      <w:r>
        <w:rPr>
          <w:rFonts w:eastAsia="Times New Roman"/>
          <w:noProof/>
          <w:lang w:val="en-US"/>
        </w:rPr>
        <mc:AlternateContent>
          <mc:Choice Requires="wps">
            <w:drawing>
              <wp:anchor distT="0" distB="0" distL="114300" distR="114300" simplePos="0" relativeHeight="251676672" behindDoc="0" locked="0" layoutInCell="1" allowOverlap="1" wp14:anchorId="69FFAE5D" wp14:editId="3D7F44E6">
                <wp:simplePos x="0" y="0"/>
                <wp:positionH relativeFrom="column">
                  <wp:posOffset>1688465</wp:posOffset>
                </wp:positionH>
                <wp:positionV relativeFrom="paragraph">
                  <wp:posOffset>122555</wp:posOffset>
                </wp:positionV>
                <wp:extent cx="33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26663F" w14:textId="7CD73553" w:rsidR="00083E15" w:rsidRPr="009C00A5" w:rsidRDefault="00083E15" w:rsidP="009C00A5">
                            <w:pPr>
                              <w:rPr>
                                <w:b/>
                                <w:sz w:val="32"/>
                                <w:szCs w:val="32"/>
                                <w:lang w:val="en-US"/>
                              </w:rPr>
                            </w:pPr>
                            <w:r>
                              <w:rPr>
                                <w:b/>
                                <w:sz w:val="32"/>
                                <w:szCs w:val="32"/>
                                <w:lang w:val="en-US"/>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FAE5D" id="Text Box 23" o:spid="_x0000_s1032" type="#_x0000_t202" style="position:absolute;margin-left:132.95pt;margin-top:9.65pt;width:26pt;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" filled="f" stroked="f">
                <v:textbox>
                  <w:txbxContent>
                    <w:p w14:paraId="2B26663F" w14:textId="7CD73553" w:rsidR="00083E15" w:rsidRPr="009C00A5" w:rsidRDefault="00083E15" w:rsidP="009C00A5">
                      <w:pPr>
                        <w:rPr>
                          <w:b/>
                          <w:sz w:val="32"/>
                          <w:szCs w:val="32"/>
                          <w:lang w:val="en-US"/>
                        </w:rPr>
                      </w:pPr>
                      <w:r>
                        <w:rPr>
                          <w:b/>
                          <w:sz w:val="32"/>
                          <w:szCs w:val="32"/>
                          <w:lang w:val="en-US"/>
                        </w:rPr>
                        <w:t>D</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74624" behindDoc="0" locked="0" layoutInCell="1" allowOverlap="1" wp14:anchorId="61190FDF" wp14:editId="2D450C24">
                <wp:simplePos x="0" y="0"/>
                <wp:positionH relativeFrom="column">
                  <wp:posOffset>316865</wp:posOffset>
                </wp:positionH>
                <wp:positionV relativeFrom="paragraph">
                  <wp:posOffset>122555</wp:posOffset>
                </wp:positionV>
                <wp:extent cx="330200" cy="914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456676" w14:textId="1E8D0CC1" w:rsidR="00083E15" w:rsidRPr="009C00A5" w:rsidRDefault="00083E15" w:rsidP="009C00A5">
                            <w:pPr>
                              <w:rPr>
                                <w:b/>
                                <w:sz w:val="32"/>
                                <w:szCs w:val="32"/>
                                <w:lang w:val="en-US"/>
                              </w:rPr>
                            </w:pPr>
                            <w:r>
                              <w:rPr>
                                <w:b/>
                                <w:sz w:val="32"/>
                                <w:szCs w:val="32"/>
                                <w:lang w:val="en-U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90FDF" id="Text Box 22" o:spid="_x0000_s1033" type="#_x0000_t202" style="position:absolute;margin-left:24.95pt;margin-top:9.65pt;width:26pt;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" filled="f" stroked="f">
                <v:textbox>
                  <w:txbxContent>
                    <w:p w14:paraId="01456676" w14:textId="1E8D0CC1" w:rsidR="00083E15" w:rsidRPr="009C00A5" w:rsidRDefault="00083E15" w:rsidP="009C00A5">
                      <w:pPr>
                        <w:rPr>
                          <w:b/>
                          <w:sz w:val="32"/>
                          <w:szCs w:val="32"/>
                          <w:lang w:val="en-US"/>
                        </w:rPr>
                      </w:pPr>
                      <w:r>
                        <w:rPr>
                          <w:b/>
                          <w:sz w:val="32"/>
                          <w:szCs w:val="32"/>
                          <w:lang w:val="en-US"/>
                        </w:rPr>
                        <w:t>C</w:t>
                      </w:r>
                    </w:p>
                  </w:txbxContent>
                </v:textbox>
                <w10:wrap type="square"/>
              </v:shape>
            </w:pict>
          </mc:Fallback>
        </mc:AlternateContent>
      </w:r>
      <w:r>
        <w:rPr>
          <w:rFonts w:eastAsia="Times New Roman"/>
          <w:noProof/>
          <w:lang w:val="en-US"/>
        </w:rPr>
        <w:drawing>
          <wp:anchor distT="0" distB="0" distL="114300" distR="114300" simplePos="0" relativeHeight="251670528" behindDoc="0" locked="0" layoutInCell="1" allowOverlap="1" wp14:anchorId="205FC8B0" wp14:editId="1E1D1BFA">
            <wp:simplePos x="0" y="0"/>
            <wp:positionH relativeFrom="column">
              <wp:posOffset>10795</wp:posOffset>
            </wp:positionH>
            <wp:positionV relativeFrom="paragraph">
              <wp:posOffset>19050</wp:posOffset>
            </wp:positionV>
            <wp:extent cx="2971800" cy="3128645"/>
            <wp:effectExtent l="0" t="0" r="0" b="0"/>
            <wp:wrapTight wrapText="bothSides">
              <wp:wrapPolygon edited="0">
                <wp:start x="0" y="0"/>
                <wp:lineTo x="0" y="21394"/>
                <wp:lineTo x="21415" y="21394"/>
                <wp:lineTo x="21415" y="0"/>
                <wp:lineTo x="0" y="0"/>
              </wp:wrapPolygon>
            </wp:wrapTight>
            <wp:docPr id="11" name="Picture 11"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BUS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53AE8" w14:textId="00576EB4" w:rsidR="009C00A5" w:rsidRDefault="009C00A5" w:rsidP="00531DFC">
      <w:pPr>
        <w:pStyle w:val="Normal1"/>
        <w:suppressLineNumbers/>
        <w:rPr>
          <w:rFonts w:eastAsia="Times New Roman"/>
        </w:rPr>
      </w:pPr>
    </w:p>
    <w:p w14:paraId="36519E5D" w14:textId="3315563D" w:rsidR="009C00A5" w:rsidRDefault="009C00A5" w:rsidP="00531DFC">
      <w:pPr>
        <w:pStyle w:val="Normal1"/>
        <w:suppressLineNumbers/>
        <w:rPr>
          <w:rFonts w:eastAsia="Times New Roman"/>
        </w:rPr>
      </w:pPr>
    </w:p>
    <w:p w14:paraId="74352595" w14:textId="7F2A102A" w:rsidR="009C00A5" w:rsidRDefault="009C00A5" w:rsidP="00531DFC">
      <w:pPr>
        <w:pStyle w:val="Normal1"/>
        <w:suppressLineNumbers/>
        <w:rPr>
          <w:rFonts w:eastAsia="Times New Roman"/>
        </w:rPr>
      </w:pPr>
    </w:p>
    <w:p w14:paraId="1E0A0CD3" w14:textId="231706D2" w:rsidR="009C00A5" w:rsidRDefault="009C00A5" w:rsidP="00531DFC">
      <w:pPr>
        <w:pStyle w:val="Normal1"/>
        <w:suppressLineNumbers/>
        <w:rPr>
          <w:rFonts w:eastAsia="Times New Roman"/>
        </w:rPr>
      </w:pPr>
    </w:p>
    <w:p w14:paraId="029ABB8B" w14:textId="6532D52D" w:rsidR="009C00A5" w:rsidRDefault="009C00A5" w:rsidP="00531DFC">
      <w:pPr>
        <w:pStyle w:val="Normal1"/>
        <w:suppressLineNumbers/>
        <w:rPr>
          <w:rFonts w:eastAsia="Times New Roman"/>
        </w:rPr>
      </w:pPr>
    </w:p>
    <w:p w14:paraId="05198284" w14:textId="29461F67" w:rsidR="009C00A5" w:rsidRDefault="009C00A5" w:rsidP="00531DFC">
      <w:pPr>
        <w:pStyle w:val="Normal1"/>
        <w:suppressLineNumbers/>
        <w:rPr>
          <w:rFonts w:eastAsia="Times New Roman"/>
        </w:rPr>
      </w:pPr>
    </w:p>
    <w:p w14:paraId="3EB0AC37" w14:textId="77777777" w:rsidR="009C00A5" w:rsidRDefault="009C00A5" w:rsidP="00531DFC">
      <w:pPr>
        <w:pStyle w:val="Normal1"/>
        <w:suppressLineNumbers/>
        <w:rPr>
          <w:rFonts w:eastAsia="Times New Roman"/>
        </w:rPr>
      </w:pPr>
    </w:p>
    <w:p w14:paraId="1ACB9589" w14:textId="77777777" w:rsidR="009C00A5" w:rsidRDefault="009C00A5" w:rsidP="00531DFC">
      <w:pPr>
        <w:pStyle w:val="Normal1"/>
        <w:suppressLineNumbers/>
        <w:rPr>
          <w:rFonts w:eastAsia="Times New Roman"/>
        </w:rPr>
      </w:pPr>
    </w:p>
    <w:p w14:paraId="0F3471FA" w14:textId="77777777" w:rsidR="009C00A5" w:rsidRDefault="009C00A5" w:rsidP="00531DFC">
      <w:pPr>
        <w:pStyle w:val="Normal1"/>
        <w:suppressLineNumbers/>
        <w:rPr>
          <w:rFonts w:eastAsia="Times New Roman"/>
        </w:rPr>
      </w:pPr>
    </w:p>
    <w:p w14:paraId="6A05490D" w14:textId="77777777" w:rsidR="009C00A5" w:rsidRDefault="009C00A5" w:rsidP="00531DFC">
      <w:pPr>
        <w:pStyle w:val="Normal1"/>
        <w:suppressLineNumbers/>
        <w:rPr>
          <w:rFonts w:eastAsia="Times New Roman"/>
        </w:rPr>
      </w:pPr>
    </w:p>
    <w:p w14:paraId="67D071A1" w14:textId="77777777" w:rsidR="009C00A5" w:rsidRDefault="009C00A5" w:rsidP="00531DFC">
      <w:pPr>
        <w:pStyle w:val="Normal1"/>
        <w:suppressLineNumbers/>
        <w:rPr>
          <w:rFonts w:eastAsia="Times New Roman"/>
        </w:rPr>
      </w:pPr>
    </w:p>
    <w:p w14:paraId="42A41BA2" w14:textId="77777777" w:rsidR="009C00A5" w:rsidRDefault="009C00A5" w:rsidP="00531DFC">
      <w:pPr>
        <w:pStyle w:val="Normal1"/>
        <w:suppressLineNumbers/>
        <w:rPr>
          <w:rFonts w:eastAsia="Times New Roman"/>
        </w:rPr>
      </w:pPr>
    </w:p>
    <w:p w14:paraId="2CC4F024" w14:textId="77777777" w:rsidR="009C00A5" w:rsidRDefault="009C00A5" w:rsidP="00531DFC">
      <w:pPr>
        <w:pStyle w:val="Normal1"/>
        <w:suppressLineNumbers/>
        <w:rPr>
          <w:rFonts w:eastAsia="Times New Roman"/>
        </w:rPr>
      </w:pPr>
    </w:p>
    <w:p w14:paraId="1A3D6A33" w14:textId="77777777" w:rsidR="009C00A5" w:rsidRDefault="009C00A5" w:rsidP="00531DFC">
      <w:pPr>
        <w:pStyle w:val="Normal1"/>
        <w:suppressLineNumbers/>
        <w:rPr>
          <w:rFonts w:eastAsia="Times New Roman"/>
        </w:rPr>
      </w:pPr>
    </w:p>
    <w:p w14:paraId="411FE731" w14:textId="77777777" w:rsidR="009C00A5" w:rsidRDefault="009C00A5" w:rsidP="00531DFC">
      <w:pPr>
        <w:pStyle w:val="Normal1"/>
        <w:suppressLineNumbers/>
        <w:rPr>
          <w:rFonts w:eastAsia="Times New Roman"/>
        </w:rPr>
      </w:pPr>
    </w:p>
    <w:p w14:paraId="7FF51345" w14:textId="77777777" w:rsidR="009C00A5" w:rsidRDefault="009C00A5" w:rsidP="00531DFC">
      <w:pPr>
        <w:pStyle w:val="Normal1"/>
        <w:suppressLineNumbers/>
        <w:rPr>
          <w:rFonts w:eastAsia="Times New Roman"/>
        </w:rPr>
      </w:pPr>
    </w:p>
    <w:p w14:paraId="7EA8DFB1" w14:textId="0D4021EE" w:rsidR="001F624E" w:rsidRDefault="001F624E" w:rsidP="00531DFC">
      <w:pPr>
        <w:pStyle w:val="Normal1"/>
        <w:suppressLineNumbers/>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w:t>
      </w:r>
      <w:r w:rsidR="00FA4DA0">
        <w:rPr>
          <w:rFonts w:eastAsia="Times New Roman"/>
        </w:rPr>
        <w:t xml:space="preserve">a </w:t>
      </w:r>
      <w:r>
        <w:rPr>
          <w:rFonts w:eastAsia="Times New Roman"/>
        </w:rPr>
        <w:t xml:space="preserve">predicted open reading frame (ORF) (A, B) and the percentage of complete </w:t>
      </w:r>
      <w:proofErr w:type="spellStart"/>
      <w:r>
        <w:rPr>
          <w:rFonts w:eastAsia="Times New Roman"/>
        </w:rPr>
        <w:t>protistan</w:t>
      </w:r>
      <w:proofErr w:type="spellEnd"/>
      <w:r>
        <w:rPr>
          <w:rFonts w:eastAsia="Times New Roman"/>
        </w:rPr>
        <w:t xml:space="preserve"> universal single-copy </w:t>
      </w:r>
      <w:proofErr w:type="spellStart"/>
      <w:r>
        <w:rPr>
          <w:rFonts w:eastAsia="Times New Roman"/>
        </w:rPr>
        <w:t>orthologs</w:t>
      </w:r>
      <w:proofErr w:type="spellEnd"/>
      <w:r>
        <w:rPr>
          <w:rFonts w:eastAsia="Times New Roman"/>
        </w:rPr>
        <w:t xml:space="preserve"> (BUSCO) recovered in ea</w:t>
      </w:r>
      <w:r w:rsidR="00CF202D">
        <w:rPr>
          <w:rFonts w:eastAsia="Times New Roman"/>
        </w:rPr>
        <w:t>ch assembly (C, D). In the green</w:t>
      </w:r>
      <w:r>
        <w:rPr>
          <w:rFonts w:eastAsia="Times New Roman"/>
        </w:rPr>
        <w:t xml:space="preserve"> (right side B, D) are the “DIB” re-assemblies and in </w:t>
      </w:r>
      <w:r w:rsidR="009C00A5">
        <w:rPr>
          <w:rFonts w:eastAsia="Times New Roman"/>
        </w:rPr>
        <w:t>red</w:t>
      </w:r>
      <w:r>
        <w:rPr>
          <w:rFonts w:eastAsia="Times New Roman"/>
        </w:rPr>
        <w:t xml:space="preserve"> (left side of B, D) are the original </w:t>
      </w:r>
      <w:r w:rsidR="00FA4DA0">
        <w:rPr>
          <w:rFonts w:eastAsia="Times New Roman"/>
        </w:rPr>
        <w:t>‘</w:t>
      </w:r>
      <w:proofErr w:type="spellStart"/>
      <w:r w:rsidR="00FA4DA0">
        <w:rPr>
          <w:rFonts w:eastAsia="Times New Roman"/>
        </w:rPr>
        <w:t>nt</w:t>
      </w:r>
      <w:proofErr w:type="spellEnd"/>
      <w:r w:rsidR="00FA4DA0">
        <w:rPr>
          <w:rFonts w:eastAsia="Times New Roman"/>
        </w:rPr>
        <w:t xml:space="preserve">’ </w:t>
      </w:r>
      <w:r>
        <w:rPr>
          <w:rFonts w:eastAsia="Times New Roman"/>
        </w:rPr>
        <w:t>assemblies from NCGR. Line plots (A,C) compare values between the DIB and the NCGR ‘</w:t>
      </w:r>
      <w:proofErr w:type="spellStart"/>
      <w:r>
        <w:rPr>
          <w:rFonts w:eastAsia="Times New Roman"/>
        </w:rPr>
        <w:t>nt</w:t>
      </w:r>
      <w:proofErr w:type="spellEnd"/>
      <w:r>
        <w:rPr>
          <w:rFonts w:eastAsia="Times New Roman"/>
        </w:rPr>
        <w:t xml:space="preserve">’ assemblies. </w:t>
      </w:r>
      <w:r w:rsidR="009C00A5">
        <w:rPr>
          <w:rFonts w:eastAsia="Times New Roman"/>
        </w:rPr>
        <w:t>Red</w:t>
      </w:r>
      <w:r>
        <w:rPr>
          <w:rFonts w:eastAsia="Times New Roman"/>
        </w:rPr>
        <w:t xml:space="preserve"> lines represent values where NCGR was higher than DIB and green lines represent values where DIB was higher than NCGR.</w:t>
      </w:r>
    </w:p>
    <w:p w14:paraId="2F9A72A7" w14:textId="77777777"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056C98DD" wp14:editId="3231057E">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32D3321" w14:textId="77777777" w:rsidR="001F624E" w:rsidRDefault="001F624E" w:rsidP="00531DFC">
      <w:pPr>
        <w:pStyle w:val="Normal1"/>
        <w:suppressLineNumbers/>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531DFC">
      <w:pPr>
        <w:pStyle w:val="Normal1"/>
        <w:suppressLineNumbers/>
        <w:rPr>
          <w:rFonts w:eastAsia="Times New Roman"/>
        </w:rPr>
      </w:pPr>
    </w:p>
    <w:p w14:paraId="4F92F90E" w14:textId="77777777" w:rsidR="001F624E" w:rsidRDefault="001F624E" w:rsidP="00531DFC">
      <w:pPr>
        <w:suppressLineNumbers/>
        <w:rPr>
          <w:rFonts w:eastAsia="Times New Roman"/>
          <w:b/>
        </w:rPr>
      </w:pPr>
      <w:r>
        <w:rPr>
          <w:rFonts w:eastAsia="Times New Roman"/>
          <w:b/>
        </w:rPr>
        <w:br w:type="page"/>
      </w:r>
    </w:p>
    <w:p w14:paraId="546980E0" w14:textId="77777777" w:rsidR="001F624E" w:rsidRDefault="001F624E" w:rsidP="00531DFC">
      <w:pPr>
        <w:pStyle w:val="Normal1"/>
        <w:suppressLineNumbers/>
        <w:rPr>
          <w:rFonts w:eastAsia="Times New Roman"/>
        </w:rPr>
      </w:pPr>
    </w:p>
    <w:p w14:paraId="6E81F5B4" w14:textId="77777777" w:rsidR="001F624E" w:rsidRDefault="001F624E" w:rsidP="00531DFC">
      <w:pPr>
        <w:pStyle w:val="Normal1"/>
        <w:suppressLineNumbers/>
        <w:rPr>
          <w:rFonts w:eastAsia="Times New Roman"/>
        </w:rPr>
      </w:pPr>
    </w:p>
    <w:p w14:paraId="0ABBDC8D" w14:textId="77777777" w:rsidR="001F624E" w:rsidRDefault="001F624E" w:rsidP="00531DFC">
      <w:pPr>
        <w:suppressLineNumbers/>
        <w:rPr>
          <w:rFonts w:eastAsia="Times New Roman"/>
          <w:b/>
        </w:rPr>
      </w:pPr>
    </w:p>
    <w:p w14:paraId="6408BEE6" w14:textId="77777777" w:rsidR="001F624E" w:rsidRDefault="001F624E" w:rsidP="00531DFC">
      <w:pPr>
        <w:suppressLineNumbers/>
        <w:rPr>
          <w:rFonts w:eastAsia="Times New Roman"/>
          <w:b/>
        </w:rPr>
      </w:pPr>
    </w:p>
    <w:p w14:paraId="3E9067CE" w14:textId="77777777" w:rsidR="001F624E" w:rsidRDefault="001F624E" w:rsidP="00531DFC">
      <w:pPr>
        <w:suppressLineNumbers/>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531DFC">
      <w:pPr>
        <w:suppressLineNumbers/>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531DFC">
      <w:pPr>
        <w:pStyle w:val="Normal1"/>
        <w:suppressLineNumbers/>
        <w:rPr>
          <w:rFonts w:eastAsia="Times New Roman"/>
        </w:rPr>
      </w:pPr>
    </w:p>
    <w:p w14:paraId="69CD74FA" w14:textId="77777777" w:rsidR="001F624E" w:rsidRDefault="001F624E" w:rsidP="00531DFC">
      <w:pPr>
        <w:pStyle w:val="Normal1"/>
        <w:suppressLineNumbers/>
        <w:rPr>
          <w:rFonts w:eastAsia="Times New Roman"/>
        </w:rPr>
      </w:pPr>
    </w:p>
    <w:p w14:paraId="0A0D88F8" w14:textId="77777777" w:rsidR="001F624E" w:rsidRDefault="001F624E" w:rsidP="00531DFC">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60288" behindDoc="0" locked="0" layoutInCell="1" allowOverlap="1" wp14:anchorId="147DE8DB" wp14:editId="67044CCD">
                <wp:simplePos x="0" y="0"/>
                <wp:positionH relativeFrom="column">
                  <wp:posOffset>167005</wp:posOffset>
                </wp:positionH>
                <wp:positionV relativeFrom="paragraph">
                  <wp:posOffset>38100</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083E15" w:rsidRDefault="00083E15"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DE8DB" id="Text Box 12" o:spid="_x0000_s1034" type="#_x0000_t202" style="position:absolute;margin-left:13.15pt;margin-top:3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" filled="f" stroked="f">
                <v:textbox>
                  <w:txbxContent>
                    <w:p w14:paraId="3A52484D" w14:textId="77777777" w:rsidR="00083E15" w:rsidRDefault="00083E15"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531DFC">
      <w:pPr>
        <w:pStyle w:val="Normal1"/>
        <w:rPr>
          <w:rFonts w:eastAsia="Times New Roman"/>
        </w:rPr>
      </w:pPr>
    </w:p>
    <w:p w14:paraId="3D2702EF" w14:textId="77777777" w:rsidR="001F624E" w:rsidRDefault="001F624E" w:rsidP="00531DFC">
      <w:pPr>
        <w:pStyle w:val="Normal1"/>
        <w:rPr>
          <w:rFonts w:eastAsia="Times New Roman"/>
        </w:rPr>
      </w:pPr>
    </w:p>
    <w:p w14:paraId="1CA871DA" w14:textId="77777777" w:rsidR="001F624E" w:rsidRDefault="001F624E" w:rsidP="00531DFC">
      <w:pPr>
        <w:pStyle w:val="Normal1"/>
        <w:rPr>
          <w:rFonts w:eastAsia="Times New Roman"/>
        </w:rPr>
      </w:pPr>
    </w:p>
    <w:p w14:paraId="052488AC" w14:textId="77777777" w:rsidR="001F624E" w:rsidRDefault="001F624E" w:rsidP="00531DFC">
      <w:pPr>
        <w:pStyle w:val="Normal1"/>
        <w:rPr>
          <w:rFonts w:eastAsia="Times New Roman"/>
        </w:rPr>
      </w:pPr>
    </w:p>
    <w:p w14:paraId="659BE51B" w14:textId="77777777" w:rsidR="001F624E" w:rsidRDefault="001F624E" w:rsidP="00531DFC">
      <w:pPr>
        <w:pStyle w:val="Normal1"/>
        <w:rPr>
          <w:rFonts w:eastAsia="Times New Roman"/>
        </w:rPr>
      </w:pPr>
    </w:p>
    <w:p w14:paraId="28B1269C" w14:textId="77777777" w:rsidR="001F624E" w:rsidRDefault="001F624E" w:rsidP="00531DFC">
      <w:pPr>
        <w:pStyle w:val="Normal1"/>
        <w:rPr>
          <w:rFonts w:eastAsia="Times New Roman"/>
        </w:rPr>
      </w:pPr>
    </w:p>
    <w:p w14:paraId="2F22F46E" w14:textId="77777777" w:rsidR="001F624E" w:rsidRDefault="001F624E" w:rsidP="00531DFC">
      <w:pPr>
        <w:pStyle w:val="Normal1"/>
        <w:rPr>
          <w:rFonts w:eastAsia="Times New Roman"/>
        </w:rPr>
      </w:pPr>
    </w:p>
    <w:p w14:paraId="6B07FDEB" w14:textId="77777777" w:rsidR="001F624E" w:rsidRDefault="001F624E" w:rsidP="00531DFC">
      <w:pPr>
        <w:pStyle w:val="Normal1"/>
        <w:rPr>
          <w:rFonts w:eastAsia="Times New Roman"/>
        </w:rPr>
      </w:pPr>
    </w:p>
    <w:p w14:paraId="2CA5180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083E15" w:rsidRDefault="00083E15"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35"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rDEXU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" filled="f" stroked="f">
                <v:textbox>
                  <w:txbxContent>
                    <w:p w14:paraId="53BBB963" w14:textId="77777777" w:rsidR="00083E15" w:rsidRDefault="00083E15" w:rsidP="001F624E">
                      <w:r>
                        <w:t>B</w:t>
                      </w:r>
                    </w:p>
                  </w:txbxContent>
                </v:textbox>
                <w10:wrap type="square"/>
              </v:shape>
            </w:pict>
          </mc:Fallback>
        </mc:AlternateContent>
      </w:r>
    </w:p>
    <w:p w14:paraId="5497C7E4" w14:textId="77777777" w:rsidR="001F624E" w:rsidRDefault="001F624E" w:rsidP="00531DFC">
      <w:pPr>
        <w:pStyle w:val="Normal1"/>
        <w:rPr>
          <w:rFonts w:eastAsia="Times New Roman"/>
        </w:rPr>
      </w:pPr>
    </w:p>
    <w:p w14:paraId="5DDC5FA0" w14:textId="77777777" w:rsidR="001F624E" w:rsidRDefault="001F624E" w:rsidP="00531DFC">
      <w:pPr>
        <w:pStyle w:val="Normal1"/>
        <w:rPr>
          <w:rFonts w:eastAsia="Times New Roman"/>
        </w:rPr>
      </w:pPr>
    </w:p>
    <w:p w14:paraId="6A4D693F" w14:textId="77777777" w:rsidR="001F624E" w:rsidRDefault="001F624E" w:rsidP="00531DFC">
      <w:pPr>
        <w:pStyle w:val="Normal1"/>
        <w:rPr>
          <w:rFonts w:eastAsia="Times New Roman"/>
        </w:rPr>
      </w:pPr>
    </w:p>
    <w:p w14:paraId="36CB73D9" w14:textId="77777777" w:rsidR="001F624E" w:rsidRDefault="001F624E" w:rsidP="00531DFC">
      <w:pPr>
        <w:pStyle w:val="Normal1"/>
        <w:rPr>
          <w:rFonts w:eastAsia="Times New Roman"/>
        </w:rPr>
      </w:pPr>
    </w:p>
    <w:p w14:paraId="36281D21" w14:textId="77777777" w:rsidR="001F624E" w:rsidRDefault="001F624E" w:rsidP="00531DFC">
      <w:pPr>
        <w:pStyle w:val="Normal1"/>
        <w:rPr>
          <w:rFonts w:eastAsia="Times New Roman"/>
        </w:rPr>
      </w:pPr>
    </w:p>
    <w:p w14:paraId="3BF257E6" w14:textId="77777777" w:rsidR="001F624E" w:rsidRDefault="001F624E" w:rsidP="00531DFC">
      <w:pPr>
        <w:pStyle w:val="Normal1"/>
        <w:rPr>
          <w:rFonts w:eastAsia="Times New Roman"/>
        </w:rPr>
      </w:pPr>
    </w:p>
    <w:p w14:paraId="5B22F562" w14:textId="77777777" w:rsidR="001F624E" w:rsidRDefault="001F624E" w:rsidP="00531DFC">
      <w:pPr>
        <w:pStyle w:val="Normal1"/>
        <w:rPr>
          <w:rFonts w:eastAsia="Times New Roman"/>
        </w:rPr>
      </w:pPr>
    </w:p>
    <w:p w14:paraId="672CA0D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46FBE0FD">
                <wp:simplePos x="0" y="0"/>
                <wp:positionH relativeFrom="column">
                  <wp:posOffset>165735</wp:posOffset>
                </wp:positionH>
                <wp:positionV relativeFrom="paragraph">
                  <wp:posOffset>128651</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083E15" w:rsidRDefault="00083E15"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36" type="#_x0000_t202" style="position:absolute;margin-left:13.05pt;margin-top:10.1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" filled="f" stroked="f">
                <v:textbox>
                  <w:txbxContent>
                    <w:p w14:paraId="70C57220" w14:textId="77777777" w:rsidR="00083E15" w:rsidRDefault="00083E15" w:rsidP="001F624E">
                      <w:r>
                        <w:t>C</w:t>
                      </w:r>
                    </w:p>
                  </w:txbxContent>
                </v:textbox>
                <w10:wrap type="square"/>
              </v:shape>
            </w:pict>
          </mc:Fallback>
        </mc:AlternateContent>
      </w:r>
    </w:p>
    <w:p w14:paraId="36235C0E" w14:textId="77777777" w:rsidR="001F624E" w:rsidRDefault="001F624E" w:rsidP="00531DFC">
      <w:pPr>
        <w:pStyle w:val="Normal1"/>
        <w:rPr>
          <w:rFonts w:eastAsia="Times New Roman"/>
        </w:rPr>
      </w:pPr>
    </w:p>
    <w:p w14:paraId="058F59E9" w14:textId="77777777" w:rsidR="001F624E" w:rsidRDefault="001F624E" w:rsidP="00531DFC">
      <w:pPr>
        <w:pStyle w:val="Normal1"/>
        <w:rPr>
          <w:rFonts w:eastAsia="Times New Roman"/>
        </w:rPr>
      </w:pPr>
    </w:p>
    <w:p w14:paraId="6778E46F" w14:textId="77777777" w:rsidR="001F624E" w:rsidRDefault="001F624E" w:rsidP="00531DFC">
      <w:pPr>
        <w:pStyle w:val="Normal1"/>
        <w:rPr>
          <w:rFonts w:eastAsia="Times New Roman"/>
        </w:rPr>
      </w:pPr>
    </w:p>
    <w:p w14:paraId="23E05749" w14:textId="77777777" w:rsidR="001F624E" w:rsidRDefault="001F624E" w:rsidP="00531DFC">
      <w:pPr>
        <w:pStyle w:val="Normal1"/>
        <w:rPr>
          <w:rFonts w:eastAsia="Times New Roman"/>
        </w:rPr>
      </w:pPr>
    </w:p>
    <w:p w14:paraId="708140A4" w14:textId="77777777" w:rsidR="001F624E" w:rsidRDefault="001F624E" w:rsidP="00531DFC">
      <w:pPr>
        <w:pStyle w:val="Normal1"/>
        <w:rPr>
          <w:rFonts w:eastAsia="Times New Roman"/>
        </w:rPr>
      </w:pPr>
    </w:p>
    <w:p w14:paraId="2999CB77" w14:textId="77777777" w:rsidR="001F624E" w:rsidRDefault="001F624E" w:rsidP="00531DFC">
      <w:pPr>
        <w:pStyle w:val="Normal1"/>
        <w:rPr>
          <w:rFonts w:eastAsia="Times New Roman"/>
        </w:rPr>
      </w:pPr>
    </w:p>
    <w:p w14:paraId="0C1F5FB0" w14:textId="77777777" w:rsidR="001F624E" w:rsidRDefault="001F624E" w:rsidP="00531DFC">
      <w:pPr>
        <w:pStyle w:val="Normal1"/>
        <w:rPr>
          <w:rFonts w:eastAsia="Times New Roman"/>
        </w:rPr>
      </w:pPr>
    </w:p>
    <w:p w14:paraId="2AA6930B" w14:textId="77777777" w:rsidR="001F624E" w:rsidRDefault="001F624E" w:rsidP="00531DFC">
      <w:pPr>
        <w:pStyle w:val="Normal1"/>
        <w:rPr>
          <w:rFonts w:eastAsia="Times New Roman"/>
        </w:rPr>
      </w:pPr>
    </w:p>
    <w:p w14:paraId="5363D800"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0CDD65B3">
                <wp:simplePos x="0" y="0"/>
                <wp:positionH relativeFrom="column">
                  <wp:posOffset>168910</wp:posOffset>
                </wp:positionH>
                <wp:positionV relativeFrom="paragraph">
                  <wp:posOffset>71755</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083E15" w:rsidRDefault="00083E15"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37" type="#_x0000_t202" style="position:absolute;margin-left:13.3pt;margin-top:5.6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" filled="f" stroked="f">
                <v:textbox>
                  <w:txbxContent>
                    <w:p w14:paraId="6F60E0F1" w14:textId="77777777" w:rsidR="00083E15" w:rsidRDefault="00083E15" w:rsidP="001F624E">
                      <w:r>
                        <w:t>D</w:t>
                      </w:r>
                    </w:p>
                  </w:txbxContent>
                </v:textbox>
                <w10:wrap type="square"/>
              </v:shape>
            </w:pict>
          </mc:Fallback>
        </mc:AlternateContent>
      </w:r>
    </w:p>
    <w:p w14:paraId="38624B05" w14:textId="77777777" w:rsidR="001F624E" w:rsidRDefault="001F624E" w:rsidP="00531DFC">
      <w:pPr>
        <w:pStyle w:val="Normal1"/>
        <w:rPr>
          <w:rFonts w:eastAsia="Times New Roman"/>
        </w:rPr>
      </w:pPr>
    </w:p>
    <w:p w14:paraId="2DE4E28C" w14:textId="77777777" w:rsidR="001F624E" w:rsidRDefault="001F624E" w:rsidP="00531DFC">
      <w:pPr>
        <w:pStyle w:val="Normal1"/>
        <w:rPr>
          <w:rFonts w:eastAsia="Times New Roman"/>
        </w:rPr>
      </w:pPr>
    </w:p>
    <w:p w14:paraId="40D3E5A2" w14:textId="77777777" w:rsidR="001F624E" w:rsidRDefault="001F624E" w:rsidP="00531DFC">
      <w:pPr>
        <w:pStyle w:val="Normal1"/>
        <w:rPr>
          <w:rFonts w:eastAsia="Times New Roman"/>
        </w:rPr>
      </w:pPr>
    </w:p>
    <w:p w14:paraId="1C1D4A5A" w14:textId="77777777" w:rsidR="001F624E" w:rsidRDefault="001F624E" w:rsidP="00531DFC">
      <w:pPr>
        <w:pStyle w:val="Normal1"/>
        <w:rPr>
          <w:rFonts w:eastAsia="Times New Roman"/>
        </w:rPr>
      </w:pPr>
    </w:p>
    <w:p w14:paraId="2ABA11A6" w14:textId="77777777" w:rsidR="001F624E" w:rsidRDefault="001F624E" w:rsidP="00531DFC">
      <w:pPr>
        <w:pStyle w:val="Normal1"/>
        <w:rPr>
          <w:rFonts w:eastAsia="Times New Roman"/>
        </w:rPr>
      </w:pPr>
    </w:p>
    <w:p w14:paraId="3F43D490" w14:textId="77777777" w:rsidR="001F624E" w:rsidRDefault="001F624E" w:rsidP="00531DFC">
      <w:pPr>
        <w:pStyle w:val="Normal1"/>
        <w:rPr>
          <w:rFonts w:eastAsia="Times New Roman"/>
        </w:rPr>
      </w:pPr>
    </w:p>
    <w:p w14:paraId="283E6830" w14:textId="77777777" w:rsidR="001F624E" w:rsidRDefault="001F624E" w:rsidP="00531DFC">
      <w:pPr>
        <w:pStyle w:val="Normal1"/>
        <w:rPr>
          <w:rFonts w:eastAsia="Times New Roman"/>
        </w:rPr>
      </w:pPr>
    </w:p>
    <w:p w14:paraId="7D2FC509" w14:textId="77777777" w:rsidR="001F624E" w:rsidRDefault="001F624E" w:rsidP="00531DFC">
      <w:pPr>
        <w:pStyle w:val="Normal1"/>
        <w:rPr>
          <w:rFonts w:eastAsia="Times New Roman"/>
        </w:rPr>
      </w:pPr>
    </w:p>
    <w:p w14:paraId="61B8ACDF" w14:textId="081986CD" w:rsidR="007D2E26" w:rsidRPr="001F624E" w:rsidRDefault="001F624E" w:rsidP="00531DFC">
      <w:pPr>
        <w:pStyle w:val="Normal1"/>
        <w:suppressLineNumbers/>
        <w:rPr>
          <w:rFonts w:eastAsia="Times New Roman"/>
        </w:rPr>
      </w:pPr>
      <w:r w:rsidRPr="00D157BD">
        <w:rPr>
          <w:rFonts w:eastAsia="Times New Roman"/>
        </w:rPr>
        <w:t>Figure 8. Box-and-whisker plots for the seven most comm</w:t>
      </w:r>
      <w:r w:rsidR="007554E1">
        <w:rPr>
          <w:rFonts w:eastAsia="Times New Roman"/>
        </w:rPr>
        <w:t xml:space="preserve">on phyla in the MMETSP dataset, </w:t>
      </w:r>
      <w:r w:rsidRPr="00D157BD">
        <w:rPr>
          <w:rFonts w:eastAsia="Times New Roman"/>
        </w:rPr>
        <w:t xml:space="preserve">(A)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w:t>
      </w:r>
      <w:r w:rsidR="007554E1">
        <w:rPr>
          <w:rFonts w:eastAsia="Times New Roman"/>
        </w:rPr>
        <w:t>s</w:t>
      </w:r>
      <w:r w:rsidRPr="00D157BD">
        <w:rPr>
          <w:rFonts w:eastAsia="Times New Roman"/>
        </w:rPr>
        <w:t xml:space="preserve"> (ORF).</w:t>
      </w:r>
      <w:r>
        <w:rPr>
          <w:rFonts w:eastAsia="Times New Roman"/>
        </w:rPr>
        <w:t xml:space="preserve"> Groups sharing a letter in the top margin were </w:t>
      </w:r>
      <w:r w:rsidR="000B6CA9">
        <w:rPr>
          <w:rFonts w:eastAsia="Times New Roman"/>
        </w:rPr>
        <w:t>generated from</w:t>
      </w:r>
      <w:r>
        <w:rPr>
          <w:rFonts w:eastAsia="Times New Roman"/>
        </w:rPr>
        <w:t xml:space="preserve"> Tukey’s HSD post-hoc range test of multiple pairwise comparisons</w:t>
      </w:r>
      <w:r w:rsidR="00FA4DA0">
        <w:rPr>
          <w:rFonts w:eastAsia="Times New Roman"/>
        </w:rPr>
        <w:t xml:space="preserve"> used in conjunction with an ANOVA</w:t>
      </w:r>
      <w:r>
        <w:rPr>
          <w:rFonts w:eastAsia="Times New Roman"/>
        </w:rPr>
        <w:t>.</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356629" w16cid:durableId="1E9E9FE7"/>
  <w16cid:commentId w16cid:paraId="562C09F3" w16cid:durableId="1E9EA06C"/>
  <w16cid:commentId w16cid:paraId="4ACE0427" w16cid:durableId="1E9EA218"/>
  <w16cid:commentId w16cid:paraId="7A7D5C51" w16cid:durableId="1E9EA30D"/>
  <w16cid:commentId w16cid:paraId="373D3447" w16cid:durableId="1E9EA41E"/>
  <w16cid:commentId w16cid:paraId="12ACCBA3" w16cid:durableId="1E9EA4A0"/>
  <w16cid:commentId w16cid:paraId="0AF5FD25" w16cid:durableId="1E9EE132"/>
  <w16cid:commentId w16cid:paraId="29435661" w16cid:durableId="1E9EE657"/>
  <w16cid:commentId w16cid:paraId="70849EAA" w16cid:durableId="1E9EE9B4"/>
  <w16cid:commentId w16cid:paraId="271EFDB3" w16cid:durableId="1E9EEB2E"/>
  <w16cid:commentId w16cid:paraId="2B2DD8E1" w16cid:durableId="1E9EEB70"/>
  <w16cid:commentId w16cid:paraId="1C36ACAF" w16cid:durableId="1E9EEB97"/>
  <w16cid:commentId w16cid:paraId="13E22E13" w16cid:durableId="1E9EEBCE"/>
  <w16cid:commentId w16cid:paraId="4D150B7A" w16cid:durableId="1E9F15CA"/>
  <w16cid:commentId w16cid:paraId="4AD37698" w16cid:durableId="1E9F165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FB825" w14:textId="77777777" w:rsidR="008C57D2" w:rsidRDefault="008C57D2" w:rsidP="001F635F">
      <w:pPr>
        <w:spacing w:line="240" w:lineRule="auto"/>
      </w:pPr>
      <w:r>
        <w:separator/>
      </w:r>
    </w:p>
  </w:endnote>
  <w:endnote w:type="continuationSeparator" w:id="0">
    <w:p w14:paraId="17B88BD1" w14:textId="77777777" w:rsidR="008C57D2" w:rsidRDefault="008C57D2"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10CA1" w14:textId="77777777" w:rsidR="008C57D2" w:rsidRDefault="008C57D2" w:rsidP="001F635F">
      <w:pPr>
        <w:spacing w:line="240" w:lineRule="auto"/>
      </w:pPr>
      <w:r>
        <w:separator/>
      </w:r>
    </w:p>
  </w:footnote>
  <w:footnote w:type="continuationSeparator" w:id="0">
    <w:p w14:paraId="0883DF44" w14:textId="77777777" w:rsidR="008C57D2" w:rsidRDefault="008C57D2"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60F40"/>
    <w:rsid w:val="00064EC9"/>
    <w:rsid w:val="00067848"/>
    <w:rsid w:val="00067D9A"/>
    <w:rsid w:val="00070010"/>
    <w:rsid w:val="0007098D"/>
    <w:rsid w:val="00071B3B"/>
    <w:rsid w:val="000726AD"/>
    <w:rsid w:val="00073B7B"/>
    <w:rsid w:val="00076BC3"/>
    <w:rsid w:val="000808BD"/>
    <w:rsid w:val="000817DC"/>
    <w:rsid w:val="00081DAF"/>
    <w:rsid w:val="00083E15"/>
    <w:rsid w:val="00084E78"/>
    <w:rsid w:val="00095E7D"/>
    <w:rsid w:val="000968E1"/>
    <w:rsid w:val="000976B8"/>
    <w:rsid w:val="000A0597"/>
    <w:rsid w:val="000A26F2"/>
    <w:rsid w:val="000A3CD9"/>
    <w:rsid w:val="000A4900"/>
    <w:rsid w:val="000A6C6D"/>
    <w:rsid w:val="000B083B"/>
    <w:rsid w:val="000B2EE6"/>
    <w:rsid w:val="000B62C3"/>
    <w:rsid w:val="000B6CA9"/>
    <w:rsid w:val="000B70E4"/>
    <w:rsid w:val="000C0233"/>
    <w:rsid w:val="000C3842"/>
    <w:rsid w:val="000C55EC"/>
    <w:rsid w:val="000C6DD5"/>
    <w:rsid w:val="000C7194"/>
    <w:rsid w:val="000D0373"/>
    <w:rsid w:val="000D31BF"/>
    <w:rsid w:val="000D4CCE"/>
    <w:rsid w:val="000E2132"/>
    <w:rsid w:val="000F3B2B"/>
    <w:rsid w:val="000F579A"/>
    <w:rsid w:val="000F670D"/>
    <w:rsid w:val="00103A7A"/>
    <w:rsid w:val="00106B08"/>
    <w:rsid w:val="00117EDB"/>
    <w:rsid w:val="0012177A"/>
    <w:rsid w:val="00123D89"/>
    <w:rsid w:val="0013014D"/>
    <w:rsid w:val="00130298"/>
    <w:rsid w:val="00140C60"/>
    <w:rsid w:val="001443A0"/>
    <w:rsid w:val="00151742"/>
    <w:rsid w:val="00152215"/>
    <w:rsid w:val="00152753"/>
    <w:rsid w:val="001601F4"/>
    <w:rsid w:val="00164E36"/>
    <w:rsid w:val="0016553A"/>
    <w:rsid w:val="00167A20"/>
    <w:rsid w:val="00173976"/>
    <w:rsid w:val="00174EA9"/>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9C8"/>
    <w:rsid w:val="001D74EB"/>
    <w:rsid w:val="001E6ECF"/>
    <w:rsid w:val="001E787B"/>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9C3"/>
    <w:rsid w:val="00235B5F"/>
    <w:rsid w:val="00237510"/>
    <w:rsid w:val="00237945"/>
    <w:rsid w:val="00240BDA"/>
    <w:rsid w:val="00241167"/>
    <w:rsid w:val="00242AE6"/>
    <w:rsid w:val="00242EA4"/>
    <w:rsid w:val="002453AA"/>
    <w:rsid w:val="00245F15"/>
    <w:rsid w:val="00251D86"/>
    <w:rsid w:val="002528CD"/>
    <w:rsid w:val="002549FA"/>
    <w:rsid w:val="00256647"/>
    <w:rsid w:val="00257B37"/>
    <w:rsid w:val="00261765"/>
    <w:rsid w:val="002619F1"/>
    <w:rsid w:val="00263341"/>
    <w:rsid w:val="002669BD"/>
    <w:rsid w:val="002724BB"/>
    <w:rsid w:val="002746D7"/>
    <w:rsid w:val="00277664"/>
    <w:rsid w:val="00280930"/>
    <w:rsid w:val="002811DE"/>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7D4"/>
    <w:rsid w:val="002C7D8F"/>
    <w:rsid w:val="002D3422"/>
    <w:rsid w:val="002D5CAE"/>
    <w:rsid w:val="002D6A9D"/>
    <w:rsid w:val="002E3EED"/>
    <w:rsid w:val="002E5027"/>
    <w:rsid w:val="002E6CCE"/>
    <w:rsid w:val="002F4522"/>
    <w:rsid w:val="002F723C"/>
    <w:rsid w:val="00306928"/>
    <w:rsid w:val="003069A4"/>
    <w:rsid w:val="00311464"/>
    <w:rsid w:val="00311B22"/>
    <w:rsid w:val="003122A5"/>
    <w:rsid w:val="00314B09"/>
    <w:rsid w:val="00316135"/>
    <w:rsid w:val="00322546"/>
    <w:rsid w:val="00325083"/>
    <w:rsid w:val="003271C1"/>
    <w:rsid w:val="003271EF"/>
    <w:rsid w:val="00327A27"/>
    <w:rsid w:val="00332A32"/>
    <w:rsid w:val="0033401D"/>
    <w:rsid w:val="00337870"/>
    <w:rsid w:val="00343B7E"/>
    <w:rsid w:val="00352F68"/>
    <w:rsid w:val="003542CE"/>
    <w:rsid w:val="00355CB6"/>
    <w:rsid w:val="00356837"/>
    <w:rsid w:val="003624E8"/>
    <w:rsid w:val="003643A3"/>
    <w:rsid w:val="003649CD"/>
    <w:rsid w:val="003649F6"/>
    <w:rsid w:val="00365EBD"/>
    <w:rsid w:val="003740A9"/>
    <w:rsid w:val="00380098"/>
    <w:rsid w:val="0038742A"/>
    <w:rsid w:val="0039050F"/>
    <w:rsid w:val="003906A8"/>
    <w:rsid w:val="0039599F"/>
    <w:rsid w:val="003960C5"/>
    <w:rsid w:val="003974F2"/>
    <w:rsid w:val="003A60FF"/>
    <w:rsid w:val="003A6A63"/>
    <w:rsid w:val="003A72E5"/>
    <w:rsid w:val="003B2F0D"/>
    <w:rsid w:val="003B5803"/>
    <w:rsid w:val="003B724E"/>
    <w:rsid w:val="003C09E9"/>
    <w:rsid w:val="003C25D7"/>
    <w:rsid w:val="003C3D6C"/>
    <w:rsid w:val="003C4286"/>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5661"/>
    <w:rsid w:val="0042212D"/>
    <w:rsid w:val="00423612"/>
    <w:rsid w:val="0042433E"/>
    <w:rsid w:val="00427019"/>
    <w:rsid w:val="00432A27"/>
    <w:rsid w:val="004333D4"/>
    <w:rsid w:val="00433A24"/>
    <w:rsid w:val="00433E5A"/>
    <w:rsid w:val="00437816"/>
    <w:rsid w:val="00437FD4"/>
    <w:rsid w:val="00441F7C"/>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546C"/>
    <w:rsid w:val="00517BE7"/>
    <w:rsid w:val="005240DA"/>
    <w:rsid w:val="00531DFC"/>
    <w:rsid w:val="00535AE8"/>
    <w:rsid w:val="00537B0C"/>
    <w:rsid w:val="00540A48"/>
    <w:rsid w:val="005456F1"/>
    <w:rsid w:val="00552655"/>
    <w:rsid w:val="0055336E"/>
    <w:rsid w:val="0055605F"/>
    <w:rsid w:val="005569A3"/>
    <w:rsid w:val="005622E4"/>
    <w:rsid w:val="00562A1E"/>
    <w:rsid w:val="005639BD"/>
    <w:rsid w:val="00563C02"/>
    <w:rsid w:val="005705CB"/>
    <w:rsid w:val="00575623"/>
    <w:rsid w:val="00577F2B"/>
    <w:rsid w:val="00583691"/>
    <w:rsid w:val="00585300"/>
    <w:rsid w:val="0059025D"/>
    <w:rsid w:val="00590CB4"/>
    <w:rsid w:val="00591167"/>
    <w:rsid w:val="00591336"/>
    <w:rsid w:val="005A2B69"/>
    <w:rsid w:val="005A2EB7"/>
    <w:rsid w:val="005A56E4"/>
    <w:rsid w:val="005A5E69"/>
    <w:rsid w:val="005B386F"/>
    <w:rsid w:val="005B3B49"/>
    <w:rsid w:val="005B41F9"/>
    <w:rsid w:val="005C0573"/>
    <w:rsid w:val="005C7CE6"/>
    <w:rsid w:val="005D0881"/>
    <w:rsid w:val="005D1C23"/>
    <w:rsid w:val="005E1790"/>
    <w:rsid w:val="005E4AE4"/>
    <w:rsid w:val="005E53BE"/>
    <w:rsid w:val="005F13DF"/>
    <w:rsid w:val="005F4191"/>
    <w:rsid w:val="005F69C5"/>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F9"/>
    <w:rsid w:val="00657E53"/>
    <w:rsid w:val="00663CB9"/>
    <w:rsid w:val="00663EEE"/>
    <w:rsid w:val="00670CB4"/>
    <w:rsid w:val="00680FDC"/>
    <w:rsid w:val="006830E5"/>
    <w:rsid w:val="00683632"/>
    <w:rsid w:val="00683767"/>
    <w:rsid w:val="006869C6"/>
    <w:rsid w:val="00686ECF"/>
    <w:rsid w:val="00696B90"/>
    <w:rsid w:val="006A121D"/>
    <w:rsid w:val="006A13A6"/>
    <w:rsid w:val="006A233D"/>
    <w:rsid w:val="006A25E5"/>
    <w:rsid w:val="006A6350"/>
    <w:rsid w:val="006B2041"/>
    <w:rsid w:val="006C324E"/>
    <w:rsid w:val="006C638D"/>
    <w:rsid w:val="006D14DF"/>
    <w:rsid w:val="006D5F55"/>
    <w:rsid w:val="006E033A"/>
    <w:rsid w:val="006E3098"/>
    <w:rsid w:val="006E3F1E"/>
    <w:rsid w:val="006E40FB"/>
    <w:rsid w:val="006E5A0A"/>
    <w:rsid w:val="006E6A9B"/>
    <w:rsid w:val="006E7ABE"/>
    <w:rsid w:val="006E7C9B"/>
    <w:rsid w:val="006F2BD8"/>
    <w:rsid w:val="00700172"/>
    <w:rsid w:val="00701D86"/>
    <w:rsid w:val="00713043"/>
    <w:rsid w:val="0071435E"/>
    <w:rsid w:val="007150E8"/>
    <w:rsid w:val="00716336"/>
    <w:rsid w:val="007172C0"/>
    <w:rsid w:val="007207CD"/>
    <w:rsid w:val="007208DD"/>
    <w:rsid w:val="00721153"/>
    <w:rsid w:val="00725E01"/>
    <w:rsid w:val="007434C6"/>
    <w:rsid w:val="007439FE"/>
    <w:rsid w:val="00743EE9"/>
    <w:rsid w:val="007554E1"/>
    <w:rsid w:val="00757F24"/>
    <w:rsid w:val="00760BF7"/>
    <w:rsid w:val="007615D6"/>
    <w:rsid w:val="00761AE0"/>
    <w:rsid w:val="007624DD"/>
    <w:rsid w:val="00764D84"/>
    <w:rsid w:val="0076634E"/>
    <w:rsid w:val="0076729B"/>
    <w:rsid w:val="007723BC"/>
    <w:rsid w:val="007751BB"/>
    <w:rsid w:val="007828E8"/>
    <w:rsid w:val="00787ACC"/>
    <w:rsid w:val="007919AB"/>
    <w:rsid w:val="007A0A55"/>
    <w:rsid w:val="007A1D4F"/>
    <w:rsid w:val="007A7913"/>
    <w:rsid w:val="007B006C"/>
    <w:rsid w:val="007B4760"/>
    <w:rsid w:val="007B587F"/>
    <w:rsid w:val="007C2687"/>
    <w:rsid w:val="007C448D"/>
    <w:rsid w:val="007C5725"/>
    <w:rsid w:val="007D10A2"/>
    <w:rsid w:val="007D1E48"/>
    <w:rsid w:val="007D2E26"/>
    <w:rsid w:val="007D5982"/>
    <w:rsid w:val="007E5BF7"/>
    <w:rsid w:val="007E6A60"/>
    <w:rsid w:val="007E7034"/>
    <w:rsid w:val="007F417C"/>
    <w:rsid w:val="007F7963"/>
    <w:rsid w:val="00807A40"/>
    <w:rsid w:val="008101A2"/>
    <w:rsid w:val="00811E32"/>
    <w:rsid w:val="00812E63"/>
    <w:rsid w:val="0082263D"/>
    <w:rsid w:val="00823F01"/>
    <w:rsid w:val="008256E0"/>
    <w:rsid w:val="00831511"/>
    <w:rsid w:val="0083160D"/>
    <w:rsid w:val="00831E3A"/>
    <w:rsid w:val="00836732"/>
    <w:rsid w:val="00836907"/>
    <w:rsid w:val="008378E9"/>
    <w:rsid w:val="00841BA7"/>
    <w:rsid w:val="00842B19"/>
    <w:rsid w:val="00846A5F"/>
    <w:rsid w:val="008474B0"/>
    <w:rsid w:val="0085022A"/>
    <w:rsid w:val="00851661"/>
    <w:rsid w:val="00857FD6"/>
    <w:rsid w:val="00863D9A"/>
    <w:rsid w:val="008642D2"/>
    <w:rsid w:val="0086471E"/>
    <w:rsid w:val="008705B5"/>
    <w:rsid w:val="00876B51"/>
    <w:rsid w:val="00883733"/>
    <w:rsid w:val="008841C3"/>
    <w:rsid w:val="008958DA"/>
    <w:rsid w:val="008A26CA"/>
    <w:rsid w:val="008A533C"/>
    <w:rsid w:val="008A552D"/>
    <w:rsid w:val="008A6D7D"/>
    <w:rsid w:val="008B13E2"/>
    <w:rsid w:val="008B459F"/>
    <w:rsid w:val="008B4CF5"/>
    <w:rsid w:val="008B6D92"/>
    <w:rsid w:val="008C0234"/>
    <w:rsid w:val="008C40DB"/>
    <w:rsid w:val="008C57D2"/>
    <w:rsid w:val="008D2A86"/>
    <w:rsid w:val="008D59E5"/>
    <w:rsid w:val="008D607F"/>
    <w:rsid w:val="008E41B7"/>
    <w:rsid w:val="008E66B3"/>
    <w:rsid w:val="008F1F23"/>
    <w:rsid w:val="008F4613"/>
    <w:rsid w:val="00901B14"/>
    <w:rsid w:val="00902F95"/>
    <w:rsid w:val="00903837"/>
    <w:rsid w:val="00912C88"/>
    <w:rsid w:val="0091603A"/>
    <w:rsid w:val="009162CE"/>
    <w:rsid w:val="009208A0"/>
    <w:rsid w:val="00923773"/>
    <w:rsid w:val="0092529F"/>
    <w:rsid w:val="0093009E"/>
    <w:rsid w:val="009309A5"/>
    <w:rsid w:val="00931D4E"/>
    <w:rsid w:val="00933F36"/>
    <w:rsid w:val="009361A0"/>
    <w:rsid w:val="00936DF5"/>
    <w:rsid w:val="00950769"/>
    <w:rsid w:val="00953385"/>
    <w:rsid w:val="00954F67"/>
    <w:rsid w:val="00955CA9"/>
    <w:rsid w:val="009567A4"/>
    <w:rsid w:val="00957D69"/>
    <w:rsid w:val="00962CF5"/>
    <w:rsid w:val="0096571D"/>
    <w:rsid w:val="00966DF5"/>
    <w:rsid w:val="009701B8"/>
    <w:rsid w:val="00975227"/>
    <w:rsid w:val="00975FC4"/>
    <w:rsid w:val="00987745"/>
    <w:rsid w:val="00991198"/>
    <w:rsid w:val="0099647D"/>
    <w:rsid w:val="009970B5"/>
    <w:rsid w:val="009A1D71"/>
    <w:rsid w:val="009A2853"/>
    <w:rsid w:val="009A542D"/>
    <w:rsid w:val="009A5D8B"/>
    <w:rsid w:val="009B3AD4"/>
    <w:rsid w:val="009B46B8"/>
    <w:rsid w:val="009B6163"/>
    <w:rsid w:val="009C00A5"/>
    <w:rsid w:val="009C4610"/>
    <w:rsid w:val="009C71EF"/>
    <w:rsid w:val="009D2329"/>
    <w:rsid w:val="009D7CA1"/>
    <w:rsid w:val="009F4744"/>
    <w:rsid w:val="009F47B6"/>
    <w:rsid w:val="00A0529B"/>
    <w:rsid w:val="00A078A7"/>
    <w:rsid w:val="00A115A8"/>
    <w:rsid w:val="00A141BF"/>
    <w:rsid w:val="00A146AF"/>
    <w:rsid w:val="00A15BBE"/>
    <w:rsid w:val="00A15E58"/>
    <w:rsid w:val="00A21665"/>
    <w:rsid w:val="00A259A7"/>
    <w:rsid w:val="00A25B09"/>
    <w:rsid w:val="00A26D10"/>
    <w:rsid w:val="00A34E51"/>
    <w:rsid w:val="00A41AAA"/>
    <w:rsid w:val="00A4384A"/>
    <w:rsid w:val="00A47686"/>
    <w:rsid w:val="00A50654"/>
    <w:rsid w:val="00A50A49"/>
    <w:rsid w:val="00A53A3A"/>
    <w:rsid w:val="00A603D4"/>
    <w:rsid w:val="00A6068D"/>
    <w:rsid w:val="00A62E99"/>
    <w:rsid w:val="00A66DDE"/>
    <w:rsid w:val="00A707EB"/>
    <w:rsid w:val="00A71169"/>
    <w:rsid w:val="00A7177E"/>
    <w:rsid w:val="00A72539"/>
    <w:rsid w:val="00A73D29"/>
    <w:rsid w:val="00A75894"/>
    <w:rsid w:val="00A86929"/>
    <w:rsid w:val="00A9164D"/>
    <w:rsid w:val="00A96432"/>
    <w:rsid w:val="00AA331B"/>
    <w:rsid w:val="00AA6B57"/>
    <w:rsid w:val="00AA7700"/>
    <w:rsid w:val="00AB2A1D"/>
    <w:rsid w:val="00AB2D69"/>
    <w:rsid w:val="00AB5E3B"/>
    <w:rsid w:val="00AB7E4E"/>
    <w:rsid w:val="00AC3B26"/>
    <w:rsid w:val="00AC6A1D"/>
    <w:rsid w:val="00AC7A7C"/>
    <w:rsid w:val="00AD0729"/>
    <w:rsid w:val="00AD3399"/>
    <w:rsid w:val="00AD35D5"/>
    <w:rsid w:val="00AD71CE"/>
    <w:rsid w:val="00AE06D6"/>
    <w:rsid w:val="00AE16A8"/>
    <w:rsid w:val="00AE3D68"/>
    <w:rsid w:val="00AE4A27"/>
    <w:rsid w:val="00AF352E"/>
    <w:rsid w:val="00AF4967"/>
    <w:rsid w:val="00AF5F7B"/>
    <w:rsid w:val="00B05ADA"/>
    <w:rsid w:val="00B10FC6"/>
    <w:rsid w:val="00B21058"/>
    <w:rsid w:val="00B244D6"/>
    <w:rsid w:val="00B25EC1"/>
    <w:rsid w:val="00B30457"/>
    <w:rsid w:val="00B32DE2"/>
    <w:rsid w:val="00B33587"/>
    <w:rsid w:val="00B34B9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7204"/>
    <w:rsid w:val="00BA03DB"/>
    <w:rsid w:val="00BA0C9D"/>
    <w:rsid w:val="00BA1124"/>
    <w:rsid w:val="00BA4310"/>
    <w:rsid w:val="00BB39BA"/>
    <w:rsid w:val="00BC584E"/>
    <w:rsid w:val="00BC6C9A"/>
    <w:rsid w:val="00BC79BB"/>
    <w:rsid w:val="00BD10F7"/>
    <w:rsid w:val="00BE1068"/>
    <w:rsid w:val="00BE20E6"/>
    <w:rsid w:val="00BF0221"/>
    <w:rsid w:val="00BF1B22"/>
    <w:rsid w:val="00BF535B"/>
    <w:rsid w:val="00C04664"/>
    <w:rsid w:val="00C04B5D"/>
    <w:rsid w:val="00C04DE6"/>
    <w:rsid w:val="00C060BD"/>
    <w:rsid w:val="00C069FC"/>
    <w:rsid w:val="00C06AC2"/>
    <w:rsid w:val="00C10813"/>
    <w:rsid w:val="00C23431"/>
    <w:rsid w:val="00C27272"/>
    <w:rsid w:val="00C36977"/>
    <w:rsid w:val="00C376AD"/>
    <w:rsid w:val="00C37734"/>
    <w:rsid w:val="00C40AFF"/>
    <w:rsid w:val="00C46900"/>
    <w:rsid w:val="00C46EE8"/>
    <w:rsid w:val="00C478AF"/>
    <w:rsid w:val="00C50B67"/>
    <w:rsid w:val="00C51782"/>
    <w:rsid w:val="00C51AD5"/>
    <w:rsid w:val="00C52945"/>
    <w:rsid w:val="00C54AE0"/>
    <w:rsid w:val="00C5675D"/>
    <w:rsid w:val="00C639DB"/>
    <w:rsid w:val="00C65509"/>
    <w:rsid w:val="00C71827"/>
    <w:rsid w:val="00C71C35"/>
    <w:rsid w:val="00C763F6"/>
    <w:rsid w:val="00C76679"/>
    <w:rsid w:val="00C76FC9"/>
    <w:rsid w:val="00C80E90"/>
    <w:rsid w:val="00C82274"/>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E93"/>
    <w:rsid w:val="00CC4A8E"/>
    <w:rsid w:val="00CC5D31"/>
    <w:rsid w:val="00CD2375"/>
    <w:rsid w:val="00CE4262"/>
    <w:rsid w:val="00CE44C6"/>
    <w:rsid w:val="00CE556F"/>
    <w:rsid w:val="00CE6106"/>
    <w:rsid w:val="00CE6952"/>
    <w:rsid w:val="00CF202D"/>
    <w:rsid w:val="00CF2EF9"/>
    <w:rsid w:val="00CF41C0"/>
    <w:rsid w:val="00CF64B2"/>
    <w:rsid w:val="00CF782D"/>
    <w:rsid w:val="00D02459"/>
    <w:rsid w:val="00D10F6D"/>
    <w:rsid w:val="00D13AA7"/>
    <w:rsid w:val="00D16332"/>
    <w:rsid w:val="00D17157"/>
    <w:rsid w:val="00D204B5"/>
    <w:rsid w:val="00D23D0C"/>
    <w:rsid w:val="00D27B3E"/>
    <w:rsid w:val="00D360AE"/>
    <w:rsid w:val="00D46C72"/>
    <w:rsid w:val="00D47184"/>
    <w:rsid w:val="00D51A4B"/>
    <w:rsid w:val="00D53E60"/>
    <w:rsid w:val="00D55BBB"/>
    <w:rsid w:val="00D60948"/>
    <w:rsid w:val="00D65F5D"/>
    <w:rsid w:val="00D70C79"/>
    <w:rsid w:val="00D76B79"/>
    <w:rsid w:val="00D80E7D"/>
    <w:rsid w:val="00D825F4"/>
    <w:rsid w:val="00D85F65"/>
    <w:rsid w:val="00D86BEE"/>
    <w:rsid w:val="00DA75B4"/>
    <w:rsid w:val="00DB06A7"/>
    <w:rsid w:val="00DB0C5E"/>
    <w:rsid w:val="00DB3052"/>
    <w:rsid w:val="00DB41C3"/>
    <w:rsid w:val="00DB5855"/>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651A"/>
    <w:rsid w:val="00E06B9E"/>
    <w:rsid w:val="00E0743D"/>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692C"/>
    <w:rsid w:val="00E824CF"/>
    <w:rsid w:val="00E82637"/>
    <w:rsid w:val="00E907ED"/>
    <w:rsid w:val="00E91AE3"/>
    <w:rsid w:val="00E9359D"/>
    <w:rsid w:val="00E9632C"/>
    <w:rsid w:val="00E970CF"/>
    <w:rsid w:val="00EA1A63"/>
    <w:rsid w:val="00EA769C"/>
    <w:rsid w:val="00EB0373"/>
    <w:rsid w:val="00EB28A6"/>
    <w:rsid w:val="00EB300F"/>
    <w:rsid w:val="00EB4789"/>
    <w:rsid w:val="00EB6DF2"/>
    <w:rsid w:val="00EB77C9"/>
    <w:rsid w:val="00EC4676"/>
    <w:rsid w:val="00ED1B1B"/>
    <w:rsid w:val="00ED31C5"/>
    <w:rsid w:val="00ED4633"/>
    <w:rsid w:val="00ED5308"/>
    <w:rsid w:val="00ED5478"/>
    <w:rsid w:val="00EE19E1"/>
    <w:rsid w:val="00EE2ED4"/>
    <w:rsid w:val="00EF3E0A"/>
    <w:rsid w:val="00EF3E8A"/>
    <w:rsid w:val="00EF7822"/>
    <w:rsid w:val="00F004AF"/>
    <w:rsid w:val="00F00C59"/>
    <w:rsid w:val="00F01BC9"/>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2B31"/>
    <w:rsid w:val="00F66179"/>
    <w:rsid w:val="00F67AB3"/>
    <w:rsid w:val="00F75262"/>
    <w:rsid w:val="00F759E6"/>
    <w:rsid w:val="00F76DC6"/>
    <w:rsid w:val="00F80A5E"/>
    <w:rsid w:val="00F80BB2"/>
    <w:rsid w:val="00F83036"/>
    <w:rsid w:val="00F83E4D"/>
    <w:rsid w:val="00F844E5"/>
    <w:rsid w:val="00F85B29"/>
    <w:rsid w:val="00F90B78"/>
    <w:rsid w:val="00F92785"/>
    <w:rsid w:val="00F92A12"/>
    <w:rsid w:val="00F93DF2"/>
    <w:rsid w:val="00FA05BF"/>
    <w:rsid w:val="00FA4627"/>
    <w:rsid w:val="00FA46B1"/>
    <w:rsid w:val="00FA4C6A"/>
    <w:rsid w:val="00FA4DA0"/>
    <w:rsid w:val="00FA5D63"/>
    <w:rsid w:val="00FA6FFE"/>
    <w:rsid w:val="00FB5C9F"/>
    <w:rsid w:val="00FC2641"/>
    <w:rsid w:val="00FC62E9"/>
    <w:rsid w:val="00FD2258"/>
    <w:rsid w:val="00FD2A0C"/>
    <w:rsid w:val="00FD48F3"/>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26" Type="http://schemas.microsoft.com/office/2016/09/relationships/commentsIds" Target="commentsIds.xml"/><Relationship Id="rId10" Type="http://schemas.openxmlformats.org/officeDocument/2006/relationships/hyperlink" Target="https://doi.org/10.5281/zenodo.249982"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D61311-5E4E-9243-B15C-EA74C7C760CC}">
  <ds:schemaRefs>
    <ds:schemaRef ds:uri="http://schemas.openxmlformats.org/officeDocument/2006/bibliography"/>
  </ds:schemaRefs>
</ds:datastoreItem>
</file>

<file path=customXml/itemProps2.xml><?xml version="1.0" encoding="utf-8"?>
<ds:datastoreItem xmlns:ds="http://schemas.openxmlformats.org/officeDocument/2006/customXml" ds:itemID="{AFEEF427-F78B-0A48-B507-EBC0F8B22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23</Pages>
  <Words>48675</Words>
  <Characters>277448</Characters>
  <Application>Microsoft Macintosh Word</Application>
  <DocSecurity>0</DocSecurity>
  <Lines>2312</Lines>
  <Paragraphs>650</Paragraphs>
  <ScaleCrop>false</ScaleCrop>
  <HeadingPairs>
    <vt:vector size="2" baseType="variant">
      <vt:variant>
        <vt:lpstr>Title</vt:lpstr>
      </vt:variant>
      <vt:variant>
        <vt:i4>1</vt:i4>
      </vt:variant>
    </vt:vector>
  </HeadingPairs>
  <TitlesOfParts>
    <vt:vector size="1" baseType="lpstr">
      <vt:lpstr/>
    </vt:vector>
  </TitlesOfParts>
  <Company>GTC</Company>
  <LinksUpToDate>false</LinksUpToDate>
  <CharactersWithSpaces>325473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15</cp:revision>
  <cp:lastPrinted>2018-05-16T22:24:00Z</cp:lastPrinted>
  <dcterms:created xsi:type="dcterms:W3CDTF">2018-05-15T01:05:00Z</dcterms:created>
  <dcterms:modified xsi:type="dcterms:W3CDTF">2018-05-16T22:35:00Z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