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D5678" w14:textId="1A779F3F" w:rsidR="007C4135" w:rsidRPr="00183062" w:rsidRDefault="00486380" w:rsidP="007C4135">
      <w:pPr>
        <w:rPr>
          <w:rFonts w:ascii="Times New Roman" w:hAnsi="Times New Roman" w:cs="Times New Roman"/>
          <w:b/>
        </w:rPr>
      </w:pPr>
      <w:r w:rsidRPr="00183062">
        <w:rPr>
          <w:rFonts w:ascii="Times New Roman" w:hAnsi="Times New Roman" w:cs="Times New Roman"/>
          <w:b/>
        </w:rPr>
        <w:t>Supplemental Information Figure 4. A subset of MMETSP samples.</w:t>
      </w:r>
    </w:p>
    <w:p w14:paraId="76BA7A72" w14:textId="77777777" w:rsidR="00486380" w:rsidRDefault="00486380" w:rsidP="007C4135">
      <w:pPr>
        <w:rPr>
          <w:rFonts w:ascii="Times New Roman" w:hAnsi="Times New Roman" w:cs="Times New Roman"/>
        </w:rPr>
      </w:pPr>
    </w:p>
    <w:p w14:paraId="56FC6686" w14:textId="18B362DF" w:rsidR="00486380" w:rsidRDefault="00486380" w:rsidP="007C4135">
      <w:pPr>
        <w:rPr>
          <w:rFonts w:ascii="Times New Roman" w:hAnsi="Times New Roman" w:cs="Times New Roman"/>
        </w:rPr>
      </w:pPr>
      <w:r>
        <w:rPr>
          <w:rFonts w:ascii="Times New Roman" w:hAnsi="Times New Roman" w:cs="Times New Roman"/>
        </w:rPr>
        <w:t>Based on the evaluation metrics collected in Johnson et al. 2018, we created a subset of the MMETSP collection which includes low and high performing samples. The idea is that this subset can act as a benchmarking dataset which can be used to assess future pipelines. Although the evaluation metrics collected from the collection was useful in setting a reasonable expectation for an expected distribution of evaluation metrics from a project of this size, since the entire MMETSP collection consists of 678 samples, it is not feasible for it to be used as a benchmarking dataset.</w:t>
      </w:r>
    </w:p>
    <w:p w14:paraId="7A24FB5D" w14:textId="77777777" w:rsidR="00486380" w:rsidRDefault="00486380" w:rsidP="007C4135">
      <w:pPr>
        <w:rPr>
          <w:rFonts w:ascii="Times New Roman" w:hAnsi="Times New Roman" w:cs="Times New Roman"/>
        </w:rPr>
      </w:pPr>
    </w:p>
    <w:p w14:paraId="77CC29ED" w14:textId="6C9D02BF" w:rsidR="00486380" w:rsidRDefault="00486380" w:rsidP="007C4135">
      <w:pPr>
        <w:rPr>
          <w:rFonts w:ascii="Times New Roman" w:hAnsi="Times New Roman" w:cs="Times New Roman"/>
        </w:rPr>
      </w:pPr>
      <w:r>
        <w:rPr>
          <w:rFonts w:ascii="Times New Roman" w:hAnsi="Times New Roman" w:cs="Times New Roman"/>
        </w:rPr>
        <w:t>The relative evaluation metrics mentioned in Johnson et al. 2018 (Figures 2, 3, 4, 5, and 7) are one method for assessing the quality of the transcriptome. To create th</w:t>
      </w:r>
      <w:r w:rsidR="00F04E08">
        <w:rPr>
          <w:rFonts w:ascii="Times New Roman" w:hAnsi="Times New Roman" w:cs="Times New Roman"/>
        </w:rPr>
        <w:t>is</w:t>
      </w:r>
      <w:r>
        <w:rPr>
          <w:rFonts w:ascii="Times New Roman" w:hAnsi="Times New Roman" w:cs="Times New Roman"/>
        </w:rPr>
        <w:t xml:space="preserve"> subset, </w:t>
      </w:r>
      <w:r w:rsidR="00F04E08">
        <w:rPr>
          <w:rFonts w:ascii="Times New Roman" w:hAnsi="Times New Roman" w:cs="Times New Roman"/>
        </w:rPr>
        <w:t xml:space="preserve">we used the </w:t>
      </w:r>
      <w:r>
        <w:rPr>
          <w:rFonts w:ascii="Times New Roman" w:hAnsi="Times New Roman" w:cs="Times New Roman"/>
        </w:rPr>
        <w:t>absolute evaluation metrics, regardless of their improvement compared</w:t>
      </w:r>
      <w:r w:rsidR="00183062">
        <w:rPr>
          <w:rFonts w:ascii="Times New Roman" w:hAnsi="Times New Roman" w:cs="Times New Roman"/>
        </w:rPr>
        <w:t xml:space="preserve"> to the original NCGR assembly.</w:t>
      </w:r>
    </w:p>
    <w:p w14:paraId="05D6B391" w14:textId="77777777" w:rsidR="00486380" w:rsidRDefault="00486380" w:rsidP="007C4135">
      <w:pPr>
        <w:rPr>
          <w:rFonts w:ascii="Times New Roman" w:hAnsi="Times New Roman" w:cs="Times New Roman"/>
        </w:rPr>
      </w:pPr>
    </w:p>
    <w:p w14:paraId="0E0C5E82" w14:textId="165FFE68" w:rsidR="00486380" w:rsidRDefault="00486380" w:rsidP="007C4135">
      <w:pPr>
        <w:rPr>
          <w:rFonts w:ascii="Times New Roman" w:hAnsi="Times New Roman" w:cs="Times New Roman"/>
          <w:b/>
        </w:rPr>
      </w:pPr>
      <w:r>
        <w:rPr>
          <w:rFonts w:ascii="Times New Roman" w:hAnsi="Times New Roman" w:cs="Times New Roman"/>
          <w:b/>
        </w:rPr>
        <w:t>Methods</w:t>
      </w:r>
    </w:p>
    <w:p w14:paraId="7BAF9A58" w14:textId="77777777" w:rsidR="00183062" w:rsidRDefault="00183062" w:rsidP="007C4135">
      <w:pPr>
        <w:rPr>
          <w:rFonts w:ascii="Times New Roman" w:hAnsi="Times New Roman" w:cs="Times New Roman"/>
          <w:b/>
        </w:rPr>
      </w:pPr>
    </w:p>
    <w:p w14:paraId="72A4734E" w14:textId="1E48754D" w:rsidR="00E60585" w:rsidRPr="00E60585" w:rsidRDefault="00183062" w:rsidP="007C4135">
      <w:pPr>
        <w:rPr>
          <w:rFonts w:ascii="Times New Roman" w:hAnsi="Times New Roman" w:cs="Times New Roman"/>
        </w:rPr>
      </w:pPr>
      <w:r>
        <w:rPr>
          <w:rFonts w:ascii="Times New Roman" w:hAnsi="Times New Roman" w:cs="Times New Roman"/>
        </w:rPr>
        <w:t>The evaluation metrics table (Supplemental Table 1) was used</w:t>
      </w:r>
      <w:r w:rsidR="00720DA4">
        <w:rPr>
          <w:rFonts w:ascii="Times New Roman" w:hAnsi="Times New Roman" w:cs="Times New Roman"/>
        </w:rPr>
        <w:t>. MMETSP</w:t>
      </w:r>
      <w:r>
        <w:rPr>
          <w:rFonts w:ascii="Times New Roman" w:hAnsi="Times New Roman" w:cs="Times New Roman"/>
        </w:rPr>
        <w:t xml:space="preserve"> ID with more than one </w:t>
      </w:r>
      <w:r w:rsidR="00720DA4">
        <w:rPr>
          <w:rFonts w:ascii="Times New Roman" w:hAnsi="Times New Roman" w:cs="Times New Roman"/>
        </w:rPr>
        <w:t xml:space="preserve">sequencing </w:t>
      </w:r>
      <w:r>
        <w:rPr>
          <w:rFonts w:ascii="Times New Roman" w:hAnsi="Times New Roman" w:cs="Times New Roman"/>
        </w:rPr>
        <w:t>sample were excluded, leavin</w:t>
      </w:r>
      <w:r w:rsidR="00E60585">
        <w:rPr>
          <w:rFonts w:ascii="Times New Roman" w:hAnsi="Times New Roman" w:cs="Times New Roman"/>
        </w:rPr>
        <w:t xml:space="preserve">g 660 samples with metrics. </w:t>
      </w:r>
      <w:r w:rsidR="00A66358">
        <w:rPr>
          <w:rFonts w:ascii="Times New Roman" w:hAnsi="Times New Roman" w:cs="Times New Roman"/>
        </w:rPr>
        <w:t>Python</w:t>
      </w:r>
      <w:r w:rsidR="00720DA4">
        <w:rPr>
          <w:rFonts w:ascii="Times New Roman" w:hAnsi="Times New Roman" w:cs="Times New Roman"/>
        </w:rPr>
        <w:t xml:space="preserve"> </w:t>
      </w:r>
      <w:r w:rsidR="00E60585">
        <w:rPr>
          <w:rFonts w:ascii="Times New Roman" w:hAnsi="Times New Roman" w:cs="Times New Roman"/>
        </w:rPr>
        <w:t>pandas (</w:t>
      </w:r>
      <w:r w:rsidR="00E60585" w:rsidRPr="00E60585">
        <w:rPr>
          <w:rFonts w:ascii="Times New Roman" w:hAnsi="Times New Roman" w:cs="Times New Roman"/>
        </w:rPr>
        <w:t xml:space="preserve">version </w:t>
      </w:r>
      <w:r w:rsidR="00E60585" w:rsidRPr="00E60585">
        <w:rPr>
          <w:rFonts w:ascii="Times New Roman" w:eastAsia="Times New Roman" w:hAnsi="Times New Roman" w:cs="Times New Roman"/>
          <w:color w:val="000000"/>
          <w:shd w:val="clear" w:color="auto" w:fill="FFFFFF"/>
        </w:rPr>
        <w:t>0.22.0</w:t>
      </w:r>
      <w:r w:rsidR="00E60585">
        <w:rPr>
          <w:rFonts w:ascii="Times New Roman" w:eastAsia="Times New Roman" w:hAnsi="Times New Roman" w:cs="Times New Roman"/>
        </w:rPr>
        <w:t xml:space="preserve">) was used to calculate the rank of each sample for the following </w:t>
      </w:r>
      <w:r>
        <w:rPr>
          <w:rFonts w:ascii="Times New Roman" w:hAnsi="Times New Roman" w:cs="Times New Roman"/>
        </w:rPr>
        <w:t>four metrics: number of contigs, largest contig</w:t>
      </w:r>
      <w:r w:rsidR="00E60585">
        <w:rPr>
          <w:rFonts w:ascii="Times New Roman" w:hAnsi="Times New Roman" w:cs="Times New Roman"/>
        </w:rPr>
        <w:t xml:space="preserve"> (bases)</w:t>
      </w:r>
      <w:r>
        <w:rPr>
          <w:rFonts w:ascii="Times New Roman" w:hAnsi="Times New Roman" w:cs="Times New Roman"/>
        </w:rPr>
        <w:t xml:space="preserve">, % Complete BUSCO (eukaryotic), and unique </w:t>
      </w:r>
      <w:r w:rsidRPr="00E60585">
        <w:rPr>
          <w:rFonts w:ascii="Times New Roman" w:hAnsi="Times New Roman" w:cs="Times New Roman"/>
          <w:i/>
        </w:rPr>
        <w:t>k</w:t>
      </w:r>
      <w:r>
        <w:rPr>
          <w:rFonts w:ascii="Times New Roman" w:hAnsi="Times New Roman" w:cs="Times New Roman"/>
        </w:rPr>
        <w:t>-mers (k=25)</w:t>
      </w:r>
      <w:r w:rsidR="00E60585">
        <w:rPr>
          <w:rFonts w:ascii="Times New Roman" w:hAnsi="Times New Roman" w:cs="Times New Roman"/>
        </w:rPr>
        <w:t xml:space="preserve">. </w:t>
      </w:r>
      <w:r w:rsidR="000E114B">
        <w:rPr>
          <w:rFonts w:ascii="Times New Roman" w:hAnsi="Times New Roman" w:cs="Times New Roman"/>
        </w:rPr>
        <w:t>There were 12 s</w:t>
      </w:r>
      <w:r w:rsidR="00E60585">
        <w:rPr>
          <w:rFonts w:ascii="Times New Roman" w:hAnsi="Times New Roman" w:cs="Times New Roman"/>
        </w:rPr>
        <w:t>amples ranking more than the 75% percentile a</w:t>
      </w:r>
      <w:r w:rsidR="000E114B">
        <w:rPr>
          <w:rFonts w:ascii="Times New Roman" w:hAnsi="Times New Roman" w:cs="Times New Roman"/>
        </w:rPr>
        <w:t xml:space="preserve">cross all four of these metrics, </w:t>
      </w:r>
      <w:r w:rsidR="00E60585">
        <w:rPr>
          <w:rFonts w:ascii="Times New Roman" w:hAnsi="Times New Roman" w:cs="Times New Roman"/>
        </w:rPr>
        <w:t xml:space="preserve">included in the “High Performing” subset (Figure 4a). </w:t>
      </w:r>
      <w:r w:rsidR="000E114B">
        <w:rPr>
          <w:rFonts w:ascii="Times New Roman" w:hAnsi="Times New Roman" w:cs="Times New Roman"/>
        </w:rPr>
        <w:t>There were 15 s</w:t>
      </w:r>
      <w:r w:rsidR="00E60585">
        <w:rPr>
          <w:rFonts w:ascii="Times New Roman" w:hAnsi="Times New Roman" w:cs="Times New Roman"/>
        </w:rPr>
        <w:t>amples ranking less than the 25th percentile across all four of these metrics</w:t>
      </w:r>
      <w:r w:rsidR="000E114B">
        <w:rPr>
          <w:rFonts w:ascii="Times New Roman" w:hAnsi="Times New Roman" w:cs="Times New Roman"/>
        </w:rPr>
        <w:t>,</w:t>
      </w:r>
      <w:bookmarkStart w:id="0" w:name="_GoBack"/>
      <w:bookmarkEnd w:id="0"/>
      <w:r w:rsidR="00E60585">
        <w:rPr>
          <w:rFonts w:ascii="Times New Roman" w:hAnsi="Times New Roman" w:cs="Times New Roman"/>
        </w:rPr>
        <w:t xml:space="preserve"> included in the “Low Performing” subset (Figure 4b). The % Open Reading Frame (ORF) and Transrate score metrics were also included in Figures 4a and 4b to show that these metrics were not as consistent across the samples as the other four metrics.</w:t>
      </w:r>
    </w:p>
    <w:p w14:paraId="55CB3081" w14:textId="77777777" w:rsidR="007C4135" w:rsidRPr="007C4135" w:rsidRDefault="007C4135" w:rsidP="007C4135">
      <w:pPr>
        <w:rPr>
          <w:rFonts w:ascii="Times New Roman" w:hAnsi="Times New Roman" w:cs="Times New Roman"/>
        </w:rPr>
      </w:pPr>
    </w:p>
    <w:p w14:paraId="6D293F9A" w14:textId="38A5D91E" w:rsidR="007C4135" w:rsidRPr="007C4135" w:rsidRDefault="007C4135" w:rsidP="007C4135">
      <w:pPr>
        <w:rPr>
          <w:rFonts w:ascii="Times New Roman" w:hAnsi="Times New Roman" w:cs="Times New Roman"/>
        </w:rPr>
      </w:pPr>
    </w:p>
    <w:p w14:paraId="6279E384" w14:textId="6DAC965A" w:rsidR="007C4135" w:rsidRPr="007C4135" w:rsidRDefault="007C4135" w:rsidP="007C4135">
      <w:pPr>
        <w:rPr>
          <w:rFonts w:ascii="Times New Roman" w:hAnsi="Times New Roman" w:cs="Times New Roman"/>
        </w:rPr>
      </w:pPr>
    </w:p>
    <w:p w14:paraId="791A206F" w14:textId="2973D7F1" w:rsidR="007C4135" w:rsidRDefault="007C4135" w:rsidP="007C4135">
      <w:pPr>
        <w:rPr>
          <w:rFonts w:ascii="Times New Roman" w:hAnsi="Times New Roman" w:cs="Times New Roman"/>
        </w:rPr>
      </w:pPr>
    </w:p>
    <w:p w14:paraId="69322D9B" w14:textId="77777777" w:rsidR="002E054F" w:rsidRDefault="002E054F" w:rsidP="007C4135">
      <w:pPr>
        <w:rPr>
          <w:rFonts w:ascii="Times New Roman" w:hAnsi="Times New Roman" w:cs="Times New Roman"/>
        </w:rPr>
      </w:pPr>
    </w:p>
    <w:p w14:paraId="045D9249" w14:textId="77777777" w:rsidR="002E054F" w:rsidRDefault="002E054F" w:rsidP="007C4135">
      <w:pPr>
        <w:rPr>
          <w:rFonts w:ascii="Times New Roman" w:hAnsi="Times New Roman" w:cs="Times New Roman"/>
        </w:rPr>
      </w:pPr>
    </w:p>
    <w:p w14:paraId="14C1BE2F" w14:textId="77777777" w:rsidR="002E054F" w:rsidRDefault="002E054F" w:rsidP="007C4135">
      <w:pPr>
        <w:rPr>
          <w:rFonts w:ascii="Times New Roman" w:hAnsi="Times New Roman" w:cs="Times New Roman"/>
        </w:rPr>
      </w:pPr>
    </w:p>
    <w:p w14:paraId="67A9C55F" w14:textId="77777777" w:rsidR="002E054F" w:rsidRDefault="002E054F" w:rsidP="007C4135">
      <w:pPr>
        <w:rPr>
          <w:rFonts w:ascii="Times New Roman" w:hAnsi="Times New Roman" w:cs="Times New Roman"/>
        </w:rPr>
      </w:pPr>
    </w:p>
    <w:p w14:paraId="7705C578" w14:textId="77777777" w:rsidR="002E054F" w:rsidRDefault="002E054F" w:rsidP="007C4135">
      <w:pPr>
        <w:rPr>
          <w:rFonts w:ascii="Times New Roman" w:hAnsi="Times New Roman" w:cs="Times New Roman"/>
        </w:rPr>
      </w:pPr>
    </w:p>
    <w:p w14:paraId="33758561" w14:textId="77777777" w:rsidR="002E054F" w:rsidRDefault="002E054F" w:rsidP="007C4135">
      <w:pPr>
        <w:rPr>
          <w:rFonts w:ascii="Times New Roman" w:hAnsi="Times New Roman" w:cs="Times New Roman"/>
        </w:rPr>
      </w:pPr>
    </w:p>
    <w:p w14:paraId="3E8AAC96" w14:textId="77777777" w:rsidR="002E054F" w:rsidRDefault="002E054F" w:rsidP="007C4135">
      <w:pPr>
        <w:rPr>
          <w:rFonts w:ascii="Times New Roman" w:hAnsi="Times New Roman" w:cs="Times New Roman"/>
        </w:rPr>
      </w:pPr>
    </w:p>
    <w:p w14:paraId="690BC1DE" w14:textId="77777777" w:rsidR="002E054F" w:rsidRDefault="002E054F" w:rsidP="007C4135">
      <w:pPr>
        <w:rPr>
          <w:rFonts w:ascii="Times New Roman" w:hAnsi="Times New Roman" w:cs="Times New Roman"/>
        </w:rPr>
      </w:pPr>
    </w:p>
    <w:p w14:paraId="03195784" w14:textId="77777777" w:rsidR="002E054F" w:rsidRDefault="002E054F" w:rsidP="007C4135">
      <w:pPr>
        <w:rPr>
          <w:rFonts w:ascii="Times New Roman" w:hAnsi="Times New Roman" w:cs="Times New Roman"/>
        </w:rPr>
      </w:pPr>
    </w:p>
    <w:p w14:paraId="7E3F0BB6" w14:textId="77777777" w:rsidR="002E054F" w:rsidRDefault="002E054F" w:rsidP="007C4135">
      <w:pPr>
        <w:rPr>
          <w:rFonts w:ascii="Times New Roman" w:hAnsi="Times New Roman" w:cs="Times New Roman"/>
        </w:rPr>
      </w:pPr>
    </w:p>
    <w:p w14:paraId="53B13E21" w14:textId="77777777" w:rsidR="002E054F" w:rsidRDefault="002E054F" w:rsidP="007C4135">
      <w:pPr>
        <w:rPr>
          <w:rFonts w:ascii="Times New Roman" w:hAnsi="Times New Roman" w:cs="Times New Roman"/>
        </w:rPr>
      </w:pPr>
    </w:p>
    <w:p w14:paraId="51A94FE1" w14:textId="77777777" w:rsidR="002E054F" w:rsidRDefault="002E054F" w:rsidP="007C4135">
      <w:pPr>
        <w:rPr>
          <w:rFonts w:ascii="Times New Roman" w:hAnsi="Times New Roman" w:cs="Times New Roman"/>
        </w:rPr>
      </w:pPr>
    </w:p>
    <w:p w14:paraId="676A470C" w14:textId="77777777" w:rsidR="002E054F" w:rsidRDefault="002E054F" w:rsidP="007C4135">
      <w:pPr>
        <w:rPr>
          <w:rFonts w:ascii="Times New Roman" w:hAnsi="Times New Roman" w:cs="Times New Roman"/>
        </w:rPr>
      </w:pPr>
    </w:p>
    <w:p w14:paraId="73348F2B" w14:textId="77777777" w:rsidR="002E054F" w:rsidRPr="007C4135" w:rsidRDefault="002E054F" w:rsidP="007C4135">
      <w:pPr>
        <w:rPr>
          <w:rFonts w:ascii="Times New Roman" w:hAnsi="Times New Roman" w:cs="Times New Roman"/>
        </w:rPr>
      </w:pPr>
    </w:p>
    <w:p w14:paraId="7A5B2839" w14:textId="5E1A0335" w:rsidR="007C4135" w:rsidRPr="007C4135" w:rsidRDefault="007C4135" w:rsidP="007C4135">
      <w:pPr>
        <w:rPr>
          <w:rFonts w:ascii="Times New Roman" w:hAnsi="Times New Roman" w:cs="Times New Roman"/>
        </w:rPr>
      </w:pPr>
    </w:p>
    <w:p w14:paraId="1623141C" w14:textId="239EFE3E" w:rsidR="007C4135" w:rsidRPr="007C4135" w:rsidRDefault="00E60585" w:rsidP="007C4135">
      <w:pPr>
        <w:rPr>
          <w:rFonts w:ascii="Times New Roman" w:hAnsi="Times New Roman" w:cs="Times New Roman"/>
        </w:rPr>
      </w:pPr>
      <w:r w:rsidRPr="007C4135">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6ECABC88" wp14:editId="167A67BA">
                <wp:simplePos x="0" y="0"/>
                <wp:positionH relativeFrom="column">
                  <wp:posOffset>-178283</wp:posOffset>
                </wp:positionH>
                <wp:positionV relativeFrom="paragraph">
                  <wp:posOffset>0</wp:posOffset>
                </wp:positionV>
                <wp:extent cx="4190365" cy="345440"/>
                <wp:effectExtent l="0" t="0" r="0" b="10160"/>
                <wp:wrapTight wrapText="bothSides">
                  <wp:wrapPolygon edited="0">
                    <wp:start x="144" y="0"/>
                    <wp:lineTo x="144" y="20647"/>
                    <wp:lineTo x="21330" y="20647"/>
                    <wp:lineTo x="21330" y="0"/>
                    <wp:lineTo x="144" y="0"/>
                  </wp:wrapPolygon>
                </wp:wrapTight>
                <wp:docPr id="4" name="Text Box 4"/>
                <wp:cNvGraphicFramePr/>
                <a:graphic xmlns:a="http://schemas.openxmlformats.org/drawingml/2006/main">
                  <a:graphicData uri="http://schemas.microsoft.com/office/word/2010/wordprocessingShape">
                    <wps:wsp>
                      <wps:cNvSpPr txBox="1"/>
                      <wps:spPr>
                        <a:xfrm>
                          <a:off x="0" y="0"/>
                          <a:ext cx="41903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38212B" w14:textId="77777777" w:rsidR="007C4135" w:rsidRPr="00486380" w:rsidRDefault="007C4135" w:rsidP="007C4135">
                            <w:pPr>
                              <w:pStyle w:val="ListParagraph"/>
                              <w:numPr>
                                <w:ilvl w:val="0"/>
                                <w:numId w:val="4"/>
                              </w:numPr>
                              <w:rPr>
                                <w:rFonts w:ascii="Times New Roman" w:hAnsi="Times New Roman" w:cs="Times New Roman"/>
                                <w:b/>
                                <w:sz w:val="32"/>
                                <w:szCs w:val="32"/>
                              </w:rPr>
                            </w:pPr>
                            <w:r w:rsidRPr="00486380">
                              <w:rPr>
                                <w:rFonts w:ascii="Times New Roman" w:hAnsi="Times New Roman" w:cs="Times New Roman"/>
                                <w:b/>
                                <w:sz w:val="32"/>
                                <w:szCs w:val="32"/>
                              </w:rPr>
                              <w:t>High Performing MMETSP ID - Phylum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CABC88" id="_x0000_t202" coordsize="21600,21600" o:spt="202" path="m0,0l0,21600,21600,21600,21600,0xe">
                <v:stroke joinstyle="miter"/>
                <v:path gradientshapeok="t" o:connecttype="rect"/>
              </v:shapetype>
              <v:shape id="Text Box 4" o:spid="_x0000_s1026" type="#_x0000_t202" style="position:absolute;margin-left:-14.05pt;margin-top:0;width:329.95pt;height:27.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" filled="f" stroked="f">
                <v:textbox>
                  <w:txbxContent>
                    <w:p w14:paraId="7A38212B" w14:textId="77777777" w:rsidR="007C4135" w:rsidRPr="00486380" w:rsidRDefault="007C4135" w:rsidP="007C4135">
                      <w:pPr>
                        <w:pStyle w:val="ListParagraph"/>
                        <w:numPr>
                          <w:ilvl w:val="0"/>
                          <w:numId w:val="4"/>
                        </w:numPr>
                        <w:rPr>
                          <w:rFonts w:ascii="Times New Roman" w:hAnsi="Times New Roman" w:cs="Times New Roman"/>
                          <w:b/>
                          <w:sz w:val="32"/>
                          <w:szCs w:val="32"/>
                        </w:rPr>
                      </w:pPr>
                      <w:r w:rsidRPr="00486380">
                        <w:rPr>
                          <w:rFonts w:ascii="Times New Roman" w:hAnsi="Times New Roman" w:cs="Times New Roman"/>
                          <w:b/>
                          <w:sz w:val="32"/>
                          <w:szCs w:val="32"/>
                        </w:rPr>
                        <w:t>High Performing MMETSP ID - Phylum</w:t>
                      </w:r>
                    </w:p>
                  </w:txbxContent>
                </v:textbox>
                <w10:wrap type="tight"/>
              </v:shape>
            </w:pict>
          </mc:Fallback>
        </mc:AlternateContent>
      </w:r>
    </w:p>
    <w:p w14:paraId="5AC74452" w14:textId="5A4BCE41" w:rsidR="007C4135" w:rsidRPr="007C4135" w:rsidRDefault="007C4135" w:rsidP="007C4135">
      <w:pPr>
        <w:rPr>
          <w:rFonts w:ascii="Times New Roman" w:hAnsi="Times New Roman" w:cs="Times New Roman"/>
        </w:rPr>
      </w:pPr>
    </w:p>
    <w:p w14:paraId="2994E8F0" w14:textId="29346FA0" w:rsidR="007C4135" w:rsidRPr="007C4135" w:rsidRDefault="002E054F" w:rsidP="007C4135">
      <w:pPr>
        <w:rPr>
          <w:rFonts w:ascii="Times New Roman" w:hAnsi="Times New Roman" w:cs="Times New Roman"/>
        </w:rPr>
      </w:pPr>
      <w:r w:rsidRPr="007C4135">
        <w:rPr>
          <w:rFonts w:ascii="Times New Roman" w:hAnsi="Times New Roman" w:cs="Times New Roman"/>
          <w:noProof/>
        </w:rPr>
        <w:drawing>
          <wp:anchor distT="0" distB="0" distL="114300" distR="114300" simplePos="0" relativeHeight="251662336" behindDoc="0" locked="0" layoutInCell="1" allowOverlap="1" wp14:anchorId="57763912" wp14:editId="19B05B53">
            <wp:simplePos x="0" y="0"/>
            <wp:positionH relativeFrom="column">
              <wp:posOffset>-63500</wp:posOffset>
            </wp:positionH>
            <wp:positionV relativeFrom="paragraph">
              <wp:posOffset>220980</wp:posOffset>
            </wp:positionV>
            <wp:extent cx="5831840" cy="4036060"/>
            <wp:effectExtent l="0" t="0" r="10160" b="2540"/>
            <wp:wrapTight wrapText="bothSides">
              <wp:wrapPolygon edited="0">
                <wp:start x="0" y="0"/>
                <wp:lineTo x="0" y="21478"/>
                <wp:lineTo x="21544" y="21478"/>
                <wp:lineTo x="21544" y="0"/>
                <wp:lineTo x="0" y="0"/>
              </wp:wrapPolygon>
            </wp:wrapTight>
            <wp:docPr id="2" name="Picture 2" descr="heatmap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tmap_high.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1840" cy="403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90F49" w14:textId="2A83B5E1" w:rsidR="007C4135" w:rsidRPr="007C4135" w:rsidRDefault="007C4135" w:rsidP="007C4135">
      <w:pPr>
        <w:rPr>
          <w:rFonts w:ascii="Times New Roman" w:hAnsi="Times New Roman" w:cs="Times New Roman"/>
        </w:rPr>
      </w:pPr>
    </w:p>
    <w:p w14:paraId="668C4406" w14:textId="77777777" w:rsidR="007C4135" w:rsidRPr="007C4135" w:rsidRDefault="007C4135" w:rsidP="007C4135">
      <w:pPr>
        <w:rPr>
          <w:rFonts w:ascii="Times New Roman" w:hAnsi="Times New Roman" w:cs="Times New Roman"/>
        </w:rPr>
      </w:pPr>
    </w:p>
    <w:p w14:paraId="2E1A9896" w14:textId="77777777" w:rsidR="007C4135" w:rsidRPr="007C4135" w:rsidRDefault="007C4135" w:rsidP="007C4135">
      <w:pPr>
        <w:rPr>
          <w:rFonts w:ascii="Times New Roman" w:hAnsi="Times New Roman" w:cs="Times New Roman"/>
        </w:rPr>
      </w:pPr>
    </w:p>
    <w:p w14:paraId="12876217" w14:textId="0B9248F1" w:rsidR="007C4135" w:rsidRDefault="007C4135" w:rsidP="007C4135">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rPr>
        <w:t>Supplemental Figure 4</w:t>
      </w:r>
      <w:r w:rsidR="00486380">
        <w:rPr>
          <w:rFonts w:ascii="Times New Roman" w:hAnsi="Times New Roman" w:cs="Times New Roman"/>
          <w:sz w:val="24"/>
          <w:szCs w:val="24"/>
        </w:rPr>
        <w:t>a</w:t>
      </w:r>
      <w:r>
        <w:rPr>
          <w:rFonts w:ascii="Times New Roman" w:hAnsi="Times New Roman" w:cs="Times New Roman"/>
          <w:sz w:val="24"/>
          <w:szCs w:val="24"/>
        </w:rPr>
        <w:t xml:space="preserve">. Subset of MMETSP ID. </w:t>
      </w:r>
      <w:r w:rsidRPr="007C4135">
        <w:rPr>
          <w:rFonts w:ascii="Times New Roman" w:hAnsi="Times New Roman" w:cs="Times New Roman"/>
          <w:sz w:val="24"/>
          <w:szCs w:val="24"/>
        </w:rPr>
        <w:t xml:space="preserve">High performing MMETSP </w:t>
      </w:r>
      <w:r>
        <w:rPr>
          <w:rFonts w:ascii="Times New Roman" w:hAnsi="Times New Roman" w:cs="Times New Roman"/>
          <w:sz w:val="24"/>
          <w:szCs w:val="24"/>
        </w:rPr>
        <w:t>Samples</w:t>
      </w:r>
      <w:r w:rsidRPr="007C4135">
        <w:rPr>
          <w:rFonts w:ascii="Times New Roman" w:hAnsi="Times New Roman" w:cs="Times New Roman"/>
          <w:sz w:val="24"/>
          <w:szCs w:val="24"/>
        </w:rPr>
        <w:t xml:space="preserve">: </w:t>
      </w:r>
      <w:r>
        <w:rPr>
          <w:rFonts w:ascii="Times New Roman" w:hAnsi="Times New Roman" w:cs="Times New Roman"/>
          <w:color w:val="000000"/>
          <w:sz w:val="24"/>
          <w:szCs w:val="24"/>
        </w:rPr>
        <w:t>MMETSP0014</w:t>
      </w:r>
      <w:r w:rsidRPr="007C4135">
        <w:rPr>
          <w:rFonts w:ascii="Times New Roman" w:hAnsi="Times New Roman" w:cs="Times New Roman"/>
          <w:color w:val="000000"/>
          <w:sz w:val="24"/>
          <w:szCs w:val="24"/>
        </w:rPr>
        <w:t>,</w:t>
      </w:r>
      <w:r>
        <w:rPr>
          <w:rFonts w:ascii="Times New Roman" w:hAnsi="Times New Roman" w:cs="Times New Roman"/>
          <w:color w:val="000000"/>
          <w:sz w:val="24"/>
          <w:szCs w:val="24"/>
        </w:rPr>
        <w:t xml:space="preserve"> MMETSP0015</w:t>
      </w:r>
      <w:r w:rsidRPr="00BD1B43">
        <w:rPr>
          <w:rFonts w:ascii="Times New Roman" w:hAnsi="Times New Roman" w:cs="Times New Roman"/>
          <w:color w:val="000000"/>
          <w:sz w:val="24"/>
          <w:szCs w:val="24"/>
        </w:rPr>
        <w:t>,</w:t>
      </w:r>
      <w:r>
        <w:rPr>
          <w:rFonts w:ascii="Times New Roman" w:hAnsi="Times New Roman" w:cs="Times New Roman"/>
          <w:color w:val="000000"/>
          <w:sz w:val="24"/>
          <w:szCs w:val="24"/>
        </w:rPr>
        <w:t xml:space="preserve"> MMETSP0034</w:t>
      </w:r>
      <w:r w:rsidRPr="00BD1B43">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BD1B43">
        <w:rPr>
          <w:rFonts w:ascii="Times New Roman" w:hAnsi="Times New Roman" w:cs="Times New Roman"/>
          <w:color w:val="000000"/>
          <w:sz w:val="24"/>
          <w:szCs w:val="24"/>
        </w:rPr>
        <w:t>MMETSP0039,</w:t>
      </w:r>
      <w:r>
        <w:rPr>
          <w:rFonts w:ascii="Times New Roman" w:hAnsi="Times New Roman" w:cs="Times New Roman"/>
          <w:color w:val="000000"/>
          <w:sz w:val="24"/>
          <w:szCs w:val="24"/>
        </w:rPr>
        <w:t xml:space="preserve"> MMETSP0047</w:t>
      </w:r>
      <w:r w:rsidRPr="00BD1B43">
        <w:rPr>
          <w:rFonts w:ascii="Times New Roman" w:hAnsi="Times New Roman" w:cs="Times New Roman"/>
          <w:color w:val="000000"/>
          <w:sz w:val="24"/>
          <w:szCs w:val="24"/>
        </w:rPr>
        <w:t>,</w:t>
      </w:r>
      <w:r>
        <w:rPr>
          <w:rFonts w:ascii="Times New Roman" w:hAnsi="Times New Roman" w:cs="Times New Roman"/>
          <w:color w:val="000000"/>
          <w:sz w:val="24"/>
          <w:szCs w:val="24"/>
        </w:rPr>
        <w:t xml:space="preserve"> MMETSP0120</w:t>
      </w:r>
      <w:r w:rsidRPr="00BD1B43">
        <w:rPr>
          <w:rFonts w:ascii="Times New Roman" w:hAnsi="Times New Roman" w:cs="Times New Roman"/>
          <w:color w:val="000000"/>
          <w:sz w:val="24"/>
          <w:szCs w:val="24"/>
        </w:rPr>
        <w:t>,</w:t>
      </w:r>
      <w:r>
        <w:rPr>
          <w:rFonts w:ascii="Times New Roman" w:hAnsi="Times New Roman" w:cs="Times New Roman"/>
          <w:color w:val="000000"/>
          <w:sz w:val="24"/>
          <w:szCs w:val="24"/>
        </w:rPr>
        <w:t xml:space="preserve"> MMETSP0359</w:t>
      </w:r>
      <w:r w:rsidRPr="00BD1B43">
        <w:rPr>
          <w:rFonts w:ascii="Times New Roman" w:hAnsi="Times New Roman" w:cs="Times New Roman"/>
          <w:color w:val="000000"/>
          <w:sz w:val="24"/>
          <w:szCs w:val="24"/>
        </w:rPr>
        <w:t>,</w:t>
      </w:r>
      <w:r>
        <w:rPr>
          <w:rFonts w:ascii="Times New Roman" w:hAnsi="Times New Roman" w:cs="Times New Roman"/>
          <w:color w:val="000000"/>
          <w:sz w:val="24"/>
          <w:szCs w:val="24"/>
        </w:rPr>
        <w:t xml:space="preserve"> MMETSP0361</w:t>
      </w:r>
      <w:r w:rsidRPr="00BD1B43">
        <w:rPr>
          <w:rFonts w:ascii="Times New Roman" w:hAnsi="Times New Roman" w:cs="Times New Roman"/>
          <w:color w:val="000000"/>
          <w:sz w:val="24"/>
          <w:szCs w:val="24"/>
        </w:rPr>
        <w:t>,</w:t>
      </w:r>
      <w:r>
        <w:rPr>
          <w:rFonts w:ascii="Times New Roman" w:hAnsi="Times New Roman" w:cs="Times New Roman"/>
          <w:color w:val="000000"/>
          <w:sz w:val="24"/>
          <w:szCs w:val="24"/>
        </w:rPr>
        <w:t xml:space="preserve"> MMETSP0484</w:t>
      </w:r>
      <w:r w:rsidRPr="00BD1B43">
        <w:rPr>
          <w:rFonts w:ascii="Times New Roman" w:hAnsi="Times New Roman" w:cs="Times New Roman"/>
          <w:color w:val="000000"/>
          <w:sz w:val="24"/>
          <w:szCs w:val="24"/>
        </w:rPr>
        <w:t>,</w:t>
      </w:r>
      <w:r>
        <w:rPr>
          <w:rFonts w:ascii="Times New Roman" w:hAnsi="Times New Roman" w:cs="Times New Roman"/>
          <w:color w:val="000000"/>
          <w:sz w:val="24"/>
          <w:szCs w:val="24"/>
        </w:rPr>
        <w:t xml:space="preserve"> MMETSP0986</w:t>
      </w:r>
      <w:r w:rsidRPr="00BD1B43">
        <w:rPr>
          <w:rFonts w:ascii="Times New Roman" w:hAnsi="Times New Roman" w:cs="Times New Roman"/>
          <w:color w:val="000000"/>
          <w:sz w:val="24"/>
          <w:szCs w:val="24"/>
        </w:rPr>
        <w:t>,</w:t>
      </w:r>
      <w:r>
        <w:rPr>
          <w:rFonts w:ascii="Times New Roman" w:hAnsi="Times New Roman" w:cs="Times New Roman"/>
          <w:color w:val="000000"/>
          <w:sz w:val="24"/>
          <w:szCs w:val="24"/>
        </w:rPr>
        <w:t xml:space="preserve"> MMETSP0987</w:t>
      </w:r>
      <w:r w:rsidRPr="00BD1B43">
        <w:rPr>
          <w:rFonts w:ascii="Times New Roman" w:hAnsi="Times New Roman" w:cs="Times New Roman"/>
          <w:color w:val="000000"/>
          <w:sz w:val="24"/>
          <w:szCs w:val="24"/>
        </w:rPr>
        <w:t>,</w:t>
      </w:r>
      <w:r>
        <w:rPr>
          <w:rFonts w:ascii="Times New Roman" w:hAnsi="Times New Roman" w:cs="Times New Roman"/>
          <w:color w:val="000000"/>
          <w:sz w:val="24"/>
          <w:szCs w:val="24"/>
        </w:rPr>
        <w:t xml:space="preserve"> MMETSP0989</w:t>
      </w:r>
      <w:r w:rsidRPr="007C4135">
        <w:rPr>
          <w:rFonts w:ascii="Times New Roman" w:hAnsi="Times New Roman" w:cs="Times New Roman"/>
          <w:color w:val="000000"/>
          <w:sz w:val="24"/>
          <w:szCs w:val="24"/>
        </w:rPr>
        <w:t>.</w:t>
      </w:r>
    </w:p>
    <w:p w14:paraId="62BC53FF" w14:textId="77777777" w:rsidR="00183062" w:rsidRPr="00BD1B43" w:rsidRDefault="00183062" w:rsidP="007C4135">
      <w:pPr>
        <w:pStyle w:val="HTMLPreformatted"/>
        <w:shd w:val="clear" w:color="auto" w:fill="FFFFFF"/>
        <w:wordWrap w:val="0"/>
        <w:textAlignment w:val="baseline"/>
        <w:rPr>
          <w:rFonts w:ascii="Times New Roman" w:hAnsi="Times New Roman" w:cs="Times New Roman"/>
          <w:sz w:val="24"/>
          <w:szCs w:val="24"/>
        </w:rPr>
      </w:pPr>
    </w:p>
    <w:p w14:paraId="6954D980" w14:textId="4AA9223B" w:rsidR="00BD1B43" w:rsidRPr="007C4135" w:rsidRDefault="00BD1B43">
      <w:pPr>
        <w:rPr>
          <w:rFonts w:ascii="Times New Roman" w:hAnsi="Times New Roman" w:cs="Times New Roman"/>
        </w:rPr>
      </w:pPr>
      <w:r w:rsidRPr="007C4135">
        <w:rPr>
          <w:rFonts w:ascii="Times New Roman" w:hAnsi="Times New Roman" w:cs="Times New Roman"/>
          <w:noProof/>
        </w:rPr>
        <w:drawing>
          <wp:anchor distT="0" distB="0" distL="114300" distR="114300" simplePos="0" relativeHeight="251660288" behindDoc="0" locked="0" layoutInCell="1" allowOverlap="1" wp14:anchorId="6339E7AD" wp14:editId="5593104B">
            <wp:simplePos x="0" y="0"/>
            <wp:positionH relativeFrom="column">
              <wp:posOffset>51435</wp:posOffset>
            </wp:positionH>
            <wp:positionV relativeFrom="paragraph">
              <wp:posOffset>342900</wp:posOffset>
            </wp:positionV>
            <wp:extent cx="5939790" cy="4110990"/>
            <wp:effectExtent l="0" t="0" r="3810" b="3810"/>
            <wp:wrapTight wrapText="bothSides">
              <wp:wrapPolygon edited="0">
                <wp:start x="0" y="0"/>
                <wp:lineTo x="0" y="21487"/>
                <wp:lineTo x="21521" y="21487"/>
                <wp:lineTo x="21521" y="0"/>
                <wp:lineTo x="0" y="0"/>
              </wp:wrapPolygon>
            </wp:wrapTight>
            <wp:docPr id="1" name="Picture 1" descr="heatmap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tmap_lo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4110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13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63D45A4" wp14:editId="5A0D00E0">
                <wp:simplePos x="0" y="0"/>
                <wp:positionH relativeFrom="column">
                  <wp:posOffset>277495</wp:posOffset>
                </wp:positionH>
                <wp:positionV relativeFrom="paragraph">
                  <wp:posOffset>0</wp:posOffset>
                </wp:positionV>
                <wp:extent cx="4145280" cy="345440"/>
                <wp:effectExtent l="0" t="0" r="0" b="10160"/>
                <wp:wrapTight wrapText="bothSides">
                  <wp:wrapPolygon edited="0">
                    <wp:start x="144" y="0"/>
                    <wp:lineTo x="144" y="20647"/>
                    <wp:lineTo x="21330" y="20647"/>
                    <wp:lineTo x="21330" y="0"/>
                    <wp:lineTo x="144" y="0"/>
                  </wp:wrapPolygon>
                </wp:wrapTight>
                <wp:docPr id="3" name="Text Box 3"/>
                <wp:cNvGraphicFramePr/>
                <a:graphic xmlns:a="http://schemas.openxmlformats.org/drawingml/2006/main">
                  <a:graphicData uri="http://schemas.microsoft.com/office/word/2010/wordprocessingShape">
                    <wps:wsp>
                      <wps:cNvSpPr txBox="1"/>
                      <wps:spPr>
                        <a:xfrm>
                          <a:off x="0" y="0"/>
                          <a:ext cx="414528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A428D5" w14:textId="03BEEB79" w:rsidR="00BD1B43" w:rsidRPr="00486380" w:rsidRDefault="00BD1B43" w:rsidP="007C4135">
                            <w:pPr>
                              <w:pStyle w:val="ListParagraph"/>
                              <w:numPr>
                                <w:ilvl w:val="0"/>
                                <w:numId w:val="2"/>
                              </w:numPr>
                              <w:rPr>
                                <w:rFonts w:ascii="Times New Roman" w:hAnsi="Times New Roman" w:cs="Times New Roman"/>
                                <w:b/>
                                <w:sz w:val="32"/>
                                <w:szCs w:val="32"/>
                              </w:rPr>
                            </w:pPr>
                            <w:r w:rsidRPr="00486380">
                              <w:rPr>
                                <w:rFonts w:ascii="Times New Roman" w:hAnsi="Times New Roman" w:cs="Times New Roman"/>
                                <w:b/>
                                <w:sz w:val="32"/>
                                <w:szCs w:val="32"/>
                              </w:rPr>
                              <w:t>Low Performing MMETSP ID - Phylum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D45A4" id="Text Box 3" o:spid="_x0000_s1027" type="#_x0000_t202" style="position:absolute;margin-left:21.85pt;margin-top:0;width:326.4pt;height:27.2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" filled="f" stroked="f">
                <v:textbox>
                  <w:txbxContent>
                    <w:p w14:paraId="3AA428D5" w14:textId="03BEEB79" w:rsidR="00BD1B43" w:rsidRPr="00486380" w:rsidRDefault="00BD1B43" w:rsidP="007C4135">
                      <w:pPr>
                        <w:pStyle w:val="ListParagraph"/>
                        <w:numPr>
                          <w:ilvl w:val="0"/>
                          <w:numId w:val="2"/>
                        </w:numPr>
                        <w:rPr>
                          <w:rFonts w:ascii="Times New Roman" w:hAnsi="Times New Roman" w:cs="Times New Roman"/>
                          <w:b/>
                          <w:sz w:val="32"/>
                          <w:szCs w:val="32"/>
                        </w:rPr>
                      </w:pPr>
                      <w:r w:rsidRPr="00486380">
                        <w:rPr>
                          <w:rFonts w:ascii="Times New Roman" w:hAnsi="Times New Roman" w:cs="Times New Roman"/>
                          <w:b/>
                          <w:sz w:val="32"/>
                          <w:szCs w:val="32"/>
                        </w:rPr>
                        <w:t>Low Performing MMETSP ID - Phylum</w:t>
                      </w:r>
                    </w:p>
                  </w:txbxContent>
                </v:textbox>
                <w10:wrap type="tight"/>
              </v:shape>
            </w:pict>
          </mc:Fallback>
        </mc:AlternateContent>
      </w:r>
    </w:p>
    <w:p w14:paraId="785B4F8A" w14:textId="0605035F" w:rsidR="007C4135" w:rsidRPr="007C4135" w:rsidRDefault="00486380" w:rsidP="007C4135">
      <w:pPr>
        <w:pStyle w:val="HTMLPreformatted"/>
        <w:shd w:val="clear" w:color="auto" w:fill="FFFFFF"/>
        <w:wordWrap w:val="0"/>
        <w:textAlignment w:val="baseline"/>
        <w:rPr>
          <w:rFonts w:ascii="Courier" w:hAnsi="Courier"/>
          <w:color w:val="000000"/>
          <w:sz w:val="24"/>
          <w:szCs w:val="24"/>
        </w:rPr>
      </w:pPr>
      <w:r>
        <w:rPr>
          <w:rFonts w:ascii="Times New Roman" w:hAnsi="Times New Roman" w:cs="Times New Roman"/>
          <w:sz w:val="24"/>
          <w:szCs w:val="24"/>
        </w:rPr>
        <w:t xml:space="preserve">Supplemental Figure 4b. </w:t>
      </w:r>
      <w:r w:rsidR="007C4135" w:rsidRPr="007C4135">
        <w:rPr>
          <w:rFonts w:ascii="Times New Roman" w:hAnsi="Times New Roman" w:cs="Times New Roman"/>
          <w:sz w:val="24"/>
          <w:szCs w:val="24"/>
        </w:rPr>
        <w:t xml:space="preserve">Low performing MMETSP </w:t>
      </w:r>
      <w:r w:rsidR="007C4135">
        <w:rPr>
          <w:rFonts w:ascii="Times New Roman" w:hAnsi="Times New Roman" w:cs="Times New Roman"/>
          <w:sz w:val="24"/>
          <w:szCs w:val="24"/>
        </w:rPr>
        <w:t>Samples</w:t>
      </w:r>
      <w:r w:rsidR="007C4135" w:rsidRPr="007C4135">
        <w:rPr>
          <w:rFonts w:ascii="Times New Roman" w:hAnsi="Times New Roman" w:cs="Times New Roman"/>
          <w:sz w:val="24"/>
          <w:szCs w:val="24"/>
        </w:rPr>
        <w:t xml:space="preserve">: </w:t>
      </w:r>
      <w:r w:rsidR="007C4135">
        <w:rPr>
          <w:rFonts w:ascii="Times New Roman" w:hAnsi="Times New Roman" w:cs="Times New Roman"/>
          <w:color w:val="000000"/>
          <w:sz w:val="24"/>
          <w:szCs w:val="24"/>
        </w:rPr>
        <w:t xml:space="preserve"> MMETSP0044</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MMETSP0133</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MMETSP0186</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MMETSP0225</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MMETSP0229</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MMETSP0252</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MMETSP0451</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MMETSP0452</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MMETSP0719</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MMETSP0932</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MMETSP0962</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MMETSP1131</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MMETSP1147</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MMETSP1148</w:t>
      </w:r>
      <w:r w:rsidR="007C4135" w:rsidRPr="007C4135">
        <w:rPr>
          <w:rFonts w:ascii="Times New Roman" w:hAnsi="Times New Roman" w:cs="Times New Roman"/>
          <w:color w:val="000000"/>
          <w:sz w:val="24"/>
          <w:szCs w:val="24"/>
        </w:rPr>
        <w:t>,</w:t>
      </w:r>
      <w:r w:rsidR="007C4135">
        <w:rPr>
          <w:rFonts w:ascii="Times New Roman" w:hAnsi="Times New Roman" w:cs="Times New Roman"/>
          <w:color w:val="000000"/>
          <w:sz w:val="24"/>
          <w:szCs w:val="24"/>
        </w:rPr>
        <w:t xml:space="preserve"> MMETSP1435</w:t>
      </w:r>
      <w:r w:rsidR="007C4135" w:rsidRPr="007C4135">
        <w:rPr>
          <w:rFonts w:ascii="Times New Roman" w:hAnsi="Times New Roman" w:cs="Times New Roman"/>
          <w:color w:val="000000"/>
          <w:sz w:val="24"/>
          <w:szCs w:val="24"/>
        </w:rPr>
        <w:t>.</w:t>
      </w:r>
    </w:p>
    <w:p w14:paraId="05F09830" w14:textId="37C3CD98" w:rsidR="00BD1B43" w:rsidRPr="007C4135" w:rsidRDefault="00BD1B43">
      <w:pPr>
        <w:rPr>
          <w:rFonts w:ascii="Times New Roman" w:hAnsi="Times New Roman" w:cs="Times New Roman"/>
        </w:rPr>
      </w:pPr>
    </w:p>
    <w:p w14:paraId="6820ACA3" w14:textId="77777777" w:rsidR="00BD1B43" w:rsidRPr="007C4135" w:rsidRDefault="00BD1B43">
      <w:pPr>
        <w:rPr>
          <w:rFonts w:ascii="Times New Roman" w:hAnsi="Times New Roman" w:cs="Times New Roman"/>
        </w:rPr>
      </w:pPr>
    </w:p>
    <w:p w14:paraId="351CFDE1" w14:textId="77777777" w:rsidR="00BD1B43" w:rsidRPr="007C4135" w:rsidRDefault="00BD1B43">
      <w:pPr>
        <w:rPr>
          <w:rFonts w:ascii="Times New Roman" w:hAnsi="Times New Roman" w:cs="Times New Roman"/>
        </w:rPr>
      </w:pPr>
    </w:p>
    <w:p w14:paraId="34447196" w14:textId="77777777" w:rsidR="00BD1B43" w:rsidRPr="007C4135" w:rsidRDefault="00BD1B43">
      <w:pPr>
        <w:rPr>
          <w:rFonts w:ascii="Times New Roman" w:hAnsi="Times New Roman" w:cs="Times New Roman"/>
        </w:rPr>
      </w:pPr>
    </w:p>
    <w:p w14:paraId="40C660F5" w14:textId="77777777" w:rsidR="00BD1B43" w:rsidRPr="007C4135" w:rsidRDefault="00BD1B43">
      <w:pPr>
        <w:rPr>
          <w:rFonts w:ascii="Times New Roman" w:hAnsi="Times New Roman" w:cs="Times New Roman"/>
        </w:rPr>
      </w:pPr>
    </w:p>
    <w:p w14:paraId="589B26F9" w14:textId="5332F1A0" w:rsidR="00BD1B43" w:rsidRPr="007C4135" w:rsidRDefault="00BD1B43">
      <w:pPr>
        <w:rPr>
          <w:rFonts w:ascii="Times New Roman" w:hAnsi="Times New Roman" w:cs="Times New Roman"/>
        </w:rPr>
      </w:pPr>
    </w:p>
    <w:sectPr w:rsidR="00BD1B43" w:rsidRPr="007C4135" w:rsidSect="00A82A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2153"/>
    <w:multiLevelType w:val="hybridMultilevel"/>
    <w:tmpl w:val="B8A629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41897"/>
    <w:multiLevelType w:val="hybridMultilevel"/>
    <w:tmpl w:val="3DD45E6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0726A9"/>
    <w:multiLevelType w:val="hybridMultilevel"/>
    <w:tmpl w:val="3B6C31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5B3FE4"/>
    <w:multiLevelType w:val="hybridMultilevel"/>
    <w:tmpl w:val="837825F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295"/>
    <w:rsid w:val="000E114B"/>
    <w:rsid w:val="000E4295"/>
    <w:rsid w:val="00183062"/>
    <w:rsid w:val="002E054F"/>
    <w:rsid w:val="00486380"/>
    <w:rsid w:val="00720DA4"/>
    <w:rsid w:val="007C4135"/>
    <w:rsid w:val="007D2DBD"/>
    <w:rsid w:val="00993B1D"/>
    <w:rsid w:val="00A66358"/>
    <w:rsid w:val="00A82A6A"/>
    <w:rsid w:val="00BD1B43"/>
    <w:rsid w:val="00E20640"/>
    <w:rsid w:val="00E60585"/>
    <w:rsid w:val="00F04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8A5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B43"/>
    <w:pPr>
      <w:ind w:left="720"/>
      <w:contextualSpacing/>
    </w:pPr>
  </w:style>
  <w:style w:type="paragraph" w:styleId="HTMLPreformatted">
    <w:name w:val="HTML Preformatted"/>
    <w:basedOn w:val="Normal"/>
    <w:link w:val="HTMLPreformattedChar"/>
    <w:uiPriority w:val="99"/>
    <w:unhideWhenUsed/>
    <w:rsid w:val="00BD1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D1B4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687713">
      <w:bodyDiv w:val="1"/>
      <w:marLeft w:val="0"/>
      <w:marRight w:val="0"/>
      <w:marTop w:val="0"/>
      <w:marBottom w:val="0"/>
      <w:divBdr>
        <w:top w:val="none" w:sz="0" w:space="0" w:color="auto"/>
        <w:left w:val="none" w:sz="0" w:space="0" w:color="auto"/>
        <w:bottom w:val="none" w:sz="0" w:space="0" w:color="auto"/>
        <w:right w:val="none" w:sz="0" w:space="0" w:color="auto"/>
      </w:divBdr>
    </w:div>
    <w:div w:id="999231164">
      <w:bodyDiv w:val="1"/>
      <w:marLeft w:val="0"/>
      <w:marRight w:val="0"/>
      <w:marTop w:val="0"/>
      <w:marBottom w:val="0"/>
      <w:divBdr>
        <w:top w:val="none" w:sz="0" w:space="0" w:color="auto"/>
        <w:left w:val="none" w:sz="0" w:space="0" w:color="auto"/>
        <w:bottom w:val="none" w:sz="0" w:space="0" w:color="auto"/>
        <w:right w:val="none" w:sz="0" w:space="0" w:color="auto"/>
      </w:divBdr>
    </w:div>
    <w:div w:id="1474785920">
      <w:bodyDiv w:val="1"/>
      <w:marLeft w:val="0"/>
      <w:marRight w:val="0"/>
      <w:marTop w:val="0"/>
      <w:marBottom w:val="0"/>
      <w:divBdr>
        <w:top w:val="none" w:sz="0" w:space="0" w:color="auto"/>
        <w:left w:val="none" w:sz="0" w:space="0" w:color="auto"/>
        <w:bottom w:val="none" w:sz="0" w:space="0" w:color="auto"/>
        <w:right w:val="none" w:sz="0" w:space="0" w:color="auto"/>
      </w:divBdr>
    </w:div>
    <w:div w:id="14975018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342</Words>
  <Characters>1956</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Johnson</dc:creator>
  <cp:keywords/>
  <dc:description/>
  <cp:lastModifiedBy>Lisa Johnson</cp:lastModifiedBy>
  <cp:revision>4</cp:revision>
  <cp:lastPrinted>2018-09-14T21:03:00Z</cp:lastPrinted>
  <dcterms:created xsi:type="dcterms:W3CDTF">2018-09-14T19:26:00Z</dcterms:created>
  <dcterms:modified xsi:type="dcterms:W3CDTF">2018-09-14T22:03:00Z</dcterms:modified>
</cp:coreProperties>
</file>