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NexoIA — Plataforma de Suporte Inteligente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PRD Completo — Fase 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Versão 3.0 — Clean Architecture · SOLID · Modular · Escalável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Abril 2026 | G2 Educação × NexoIA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Visão do Produto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Construir a primeira versão operacional da IA de suporte da NexoIA: multi-tenant, integrada ao painel operacional ChatNexo, com arquitetura Python seguindo Clean Architecture e princípios SOLID, usando LangGraph como orquestrador de fluxos stateful.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solução é composta por quatro camadas independentes: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Painel operacional ChatNexo (Node.js existente) — inbox, CRM, canal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IA (Python) — engine, regras de negócio, memória,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Painel KB Admin — interface para alimentar a base de conhecimento sem editar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Infraestrutura de dados — repositório separado: PostgreSQL + Redis rodando em Docker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Contexto e Problema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Volume fora do horário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47% das mensagens chegam sem resposta útil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médio humano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4.30/10 — resolução 2.37/10 (piorando)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Reembolsos (fev/2026)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R$ 750.000 — ~14-15% do faturamento mensal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Principal gatilho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Medo de golpe por falta de resposta rápida após compra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volume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Acesso — problema simples, altíssimo volume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Loja Express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acompanhamento proativo → vira reembolso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Sofia atual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Funciona, mas regras no prompt, alto acoplamento, ajuste manual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Fluxo Proativo Pós-Compra — Webhook de Compra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é o fluxo mais crítico para redução de reembolso. O aluno compra, demora a receber acesso ou fica inseguro, e pede reembolso em minutos por medo de golpe. A IA precisa agir ANTES que o aluno mande mensagem.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5"/>
                <w:sz w:val="18"/>
                <w:szCs w:val="18"/>
              </w:rPr>
              <w:t xml:space="preserve">REGRA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CONFIRMADO nos documentos: o Excalidraw descreve 'Compra recente com medo de golpe vira prioridade' e 'Resposta Imediata — Não deixa o aluno sem resposta'. O kickoff descreve o caso real: aluno compra às 2h21 e pede reembolso às 2h35. A Sofia atual tem proactive-outreach.js em produção.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Trigger — Webhook de Nova Compra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Quando uma compra é confirmada na plataforma de pagamentos (Hubla), um webhook é disparado para o backend IA com os dados da compra.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Origem do evento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Hubla (plataforma de pagamentos) via webhook POST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Dados recebidos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nome, email, telefone, produto comprado, valor, data/hora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secreto no header — validado pelo backend antes de processar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NX por purchase_id — evita disparo duplo para a mesma compra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Mensagem de boas-vindas enviada em até 60 segundos após o webhook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Fluxo de Boas-Vindas (Mensagem Proativa)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Hubla dispara webhook POST /api/webhooks/purchase para o backend 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valida token, verifica idempotência (Redis NX), registra o evento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Identifica o número de WhatsApp do aluno (via telefone do webhook ou busca na Cademi)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 se já existe conversa ativa com este contato no ChatNexo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Envia mensagem de boas-vindas via ChatNexo → Meta API usando template aprovado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Inclui no template: nome do aluno, nome do produto, link nominal de auto-login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Aguarda resposta. Se o aluno responder, a conversa entra no fluxo reativo normal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o aluno NÃO responder em 1 hora: agenda follow-up D+1 via template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mensagem de boas-vindas DEVE usar template aprovado pela Meta — é uma mensagem proativa (fora da janela de 24h). Nunca enviar texto livre como primeiro contato.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INFO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 o aluno responder à mensagem de boas-vindas, a janela de 24h se abre e a IA pode responder livremente a partir desse ponto.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Templates Meta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 conteúdo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welcome_purchase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Boas-vindas pós-compra com nome, produto e link de acesso. Enviado em até 60s após webhook.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access_reminder_d1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Lembrete de acesso se o aluno não entrou no D+1 após a compra.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loja_express_d1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Follow-up Loja Express — verifica se formulário foi respondido.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loja_express_d3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de progresso da loja — informa status.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loja_express_d7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Alerta do prazo crítico — 7 dias, resolve ou escala.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reengagement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Reativação de contatos inativos (sem resposta há mais de X dias).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Fluxo Reativo — Aluno que Manda Mensagem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Quando o aluno manda mensagem primeiro (sem webhook prévio, ou após a boas-vindas):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ChatNexo recebe mensagem via webhook do WhatsApp Business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Media Processing: áudio → Whisper, vídeo/imagem/PDF → texto, antes de chegar ao agente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Payload enriquecido enviado ao backend IA (texto, metadados, contato, canal)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Fila de mensagens prioriza por intent detectado: URGENTE → ALTA → NORMAL → BAIXA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carrega checkpoint da thread + memória longa do contato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Intent Router classifica, seleciona playbook e executa capability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Resposta retorna ao ChatNexo → entregue ao aluno via Meta API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Diretriz Estratégica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5"/>
                <w:sz w:val="18"/>
                <w:szCs w:val="18"/>
              </w:rPr>
              <w:t xml:space="preserve">REGRA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Resolver o máximo possível com IA. Humano entra apenas para exceções que a IA não consegue tratar.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ATENÇÃO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prioridade máxima é velocidade de primeira resposta — especialmente nos primeiros 60 minutos após a compra.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Arquitetura — Clean Architecture + SOLID</w:t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Princípios Arquiteturais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Separação em camadas: Domain → Application → Infrastructure → Interface. Regras de negócio no núcleo, sem dependência de framework.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SOLID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 por módulo/capability; Open/Closed para adicionar capabilities; Dependency Injection em todas as integrações.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Modularidade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 capability é um módulo independente. Adicionar nova capability não toca o core.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Novos tenants sem reescrita. Workers escaláveis horizontalmente. Fila com prioridade.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Banco separado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e Redis em repositório próprio, rodando via Docker Compose. O backend consome via connection string — sem dependência de onde o banco está.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Regras fora do prompt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LLM executa comportamento. Regras de negócio são código Python testável — nunca instrução no prompt.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Estrutura de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Domain (núcleo)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Entidades, regras de negócio, playbooks, guards, árvores de decisão. Zero dependência externa.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cases por capability (AccessUseCase, RefundUseCase, etc.). Orquestra domain + infra.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Adapters: Hubla (Playwright), Cademi (REST), ChatNexo (webhook/API), pgvector, Redis.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routes: /webhook/purchase, /webhook/message, /api/kb-admin, /health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Repositórios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nexoia-agent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IA em Python. Clean Architecture, LangGraph, capabilities, regras, RAG.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nexoia-infra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Repositório separado: docker-compose.yml com PostgreSQL + pgvector + Redis. Migrations Alembic.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nexoia-panel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ChatNexo — painel Node.js existente. KB Admin Panel embutido neste repositório.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ATENÇÃO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banco de dados (PostgreSQL + Redis) roda em Docker, em repositório separado (nexoia-infra). O backend conecta via DATABASE_URL e REDIS_URL. Nunca acoplar migrations ao repositório do agente.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Infraestrutura de Dados (nexoia-infra)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Repositório independente com docker-compose.yml e scripts de inicialização: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PostgreSQL 15 + extensão pgvector — dados operacionais, embeddings, memória longa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Redis 7 — sessão, deduplicação (NX), mutex de reembolso, state do circuit breaker, fila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Migrations via Alembic (executado pelo backend no startup, não pelo repositório de infra)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Volumes persistentes nomeados para não perder dados entre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checks configurados para PostgreSQL e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Variáveis de ambiente via .env — nunca hardcoded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5.5 Fluxo Completo de Mensagem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Meta API → ChatNexo: evento de mensagem recebida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ChatNexo: Media Processing (áudio→texto via Whisper, imagem→texto via Vision, PDF→texto)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ChatNexo: monta payload enriquecido (texto, metadados, contato, canal, turno)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ChatNexo: POST /webhook/message → backend 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Backend: valida token, dedup Redis NX por messageId (5min TTL)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Backend: enfileira job com prioridade (URGENTE=1 / ALTA=2 / NORMAL=3 / BAIXA=4)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Worker: carrega checkpoint LangGraph da thread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Worker: Context Builder lê memória curta + memória longa + diferencia humano vs 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Worker: Intent Router classifica intenção (6 categorias) + sentimento (5 categorias)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Worker: seleciona playbook e executa Capability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Capability: executa regras de domínio, chama tools (Hubla/Cademi/KB)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Composer: monta resposta, tags, status, 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Checkpoint salvo; fatos úteis persistidos na memória longa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Backend: POST ChatNexo Action API com resposta + comandos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ChatNexo: envia mensagem via Meta API para o WhatsApp do aluno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Painel de Administração de Conhecimento (KB Admin)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Interface web embutida no ChatNexo para que a equipe alimente a KB da IA sem editar prompts ou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/ autenticação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E-mail + senha com JWT. Perfis: admin, editor, viewer. Multi-tenant.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 de documentos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PDF, DOCX, TXT, MD, imagens (OCR). Drag-and-drop ou upload em lote.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Pastas e tags por categoria e tenant: acesso, reembolso, shopee, loja, etc.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Visualização de chunks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Mostra como o documento foi fragmentado e indexado.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de indexação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 / Processando / Indexado / Erro — com contagem de chunks.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de teste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Campo para simular uma query e ver quais chunks a IA retornaria.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/ atualização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Remover ou substituir documentos. Re-indexação automática.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Logs de uso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Quais documentos foram consultados, frequência, queries sem resultado.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ATENÇÃO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painel KB Admin não expõe prompts. O operador alimenta conhecimento — as regras são código, não prompt.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Capabilities da Fase 1</w:t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Proactive Welcome Capability — Boas-vindas Pós-Compra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Disparada pelo webhook de nova compra. Não espera o aluno mandar mensagem.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Recebe evento de compra (webhook Hubla): nome, email, telefone, produto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 idempotência: Redis NX por purchase_id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Busca dados completos do aluno na Cademi: link nominal de auto-login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Envia template de boas-vindas via ChatNexo com nome + produto +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Registra AccessCase com status 'link_enviado_proativo'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aluno não responder em 1h: agenda template access_reminder_d1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5"/>
                <w:sz w:val="18"/>
                <w:szCs w:val="18"/>
              </w:rPr>
              <w:t xml:space="preserve">REGRA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SLA de 60 segundos entre webhook e mensagem entregue. Exceção: falha de integração com Cademi.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Access Capability — Recuperação de Acesso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Fluxo reativo. Aluno manda mensagem reclamando de acesso.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Busca aluno por e-mail na Cademi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encontrado: gera link nominal e envia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Confirma que o aluno conseguiu entrar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e-mail não encontrado: pede CPF → busca por CPF → informa e-mail associado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CPF não encontrado: tenta por nome + telefone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Após 3 tentativas sem resultado: escala silenciosamente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55"/>
                <w:sz w:val="18"/>
                <w:szCs w:val="18"/>
              </w:rPr>
              <w:t xml:space="preserve">REGRA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de acesso deve ser nominal (auto-login) — aluno não cria senha.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ATENÇÃO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 e-mail de compra diferir do e-mail informado: oferecer atualizar cadastro antes de reenviar.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NUNCA usar resend_access para problemas de cadastro Shopee ou KYC — são plataformas distintas.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Refund &amp; Retention Capability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Passo 1 — Coleta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SEMPRE perguntar o motivo antes de pedir e-mail. Nunca ir direto para 'me passa o e-mail'.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Aluno não disse o motivo: 'Me conta o que aconteceu?'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Aluno já disse: 1 frase de empatia curta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Pedir e-mail + CPF na mesma mensagem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Buscar compra na Hubla assim que tiver o e-mail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Passo 2 — Prazo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 7 dias da compra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Dentro do prazo → Passo 3 (Retenção)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7 dias da compra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Fora do prazo → Passo 5 (Deny)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Recorrente (isRecurring=true)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Prazo conta da PRIMEIRA parcela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Compras separadas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 compra tem prazo independente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NUNCA falar sobre prazo sem ter buscado a compra na Hubla antes.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Passo 3 — Retenção (dentro do prazo)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N1 OBRIGATÓRIO antes de qualquer reembolso, salvo exceções.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 N1 recusado, N2 OBRIGATÓRIO. Proibido ir direto ao reembolso após N1 recusado.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Exceção — compra duplicada: reembolsa SEM retenção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Exceção — aluno CMP insistente: argumentação especial sem N1/N2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N1 (Acesso Vitalício): transforma acesso em permanente. Aceite → entrega e encerra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N2 (Mentoria de Tráfego): curso de tráfego pago liberado grátis. Aceite → entrega e encerra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Máximo 2 ofertas. NUNCA repetir a mesma oferta. Recusa dupla → Passo 4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Passo 4 — Processar reembolso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NUNCA dizer 'fizemos' ou 'processado' — é assíncrono. Usar apenas a mensagem padrão.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NUNCA chamar finish_attendance no mesmo turno que process_refund.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3F4F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Mensagem padrão: 'Tô processando seu reembolso agora! O prazo de estorno de pix é até 72 horas e cartão de 1 a 2 faturas, ambos dependem da sua operadora. Você vai receber a confirmação assim que o processamento terminar, tá?'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Passo 5 — Deny (fora do prazo)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Fora do prazo = ZERO retenção. Informar e negar.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Informar data da compra e que passou dos 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 3ª insistência: escala silenciosa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mencionar Procon/advogado/ação judicial: ESCALA SILENCIOSA IMEDIATA — nenhuma mensagem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Art. 49 CDC: se aluno pediu dentro do prazo em qualquer canal anterior → processar reembolso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Guards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Guard 1 — Pedido explícito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Bloqueia reembolso se aluno não pediu explicitamente neste turno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Guard 2 — Produto bloqueado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'NÃO quero cancelar X' → bloqueia esse produto na conversa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Guard 3 — Retenção obrigatória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Bloqueia process_refund se N2 não foi oferecido após N1 recusado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Guard 4 — Same-turn 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finish_attendance no mesmo turno que process_refund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Guard 5 — Mutex Redis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NX por produto+contato (TTL 1h) — impede jobs duplicados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 Knowledge Capability — Dúvidas Técnicas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Tentativa 1: palavras exatas do aluno (threshold 0.55)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Tentativa 2: expansão de sinônimos (160+ termos mapeados)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Tentativa 3: extração de keywords (remove stopwords)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Pedir contexto objetivo ao aluno → 4ª busca direcionada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Persistir sem resultado: escala silenciosa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ATENÇÃO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Quando dúvida vier genérica, pedir contexto objetivo antes de buscar.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7.5 Loja Express Capability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da 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D+0 (compra)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Confirmar recebimento, enviar passo a passo do formulário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D+1 (follow-up)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Verificar formulário. Se não respondido: reenviar lembrete via template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D+3 (check)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Verificar status da loja, informar progresso ao aluno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D+5 (alerta)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loja não entregue: verificar bloqueio, acionar operação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D+7 (prazo crítico)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Último dia do prazo de reembolso. Resolver ou escalar com urgência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Follow-ups D+1 a D+7 usam templates Meta — são mensagens proativas fora da janela de 24h.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B4F8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7.6 Escalation Capability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Aluno pediu humano 3x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na 3ª insistência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Chargeback / contestação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imediata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Bug após 3 tentativas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com 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/ material de live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silenciosa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Loja Express — problema operacional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silenciosa para operação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Compra não encontrada (3 buscas)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silenciosa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Procon / advogado / ação judicial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silenciosa IMEDIATA. Nenhuma mensagem ao aluno.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3ª insistência pós-deny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 silenciosa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SEMPRE silencioso. Nunca dizer 'vou te transferir'. Nunca escalar por erro de API — usar retry.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Regras de Comunicação da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Especialista de Sucesso do Aluno. Pessoa real do time. NUNCA se revela como IA.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Calorosa, direta, competente. 'Amiga próxima que trabalha na empresa.'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Informal: 'vc', 'tb', 'pra', 'tá', 'né', 'beleza'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Mensagens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Máximo 300 caracteres, 2-4 linhas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Proibido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'putz', 'puts', 'poxa', 'que chato', 'Claro!', 'entendo' repetido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bullets, negrito, itálico ou cabeçalhos no WhatsApp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Neutro/Positivo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Tom amigável, emoji ok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Frustrado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frase de empatia → ação direta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Irritado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Sério, direto, sem emoji. Ação imediata.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Ansioso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'Fica tranquilo(a), vou cuidar disso'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Profissional e calmo. 1 tentativa → escala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Modelo de Memória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Curto prazo (thread)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Checkpoint LangGraph por conversa. Estado do fluxo, tentativas, handoff.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Longo prazo (contato)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Fatos: e-mail, produtos, histórico de retenção, personalidade, preferências.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Diferenciação humano×IA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Builder DEVE separar mensagens de operadores vs respostas da IA.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Histórico jurídico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em TODAS as conversas anteriores para Art. 49 CDC.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de compra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Receber evento de nova compra (Hubla) com validação de token e idempotência Redis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Mensagem proativa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Enviar template de boas-vindas em ≤60s após webhook, com link nominal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de mensagem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Receber payload enriquecido do ChatNexo (texto transcrito, metadados, contato)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Fila com prioridade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URGENTE(reembolso) &gt; ALTA(acesso) &gt; NORMAL &gt; BAIXA por intent detectado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Contexto conversacional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Memória curta (checkpoint) + longa (fatos) a cada turno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Diferenciação humano×IA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Builder identifica e separa mensagens de operadores no histórico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Classificação de intenção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6+ categorias de intent; 5 categorias de sentimento; seleção de playbook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Capability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escalonada + link nominal + update email + fallback 3 tentativas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Refund &amp; Retention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N1/N2 + guards + prazo + deny + Art.49 + garantia condicional + multi-produto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Knowledge Capability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 3 tentativas + sinônimos + threshold 0.55 + reformulação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Loja Express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Jornada 7 dias + follow-up via templates + agente especialista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Handoff silencioso com triggers definidos. Nunca por erro de API.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Memória, checkpoints, casos (Refund, Access, LojaExpress, Retention)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Integração Hubla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automation. Workers assíncronos, mutex, callback ao aluno.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Integração Cademi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Busca, link nominal, update email, matrícula em produtos de retenção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Deduplicação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camadas: messageId NX, content hash, job idempotency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Templates Meta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Envio proativo fora da janela de 24h via templates aprovados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KB Admin — upload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para upload, chunking, indexação pgvector, busca de teste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RF-19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KB Admin — auth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JWT multi-tenant. Perfis: admin, editor, viewer.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RF-20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Detectar loops, repetições, frustração e acionar escalação automaticamente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Novos tenants sem reescrita. Workers escaláveis. Nova capability sem tocar o core.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 → Application → Infrastructure → Interface. Zero dependência de framework no domínio.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SOLID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SRP por módulo. OCP para capabilities. DI em todas as integrações.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Banco separado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Redis em repositório Docker independente do agente.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Deduplicação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camadas. Falha em qualquer camada não causa duplicata.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Latência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60s primeira resposta pós-compra. &lt; 30s resposta reativa.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 exponencial. Timeout por operação. Fail-closed em dúvida.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Meta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mensagem livre fora da janela de 24h. Sempre template aprovado.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Testabilidade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Testável por camada, use case e capability. Mocks para Hubla e Cademi.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estruturados com correlationId. Rastreamento de intent e capability.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Segurança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Isolamento por tenant. Segredos via env. Tokens de webhook validados.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RNF-12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Evolução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Arquitetura pronta para analytics, shadow mode e aprendizado em fases futuras.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Integrações da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ChatNexo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Canal entrada/saída. Payload enriquecido, Media Processing, Action API (resposta, transfer, tags).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+ REST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 Official API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do cliente — via ChatNexo. Templates para proativas fora da janela de 24h.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Via ChatNexo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Hubla (compras)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de nova compra + busca de compra + reembolso + deny. SEM API REST → browser automation.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Cademi (membros)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de aluno, link nominal, reenvio, update email, matrícula em produtos de retenção.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Loja Express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Status, formulário, fornecedor, planilha operacional.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definir por tenant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 operacionais, embeddings KB, memória longa. Repositório nexoia-infra.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Dedup NX, mutex reembolso, circuit breaker, fila de mensagens, session cache.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Hubla NÃO tem API REST pública. Toda operação é via browser automation (Playwright). Timeout 150s, concorrência=1, self-healing de sessão, MFA via IMAP Gmail.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Modelo de Dados — 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Tenant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Configurações, credenciais, KB, políticas por cliente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Aluno: phone, name, email, tenant_id, tags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Thread: contact_id, status, intent, escalation_reason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(user/assistant/human_agent), content, intent, media_type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ConversationCheckpoint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Estado LangGraph por thread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ContactMemoryFact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Memória longa: tipo, valor, confiança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PurchaseWebhookEvent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Evento de compra recebido: purchase_id, produto, aluno, 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RefundCase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Produto, email, prazo, retenção aplicada, deadline_corrected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RetentionCase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Nível N1/N2, oferta, resultado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AccessCase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buscado, método, link enviado, compra proativa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LojaExpressCase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Status, formulário, checkpoints D+1 a D+7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CapabilityExecution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Log: capability, tools, duração, resultado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KnowledgeChunk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Fragmento: document_id, texto, embedding (pgvector)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IntegrationConfig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Credenciais por tenant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MetaTemplate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Templates aprovados: nome, id, variáveis, idioma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AuditEvent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Trilha: ação, tenant_id, timestamp, resultado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IA (nexoia-agent)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3.11+, FastAPI, Pydantic v2, SQLAlchemy 2, Alembic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LangGraph — runtime, checkpoints, state, subgraphs por capability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API (GPT-4.1-mini) — intent, resposta, embeddings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 Chromium (somente Hubla — sem API REST)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Banco de dados (nexoia-infra)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15 + pgvector — Docker Compose, volume persistente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/ Fila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7 — Docker Compose, dedup NX, mutex, circuit breaker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Painel operacional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ChatNexo — Node.js existente (repositório nexoia-panel)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Admin Panel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embutido no ChatNexo — upload, indexação, busca de teste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Canal WhatsApp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 Official API via ChatNexo + templates aprovados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Media Processing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Whisper (áudio), Vision API (imagem), pypdf/python-docx (PDF/DOCX) — no ChatNexo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15. Roadmap da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0 — Foundation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nexoia-infra: Docker Compose com PostgreSQL + Redis. nexoia-agent: estrutura Clean Architecture, multi-tenant, autenticação.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1-2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1 — Webhook &amp; 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de compra, Proactive Welcome Capability, fila de mensagens, checkpoint LangGraph, Context Builder.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2-3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2 — KB 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Login, upload, chunking, indexação pgvector, busca de teste, multi-tenant.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3-4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3 — Access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escalonada, link nominal, update email, fallback 3 tentativas.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4-5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4 — Refund &amp; Retention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N1/N2, guards, prazo, deny, Art. 49, garantia condicional, multi-produto.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5-7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5 — Knowledge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 3 tentativas, sinônimos, threshold, reformulação.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7-8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6 — Loja Express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Jornada 7 dias, templates D+1 a D+7, agente especialista.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8-9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7 — Integrações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Hubla automation, Cademi REST, templates Meta aprovados.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6-9 (paralelo)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 8 — Hardening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Testes, dedup stress, circuit breaker, observabilidade, documentação.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9-10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16.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Hubla sem API REST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automation frágil — UI muda e quebra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Self-healing, múltiplos seletores, alerta de falha, fallback humano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 Meta não aprovado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Mensagem fora da janela = bloqueio do número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Aprovar templates ANTES de ativar. Nunca enviar livre fora da janela.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Regras no prompt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Reintroduz problema da Sofia legada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Regras como código Python testável, nunca instrução no LLM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Banco acoplado ao agente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Migrations e deploy ficam emaranhados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nexoia-infra separado. Backend conecta via env var.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Mutex ausente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Jobs duplicados de reembolso = duplicata financeira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Guard 5 (mutex Redis) obrigatório antes de qualquer fila de reembolso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de compra sem dedup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Duas boas-vindas para o mesmo aluno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NX por purchase_id antes de qualquer processamento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17. Critérios de Aceite da Fase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de compra recebido → template de boas-vindas enviado em ≤ 60s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Fluxo de acesso: busca escalonada + link nominal funcionando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Refund &amp; Retention: N1/N2 + guards + deny + Art. 49 testados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KB Admin: upload → indexação → busca de teste funcionando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Template Meta D+1 aprovado e enviado no follow-up de Loja Express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Deduplicação: sem mensagens duplicadas em cenário de retry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Mutex de reembolso: sem jobs duplicados para mesmo produto+contato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Multi-tenant: tenant A não acessa dados do tenant 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ChatNexo integrado ao backend Python bidirecionalmente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nexoia-infra: PostgreSQL + Redis subindo via docker-compose up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18. Próximos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nexoia-infra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docker-compose.yml, schemas, volumes, migrations, seeds iniciais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Webhook de compra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Endpoint, payload, idempotência, template, fallbacks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Refund &amp; Retention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N1/N2, guards, Art.49, deny, multi-produto completo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Access Capability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nominal, busca escalonada, update email, casos de borda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Integração Hubla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Playwright, workers, mutex, timeout, self-healing, MFA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KB Admin Panel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Wireframes, upload, indexação, auth multi-tenant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Templates Meta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 de templates, variáveis, aprovação, casos de uso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Conversation Core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LangGraph, checkpoint, Context Builder, memória longa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Knowledge/RAG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Chunking, sinônimos, threshold, reformulação, categorias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Loja Express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Jornada 7 dias, agente especialista, escalação operacional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Escalação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Catálogo de triggers: quando escalar e quando NÃO escalar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— Modelo de Dados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DDL completo, índices, migrations, tenant_id em todo domínio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5E8F5" w:val="clear"/>
        <w:spacing w:after="100" w:before="4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Origem deste documento</w:t>
      </w:r>
    </w:p>
    <w:p>
      <w:pPr>
        <w:shd w:fill="D5E8F5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Este PRD incorpora o conhecimento acumulado em 112 commits, 85 regras absolutas, 16 árvores de decisão e 952 testes da Sofia atual (G2 Educação), além das diretrizes do kickoff NexoIA (mar/2026) e do fluxograma V5. As correções da v3.0 adicionam: fluxo proativo pós-compra via webhook, separação do banco em repositório Docker independente, e conformidade completa com Clean Architecture + SOLID.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NexoIA PRD v3.0 |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2026-04-16T23:12:47.976Z</dcterms:created>
  <dcterms:modified xsi:type="dcterms:W3CDTF">2026-04-16T23:12:47.979Z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