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rFonts w:ascii="Calibri" w:hAnsi="Calibri"/>
          <w:b/>
          <w:color w:val="176B87"/>
          <w:sz w:val="24"/>
        </w:rPr>
        <w:t>KUNDENANLEITUNG</w:t>
      </w:r>
    </w:p>
    <w:p>
      <w:pPr>
        <w:spacing w:after="120"/>
      </w:pPr>
      <w:r>
        <w:rPr>
          <w:rFonts w:ascii="Calibri" w:hAnsi="Calibri"/>
          <w:b/>
          <w:color w:val="153B4D"/>
          <w:sz w:val="64"/>
        </w:rPr>
        <w:t>Nexor Pi Door</w:t>
      </w:r>
    </w:p>
    <w:p>
      <w:pPr>
        <w:spacing w:after="480"/>
      </w:pPr>
      <w:r>
        <w:rPr>
          <w:rFonts w:ascii="Calibri" w:hAnsi="Calibri"/>
          <w:color w:val="5B6570"/>
          <w:sz w:val="32"/>
        </w:rPr>
        <w:t>Offline-NFC-Türöffner für Raspberry Pi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3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3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B6570"/>
          <w:sz w:val="18"/>
        </w:rPr>
        <w:t>Das System arbeitet vollständig offline und startet nach dem Einschalten automatisch.</w:t>
      </w:r>
    </w:p>
    <w:tbl>
      <w:tblPr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9860"/>
      </w:tblGrid>
      <w:tr>
        <w:tc>
          <w:tcPr>
            <w:tcW w:type="dxa" w:w="9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5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53B4D"/>
                <w:sz w:val="22"/>
              </w:rPr>
              <w:t>Zweck dieser Anleitung</w:t>
            </w:r>
          </w:p>
          <w:p>
            <w:pPr>
              <w:spacing w:after="0" w:line="276" w:lineRule="auto"/>
            </w:pPr>
            <w:r>
              <w:t>Diese Anleitung führt ohne IT-Vorkenntnisse durch Hardware, Verdrahtung, SD-Karten-Installation, Erststart und Funktionstest. Arbeiten an der 230-V-Seite des Netzteils sind nicht Bestandteil dieser Anleitung.</w:t>
            </w:r>
          </w:p>
        </w:tc>
      </w:tr>
    </w:tbl>
    <w:p>
      <w:pPr>
        <w:spacing w:before="400"/>
        <w:jc w:val="center"/>
      </w:pPr>
      <w:r>
        <w:rPr>
          <w:rFonts w:ascii="Calibri" w:hAnsi="Calibri"/>
          <w:color w:val="5B6570"/>
          <w:sz w:val="20"/>
        </w:rPr>
        <w:t>Dokumentversion 1.0  |  Software-Image v0.1.1  |  08.08.2026</w:t>
      </w:r>
    </w:p>
    <w:p>
      <w:r>
        <w:br w:type="page"/>
      </w:r>
    </w:p>
    <w:p>
      <w:pPr>
        <w:pStyle w:val="Heading1"/>
        <w:keepNext/>
      </w:pPr>
      <w:r>
        <w:t>1. Das Wichtigste zuerst</w:t>
      </w:r>
    </w:p>
    <w:tbl>
      <w:tblPr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9860"/>
      </w:tblGrid>
      <w:tr>
        <w:tc>
          <w:tcPr>
            <w:tcW w:type="dxa" w:w="9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62B2B"/>
                <w:sz w:val="22"/>
              </w:rPr>
              <w:t>Sicherheitsregel</w:t>
            </w:r>
          </w:p>
          <w:p>
            <w:pPr>
              <w:spacing w:after="0" w:line="276" w:lineRule="auto"/>
            </w:pPr>
            <w:r>
              <w:t>Vor jedem Auf- oder Umstecken beide Netzteile aus der Steckdose ziehen. Erst verdrahten, dann prüfen, zuletzt einschalten.</w:t>
            </w:r>
          </w:p>
        </w:tc>
      </w:tr>
    </w:tbl>
    <w:p>
      <w:pPr>
        <w:spacing w:after="80" w:line="300" w:lineRule="auto"/>
        <w:numPr>
          <w:ilvl w:val="0"/>
          <w:numId w:val="13"/>
        </w:numPr>
      </w:pPr>
      <w:r>
        <w:t>Das Magnetschloss arbeitet mit 12 V Gleichspannung. Die Netzspannung von 230 V bleibt im geschlossenen Steckernetzteil; das Netzteil niemals öffnen.</w:t>
      </w:r>
    </w:p>
    <w:p>
      <w:pPr>
        <w:spacing w:after="80" w:line="300" w:lineRule="auto"/>
        <w:numPr>
          <w:ilvl w:val="0"/>
          <w:numId w:val="13"/>
        </w:numPr>
      </w:pPr>
      <w:r>
        <w:t>Jumperkabel nur zwischen Raspberry Pi und MOSFET-Steuereingang verwenden. Für Netzteil und Magnetschloss ausreichend dimensionierte, fest geklemmte Leitungen verwenden.</w:t>
      </w:r>
    </w:p>
    <w:p>
      <w:pPr>
        <w:spacing w:after="80" w:line="300" w:lineRule="auto"/>
        <w:numPr>
          <w:ilvl w:val="0"/>
          <w:numId w:val="13"/>
        </w:numPr>
      </w:pPr>
      <w:r>
        <w:t>Keine blanken Kupferenden dürfen außerhalb der Schraubklemmen sichtbar sein. Kabel mit Zugentlastung montieren.</w:t>
      </w:r>
    </w:p>
    <w:p>
      <w:pPr>
        <w:spacing w:after="80" w:line="300" w:lineRule="auto"/>
        <w:numPr>
          <w:ilvl w:val="0"/>
          <w:numId w:val="13"/>
        </w:numPr>
      </w:pPr>
      <w:r>
        <w:t>Für den endgültigen Türeinbau müssen Notentriegelung, Sicherung, Fluchtweg- und Brandschutzanforderungen von einer fachkundigen Person geprüft werden.</w:t>
      </w:r>
    </w:p>
    <w:p>
      <w:pPr>
        <w:spacing w:after="80" w:line="300" w:lineRule="auto"/>
        <w:numPr>
          <w:ilvl w:val="0"/>
          <w:numId w:val="13"/>
        </w:numPr>
      </w:pPr>
      <w:r>
        <w:t>Das Schloss entriegelt bei Ausfall der 5-V- oder 12-V-Versorgung. Die Tür muss mechanisch für dieses Verhalten geeignet sein.</w:t>
      </w:r>
    </w:p>
    <w:tbl>
      <w:tblPr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9860"/>
      </w:tblGrid>
      <w:tr>
        <w:tc>
          <w:tcPr>
            <w:tcW w:type="dxa" w:w="9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3E0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65D00"/>
                <w:sz w:val="22"/>
              </w:rPr>
              <w:t>Wichtige Funktion</w:t>
            </w:r>
          </w:p>
          <w:p>
            <w:pPr>
              <w:spacing w:after="0" w:line="276" w:lineRule="auto"/>
            </w:pPr>
            <w:r>
              <w:t>Jeder kompatible NFC-Token öffnet die Tür. Es gibt keine Benutzerliste und keine Prüfung einer Karten-ID. Das System ist nur für Einsatzorte geeignet, an denen dieses Verhalten ausdrücklich gewünscht ist.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Lieferumfang und benötigte Hardware</w:t>
      </w:r>
    </w:p>
    <w:tbl>
      <w:tblPr>
        <w:tblStyle w:val="TableGrid"/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500"/>
        <w:gridCol w:w="5310"/>
      </w:tblGrid>
      <w:tr>
        <w:trPr>
          <w:tblHeader w:val="true"/>
        </w:trPr>
        <w:tc>
          <w:tcPr>
            <w:tcW w:type="dxa" w:w="1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Menge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Bauteil</w:t>
            </w:r>
          </w:p>
        </w:tc>
        <w:tc>
          <w:tcPr>
            <w:tcW w:type="dxa" w:w="5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Hinweis</w:t>
            </w:r>
          </w:p>
        </w:tc>
      </w:tr>
      <w:tr>
        <w:trPr>
          <w:cantSplit w:val="true"/>
        </w:trPr>
        <w:tc>
          <w:tcPr>
            <w:tcW w:type="dxa" w:w="10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5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Raspberry Pi Zero oder Zero W</w:t>
            </w:r>
          </w:p>
        </w:tc>
        <w:tc>
          <w:tcPr>
            <w:tcW w:type="dxa" w:w="53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40-polige GPIO-Stiftleiste muss montiert sein</w:t>
            </w:r>
          </w:p>
        </w:tc>
      </w:tr>
      <w:tr>
        <w:trPr>
          <w:cantSplit w:val="true"/>
        </w:trPr>
        <w:tc>
          <w:tcPr>
            <w:tcW w:type="dxa" w:w="10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5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microSD-Karte</w:t>
            </w:r>
          </w:p>
        </w:tc>
        <w:tc>
          <w:tcPr>
            <w:tcW w:type="dxa" w:w="53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Mindestens 16 GB, High Endurance empfohlen</w:t>
            </w:r>
          </w:p>
        </w:tc>
      </w:tr>
      <w:tr>
        <w:trPr>
          <w:cantSplit w:val="true"/>
        </w:trPr>
        <w:tc>
          <w:tcPr>
            <w:tcW w:type="dxa" w:w="10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5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5-V-Netzteil für den Pi</w:t>
            </w:r>
          </w:p>
        </w:tc>
        <w:tc>
          <w:tcPr>
            <w:tcW w:type="dxa" w:w="53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Separates Micro-USB-Netzteil; nicht aus dem 12-V-Netzteil speisen</w:t>
            </w:r>
          </w:p>
        </w:tc>
      </w:tr>
      <w:tr>
        <w:trPr>
          <w:cantSplit w:val="true"/>
        </w:trPr>
        <w:tc>
          <w:tcPr>
            <w:tcW w:type="dxa" w:w="10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5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Micro-USB-OTG-Hub</w:t>
            </w:r>
          </w:p>
        </w:tc>
        <w:tc>
          <w:tcPr>
            <w:tcW w:type="dxa" w:w="53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Mindestens ein freier USB-Datenport für den NFC-Leser</w:t>
            </w:r>
          </w:p>
        </w:tc>
      </w:tr>
      <w:tr>
        <w:trPr>
          <w:cantSplit w:val="true"/>
        </w:trPr>
        <w:tc>
          <w:tcPr>
            <w:tcW w:type="dxa" w:w="10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5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USB-NFC-Leser</w:t>
            </w:r>
          </w:p>
        </w:tc>
        <w:tc>
          <w:tcPr>
            <w:tcW w:type="dxa" w:w="53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Getestet: Alcor Link AK9567 / Generic EMV Smartcard Reader, USB-ID 2ce3:9567</w:t>
            </w:r>
          </w:p>
        </w:tc>
      </w:tr>
      <w:tr>
        <w:trPr>
          <w:cantSplit w:val="true"/>
        </w:trPr>
        <w:tc>
          <w:tcPr>
            <w:tcW w:type="dxa" w:w="10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5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4-Kanal-MOSFET-Modul</w:t>
            </w:r>
          </w:p>
        </w:tc>
        <w:tc>
          <w:tcPr>
            <w:tcW w:type="dxa" w:w="53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Klemmen DC+/DC-, OUT1+/OUT1-; Eingang PWM1/GND1</w:t>
            </w:r>
          </w:p>
        </w:tc>
      </w:tr>
      <w:tr>
        <w:trPr>
          <w:cantSplit w:val="true"/>
        </w:trPr>
        <w:tc>
          <w:tcPr>
            <w:tcW w:type="dxa" w:w="10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5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12-V-Magnetschloss</w:t>
            </w:r>
          </w:p>
        </w:tc>
        <w:tc>
          <w:tcPr>
            <w:tcW w:type="dxa" w:w="53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Getesteter Aufbau: 12 V DC, 180-kg-Klasse</w:t>
            </w:r>
          </w:p>
        </w:tc>
      </w:tr>
      <w:tr>
        <w:trPr>
          <w:cantSplit w:val="true"/>
        </w:trPr>
        <w:tc>
          <w:tcPr>
            <w:tcW w:type="dxa" w:w="10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5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12-V-/5-A-Netzteil</w:t>
            </w:r>
          </w:p>
        </w:tc>
        <w:tc>
          <w:tcPr>
            <w:tcW w:type="dxa" w:w="53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Hohlstecker Plus innen; passender 5,5-x-2,1-mm-Buchsenadapter</w:t>
            </w:r>
          </w:p>
        </w:tc>
      </w:tr>
      <w:tr>
        <w:trPr>
          <w:cantSplit w:val="true"/>
        </w:trPr>
        <w:tc>
          <w:tcPr>
            <w:tcW w:type="dxa" w:w="10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5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Jumperkabel female-female</w:t>
            </w:r>
          </w:p>
        </w:tc>
        <w:tc>
          <w:tcPr>
            <w:tcW w:type="dxa" w:w="53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Nur für Pin 2 → PWM1 und Pin 13 → GND1</w:t>
            </w:r>
          </w:p>
        </w:tc>
      </w:tr>
      <w:tr>
        <w:trPr>
          <w:cantSplit w:val="true"/>
        </w:trPr>
        <w:tc>
          <w:tcPr>
            <w:tcW w:type="dxa" w:w="10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nach Planung</w:t>
            </w:r>
          </w:p>
        </w:tc>
        <w:tc>
          <w:tcPr>
            <w:tcW w:type="dxa" w:w="35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Sicherung und Notentriegelung</w:t>
            </w:r>
          </w:p>
        </w:tc>
        <w:tc>
          <w:tcPr>
            <w:tcW w:type="dxa" w:w="53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In Reihe in die 12-V-Plusleitung; Auslegung durch Fachperson</w:t>
            </w:r>
          </w:p>
        </w:tc>
      </w:tr>
      <w:tr>
        <w:trPr>
          <w:cantSplit w:val="true"/>
        </w:trPr>
        <w:tc>
          <w:tcPr>
            <w:tcW w:type="dxa" w:w="10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nach Bedarf</w:t>
            </w:r>
          </w:p>
        </w:tc>
        <w:tc>
          <w:tcPr>
            <w:tcW w:type="dxa" w:w="35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Lastkabel, Gehäuse, Zugentlastung</w:t>
            </w:r>
          </w:p>
        </w:tc>
        <w:tc>
          <w:tcPr>
            <w:tcW w:type="dxa" w:w="53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Nicht mit dünnen Jumperkabeln ersetzen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Hardware richtig verbinden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B6570"/>
          <w:sz w:val="18"/>
        </w:rPr>
        <w:t>Finale, getestete Verdrahtung. Plus und Minus niemals vertauschen.</w:t>
      </w:r>
    </w:p>
    <w:p>
      <w:pPr>
        <w:pStyle w:val="Heading2"/>
        <w:keepNext/>
      </w:pPr>
      <w:r>
        <w:t>3.1 Anschlussfolge bei ausgeschaltetem System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</w:rPr>
        <w:t>Alles ausschalten.</w:t>
      </w:r>
      <w:r>
        <w:t xml:space="preserve"> 5-V-Netzteil und 12-V-Netzteil aus der Steckdose ziehen.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</w:rPr>
        <w:t>NFC-Leser</w:t>
      </w:r>
      <w:r>
        <w:t xml:space="preserve"> an einen USB-Port des OTG-Hubs stecken.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</w:rPr>
        <w:t>OTG-Hub</w:t>
      </w:r>
      <w:r>
        <w:t xml:space="preserve"> mit dem USB-Datenanschluss des Raspberry Pi verbinden. Nicht mit dem separaten Stromanschluss verwechseln.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</w:rPr>
        <w:t>Pi Pin 2 (5 V)</w:t>
      </w:r>
      <w:r>
        <w:t xml:space="preserve"> mit MOSFET PWM1 verbinden.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</w:rPr>
        <w:t>Pi Pin 13 (GPIO27)</w:t>
      </w:r>
      <w:r>
        <w:t xml:space="preserve"> mit MOSFET GND1 verbinden.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</w:rPr>
        <w:t>12-V-Netzteil Plus</w:t>
      </w:r>
      <w:r>
        <w:t xml:space="preserve"> über die vorgesehene Sicherung/Notentriegelung mit MOSFET DC+ verbinden; Minus mit DC-.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</w:rPr>
        <w:t>Magnetschloss Plus</w:t>
      </w:r>
      <w:r>
        <w:t xml:space="preserve"> mit OUT1+ und Magnetschloss Minus mit OUT1- verbinden.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</w:rPr>
        <w:t>Alle Schraubklemmen</w:t>
      </w:r>
      <w:r>
        <w:t xml:space="preserve"> leicht auf festen Sitz prüfen. Es darf kein blankes Kupfer herausragen.</w:t>
      </w:r>
    </w:p>
    <w:tbl>
      <w:tblPr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9860"/>
      </w:tblGrid>
      <w:tr>
        <w:tc>
          <w:tcPr>
            <w:tcW w:type="dxa" w:w="9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62B2B"/>
                <w:sz w:val="22"/>
              </w:rPr>
              <w:t>Nicht verbinden</w:t>
            </w:r>
          </w:p>
          <w:p>
            <w:pPr>
              <w:spacing w:after="0" w:line="276" w:lineRule="auto"/>
            </w:pPr>
            <w:r>
              <w:t>Keine zusätzliche Leitung von einem Pi-GND-Pin zu MOSFET GND1 legen. GND1 ist in diesem Aufbau ausschließlich mit GPIO27 (Pin 13) verbunden.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3.2 Die richtigen GPIO-Pins finden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5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B6570"/>
          <w:sz w:val="18"/>
        </w:rPr>
        <w:t>Relevant sind ausschließlich der physische Pin 2 und der physische Pin 13.</w:t>
      </w:r>
    </w:p>
    <w:tbl>
      <w:tblPr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9860"/>
      </w:tblGrid>
      <w:tr>
        <w:tc>
          <w:tcPr>
            <w:tcW w:type="dxa" w:w="9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5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53B4D"/>
                <w:sz w:val="22"/>
              </w:rPr>
              <w:t>Pin-Nummern</w:t>
            </w:r>
          </w:p>
          <w:p>
            <w:pPr>
              <w:spacing w:after="0" w:line="276" w:lineRule="auto"/>
            </w:pPr>
            <w:r>
              <w:t>„Pin 13“ bedeutet die physische Position auf der 40-poligen Stiftleiste. Nicht mit GPIO13 verwechseln: verwendet wird GPIO27.</w:t>
            </w:r>
          </w:p>
        </w:tc>
      </w:tr>
    </w:tbl>
    <w:p>
      <w:pPr>
        <w:pStyle w:val="Heading2"/>
        <w:keepNext/>
      </w:pPr>
      <w:r>
        <w:t>3.3 Klemmen am MOSFET-Modul</w:t>
      </w:r>
    </w:p>
    <w:tbl>
      <w:tblPr>
        <w:tblStyle w:val="TableGrid"/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600"/>
        <w:gridCol w:w="4810"/>
      </w:tblGrid>
      <w:tr>
        <w:trPr>
          <w:tblHeader w:val="true"/>
        </w:trP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Klemme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Dort anschließen</w:t>
            </w:r>
          </w:p>
        </w:tc>
        <w:tc>
          <w:tcPr>
            <w:tcW w:type="dxa" w:w="48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Bedeutung</w:t>
            </w:r>
          </w:p>
        </w:tc>
      </w:tr>
      <w:tr>
        <w:trPr>
          <w:cantSplit w:val="true"/>
        </w:trPr>
        <w:tc>
          <w:tcPr>
            <w:tcW w:type="dxa" w:w="14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PWM1</w:t>
            </w:r>
          </w:p>
        </w:tc>
        <w:tc>
          <w:tcPr>
            <w:tcW w:type="dxa" w:w="36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Pi Pin 2 (5 V)</w:t>
            </w:r>
          </w:p>
        </w:tc>
        <w:tc>
          <w:tcPr>
            <w:tcW w:type="dxa" w:w="48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Versorgung des optisch getrennten Steuereingangs</w:t>
            </w:r>
          </w:p>
        </w:tc>
      </w:tr>
      <w:tr>
        <w:trPr>
          <w:cantSplit w:val="true"/>
        </w:trPr>
        <w:tc>
          <w:tcPr>
            <w:tcW w:type="dxa" w:w="14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GND1</w:t>
            </w:r>
          </w:p>
        </w:tc>
        <w:tc>
          <w:tcPr>
            <w:tcW w:type="dxa" w:w="36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Pi Pin 13 (GPIO27)</w:t>
            </w:r>
          </w:p>
        </w:tc>
        <w:tc>
          <w:tcPr>
            <w:tcW w:type="dxa" w:w="48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Aktiv-LOW-Steuerung von Kanal 1</w:t>
            </w:r>
          </w:p>
        </w:tc>
      </w:tr>
      <w:tr>
        <w:trPr>
          <w:cantSplit w:val="true"/>
        </w:trPr>
        <w:tc>
          <w:tcPr>
            <w:tcW w:type="dxa" w:w="14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DC+</w:t>
            </w:r>
          </w:p>
        </w:tc>
        <w:tc>
          <w:tcPr>
            <w:tcW w:type="dxa" w:w="36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12-V-Netzteil Plus</w:t>
            </w:r>
          </w:p>
        </w:tc>
        <w:tc>
          <w:tcPr>
            <w:tcW w:type="dxa" w:w="48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Positive Lastversorgung</w:t>
            </w:r>
          </w:p>
        </w:tc>
      </w:tr>
      <w:tr>
        <w:trPr>
          <w:cantSplit w:val="true"/>
        </w:trPr>
        <w:tc>
          <w:tcPr>
            <w:tcW w:type="dxa" w:w="14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DC-</w:t>
            </w:r>
          </w:p>
        </w:tc>
        <w:tc>
          <w:tcPr>
            <w:tcW w:type="dxa" w:w="36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12-V-Netzteil Minus</w:t>
            </w:r>
          </w:p>
        </w:tc>
        <w:tc>
          <w:tcPr>
            <w:tcW w:type="dxa" w:w="48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Negative Lastversorgung</w:t>
            </w:r>
          </w:p>
        </w:tc>
      </w:tr>
      <w:tr>
        <w:trPr>
          <w:cantSplit w:val="true"/>
        </w:trPr>
        <w:tc>
          <w:tcPr>
            <w:tcW w:type="dxa" w:w="14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OUT1+</w:t>
            </w:r>
          </w:p>
        </w:tc>
        <w:tc>
          <w:tcPr>
            <w:tcW w:type="dxa" w:w="36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Magnetschloss Plus</w:t>
            </w:r>
          </w:p>
        </w:tc>
        <w:tc>
          <w:tcPr>
            <w:tcW w:type="dxa" w:w="48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Durchverbundener positiver Ausgang</w:t>
            </w:r>
          </w:p>
        </w:tc>
      </w:tr>
      <w:tr>
        <w:trPr>
          <w:cantSplit w:val="true"/>
        </w:trPr>
        <w:tc>
          <w:tcPr>
            <w:tcW w:type="dxa" w:w="14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OUT1-</w:t>
            </w:r>
          </w:p>
        </w:tc>
        <w:tc>
          <w:tcPr>
            <w:tcW w:type="dxa" w:w="36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Magnetschloss Minus</w:t>
            </w:r>
          </w:p>
        </w:tc>
        <w:tc>
          <w:tcPr>
            <w:tcW w:type="dxa" w:w="48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Vom MOSFET geschalteter Minusausgang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microSD-Karte mit Raspberry Pi Imager erstellen</w:t>
      </w:r>
    </w:p>
    <w:tbl>
      <w:tblPr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9860"/>
      </w:tblGrid>
      <w:tr>
        <w:tc>
          <w:tcPr>
            <w:tcW w:type="dxa" w:w="9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62B2B"/>
                <w:sz w:val="22"/>
              </w:rPr>
              <w:t>Achtung - Datenverlust</w:t>
            </w:r>
          </w:p>
          <w:p>
            <w:pPr>
              <w:spacing w:after="0" w:line="276" w:lineRule="auto"/>
            </w:pPr>
            <w:r>
              <w:t>Beim Schreiben wird die ausgewählte SD-Karte vollständig gelöscht. Wenn mehrere USB-Laufwerke angeschlossen sind, diese vorher entfernen.</w:t>
            </w:r>
          </w:p>
        </w:tc>
      </w:tr>
    </w:tbl>
    <w:p>
      <w:pPr>
        <w:pStyle w:val="Heading2"/>
        <w:keepNext/>
      </w:pPr>
      <w:r>
        <w:t>4.1 Benötigte Dateien</w:t>
      </w:r>
    </w:p>
    <w:tbl>
      <w:tblPr>
        <w:tblStyle w:val="TableGrid"/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5460"/>
      </w:tblGrid>
      <w:tr>
        <w:trPr>
          <w:tblHeader w:val="true"/>
        </w:trPr>
        <w:tc>
          <w:tcPr>
            <w:tcW w:type="dxa" w:w="4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Datei/Programm</w:t>
            </w:r>
          </w:p>
        </w:tc>
        <w:tc>
          <w:tcPr>
            <w:tcW w:type="dxa" w:w="5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Verwendung</w:t>
            </w:r>
          </w:p>
        </w:tc>
      </w:tr>
      <w:tr>
        <w:trPr>
          <w:cantSplit w:val="true"/>
        </w:trPr>
        <w:tc>
          <w:tcPr>
            <w:tcW w:type="dxa" w:w="44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nexor-pi-door-v0.1.1-2026-08-08.img.xz</w:t>
            </w:r>
          </w:p>
        </w:tc>
        <w:tc>
          <w:tcPr>
            <w:tcW w:type="dxa" w:w="546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Fertiges Projekt-Image; nicht entpacken</w:t>
            </w:r>
          </w:p>
        </w:tc>
      </w:tr>
      <w:tr>
        <w:trPr>
          <w:cantSplit w:val="true"/>
        </w:trPr>
        <w:tc>
          <w:tcPr>
            <w:tcW w:type="dxa" w:w="44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Raspberry Pi Imager</w:t>
            </w:r>
          </w:p>
        </w:tc>
        <w:tc>
          <w:tcPr>
            <w:tcW w:type="dxa" w:w="546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Kostenloses Schreibprogramm von raspberrypi.com/software</w:t>
            </w:r>
          </w:p>
        </w:tc>
      </w:tr>
      <w:tr>
        <w:trPr>
          <w:cantSplit w:val="true"/>
        </w:trPr>
        <w:tc>
          <w:tcPr>
            <w:tcW w:type="dxa" w:w="44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microSD-Karte</w:t>
            </w:r>
          </w:p>
        </w:tc>
        <w:tc>
          <w:tcPr>
            <w:tcW w:type="dxa" w:w="546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Mindestens 16 GB; wird vollständig überschrieben</w:t>
            </w:r>
          </w:p>
        </w:tc>
      </w:tr>
    </w:tbl>
    <w:p>
      <w:pPr>
        <w:pStyle w:val="Heading2"/>
        <w:keepNext/>
      </w:pPr>
      <w:r>
        <w:t>4.2 Schritt für Schritt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</w:rPr>
        <w:t>Raspberry Pi Imager</w:t>
      </w:r>
      <w:r>
        <w:t xml:space="preserve"> von https://www.raspberrypi.com/software/ herunterladen und auf dem Windows-, macOS- oder Linux-Computer installieren.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</w:rPr>
        <w:t>microSD-Karte</w:t>
      </w:r>
      <w:r>
        <w:t xml:space="preserve"> in den Kartenleser des Computers stecken.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</w:rPr>
        <w:t>Raspberry Pi Imager öffnen.</w:t>
      </w:r>
      <w:r>
        <w:t xml:space="preserve"> Falls „Gerät wählen“ angezeigt wird, Raspberry Pi Zero auswählen.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</w:rPr>
        <w:t>Bei „Betriebssystem wählen“</w:t>
      </w:r>
      <w:r>
        <w:t xml:space="preserve"> ganz nach unten gehen und „Eigenes Image verwenden“ bzw. „Use custom“ wählen.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</w:rPr>
        <w:t>Die Datei</w:t>
      </w:r>
      <w:r>
        <w:t xml:space="preserve"> nexor-pi-door-v0.1.1-2026-08-08.img.xz auswählen. Die Datei nicht vorher entpacken.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</w:rPr>
        <w:t>Bei „Speicher wählen“</w:t>
      </w:r>
      <w:r>
        <w:t xml:space="preserve"> die microSD-Karte anhand ihrer Größe auswählen. Unbedingt prüfen, dass es die richtige Karte ist.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</w:rPr>
        <w:t>Auf „Weiter“ klicken.</w:t>
      </w:r>
      <w:r>
        <w:t xml:space="preserve"> Wenn Einstellungen/OS-Anpassungen angeboten werden, „Nein“ oder „Keine Einstellungen anwenden“ wählen. Kein WLAN, keinen Benutzer und kein SSH einrichten.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</w:rPr>
        <w:t>Das Löschen bestätigen</w:t>
      </w:r>
      <w:r>
        <w:t xml:space="preserve"> und warten, bis Schreiben und Überprüfung vollständig abgeschlossen sind.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</w:rPr>
        <w:t>Imager schließen</w:t>
      </w:r>
      <w:r>
        <w:t xml:space="preserve"> und die microSD-Karte über „Auswerfen“ sicher vom Computer entfernen.</w:t>
      </w:r>
    </w:p>
    <w:tbl>
      <w:tblPr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9860"/>
      </w:tblGrid>
      <w:tr>
        <w:tc>
          <w:tcPr>
            <w:tcW w:type="dxa" w:w="9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5F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5B6570"/>
                <w:sz w:val="22"/>
              </w:rPr>
              <w:t>Kontrollwert für Techniker</w:t>
            </w:r>
          </w:p>
          <w:p>
            <w:pPr>
              <w:spacing w:after="0" w:line="276" w:lineRule="auto"/>
            </w:pPr>
            <w:r>
              <w:t>SHA-256 des freigegebenen Images: 01a0edf74fc491a46411595a6fe67124f580b47a9f0b13b6a5bc774566c41bc0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Erster Start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</w:rPr>
        <w:t>Prüfen,</w:t>
      </w:r>
      <w:r>
        <w:t xml:space="preserve"> dass beide Netzteile ausgesteckt sind.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</w:rPr>
        <w:t>Geflashte microSD-Karte</w:t>
      </w:r>
      <w:r>
        <w:t xml:space="preserve"> in den ausgeschalteten Raspberry Pi schieben.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</w:rPr>
        <w:t>OTG-Hub</w:t>
      </w:r>
      <w:r>
        <w:t xml:space="preserve"> und NFC-Leser anschließen. GPIO-Leitungen und alle MOSFET-Klemmen noch einmal mit Kapitel 3 vergleichen.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</w:rPr>
        <w:t>Zuerst nur das 5-V-Netzteil</w:t>
      </w:r>
      <w:r>
        <w:t xml:space="preserve"> am Pi anschließen. Etwa 90 Sekunden warten.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</w:rPr>
        <w:t>Danach das 12-V-Netzteil</w:t>
      </w:r>
      <w:r>
        <w:t xml:space="preserve"> einstecken. Das Magnetschloss muss jetzt anziehen und die Tür verriegeln.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</w:rPr>
        <w:t>Einen NFC-Token</w:t>
      </w:r>
      <w:r>
        <w:t xml:space="preserve"> kurz an den Leser halten und anschließend wieder entfernen. Das Schloss muss sofort lösen.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</w:rPr>
        <w:t>Nach 30 Sekunden</w:t>
      </w:r>
      <w:r>
        <w:t xml:space="preserve"> muss das Schloss wieder anziehen.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</w:rPr>
        <w:t>Den Test</w:t>
      </w:r>
      <w:r>
        <w:t xml:space="preserve"> noch zweimal wiederholen. Den Token zwischen den Tests vollständig vom Leser wegnehmen.</w:t>
      </w:r>
    </w:p>
    <w:tbl>
      <w:tblPr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9860"/>
      </w:tblGrid>
      <w:tr>
        <w:tc>
          <w:tcPr>
            <w:tcW w:type="dxa" w:w="9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5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53B4D"/>
                <w:sz w:val="22"/>
              </w:rPr>
              <w:t>Kein Bildschirm erforderlich</w:t>
            </w:r>
          </w:p>
          <w:p>
            <w:pPr>
              <w:spacing w:after="0" w:line="276" w:lineRule="auto"/>
            </w:pPr>
            <w:r>
              <w:t>Das Image startet automatisch. Es erscheint kein Einrichtungsassistent. WLAN, Bluetooth und Fernzugriff sind deaktiviert.</w:t>
            </w:r>
          </w:p>
        </w:tc>
      </w:tr>
    </w:tbl>
    <w:p>
      <w:pPr>
        <w:pStyle w:val="Heading1"/>
        <w:keepNext/>
      </w:pPr>
      <w:r>
        <w:t>6. Bedienung im Alltag</w:t>
      </w:r>
    </w:p>
    <w:tbl>
      <w:tblPr>
        <w:tblStyle w:val="TableGrid"/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6360"/>
      </w:tblGrid>
      <w:tr>
        <w:trPr>
          <w:tblHeader w:val="true"/>
        </w:trPr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Aktion</w:t>
            </w:r>
          </w:p>
        </w:tc>
        <w:tc>
          <w:tcPr>
            <w:tcW w:type="dxa" w:w="6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Erwartetes Verhalten</w:t>
            </w:r>
          </w:p>
        </w:tc>
      </w:tr>
      <w:tr>
        <w:trPr>
          <w:cantSplit w:val="true"/>
        </w:trPr>
        <w:tc>
          <w:tcPr>
            <w:tcW w:type="dxa" w:w="35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System einschalten</w:t>
            </w:r>
          </w:p>
        </w:tc>
        <w:tc>
          <w:tcPr>
            <w:tcW w:type="dxa" w:w="636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Nach dem Start ist das Magnetschloss bestromt und die Tür verriegelt.</w:t>
            </w:r>
          </w:p>
        </w:tc>
      </w:tr>
      <w:tr>
        <w:trPr>
          <w:cantSplit w:val="true"/>
        </w:trPr>
        <w:tc>
          <w:tcPr>
            <w:tcW w:type="dxa" w:w="35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NFC-Token auflegen</w:t>
            </w:r>
          </w:p>
        </w:tc>
        <w:tc>
          <w:tcPr>
            <w:tcW w:type="dxa" w:w="636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Schloss wird 30 Sekunden stromlos; die Tür kann geöffnet werden.</w:t>
            </w:r>
          </w:p>
        </w:tc>
      </w:tr>
      <w:tr>
        <w:trPr>
          <w:cantSplit w:val="true"/>
        </w:trPr>
        <w:tc>
          <w:tcPr>
            <w:tcW w:type="dxa" w:w="35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Token liegen lassen</w:t>
            </w:r>
          </w:p>
        </w:tc>
        <w:tc>
          <w:tcPr>
            <w:tcW w:type="dxa" w:w="636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Es erfolgt keine zweite Öffnung. Token entfernen und erneut auflegen.</w:t>
            </w:r>
          </w:p>
        </w:tc>
      </w:tr>
      <w:tr>
        <w:trPr>
          <w:cantSplit w:val="true"/>
        </w:trPr>
        <w:tc>
          <w:tcPr>
            <w:tcW w:type="dxa" w:w="35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30 Sekunden abgelaufen</w:t>
            </w:r>
          </w:p>
        </w:tc>
        <w:tc>
          <w:tcPr>
            <w:tcW w:type="dxa" w:w="636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Schloss wird wieder bestromt und verriegelt.</w:t>
            </w:r>
          </w:p>
        </w:tc>
      </w:tr>
      <w:tr>
        <w:trPr>
          <w:cantSplit w:val="true"/>
        </w:trPr>
        <w:tc>
          <w:tcPr>
            <w:tcW w:type="dxa" w:w="350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5 V oder 12 V fällt aus</w:t>
            </w:r>
          </w:p>
        </w:tc>
        <w:tc>
          <w:tcPr>
            <w:tcW w:type="dxa" w:w="636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Magnetschloss wird stromlos und entriegelt.</w:t>
            </w:r>
          </w:p>
        </w:tc>
      </w:tr>
      <w:tr>
        <w:trPr>
          <w:cantSplit w:val="true"/>
        </w:trPr>
        <w:tc>
          <w:tcPr>
            <w:tcW w:type="dxa" w:w="350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Notentriegelung betätigen</w:t>
            </w:r>
          </w:p>
        </w:tc>
        <w:tc>
          <w:tcPr>
            <w:tcW w:type="dxa" w:w="636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12-V-Schlossversorgung wird direkt unterbrochen.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Fehler finden</w:t>
      </w:r>
    </w:p>
    <w:tbl>
      <w:tblPr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9860"/>
      </w:tblGrid>
      <w:tr>
        <w:tc>
          <w:tcPr>
            <w:tcW w:type="dxa" w:w="9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62B2B"/>
                <w:sz w:val="22"/>
              </w:rPr>
              <w:t>Vor jeder Kontrolle</w:t>
            </w:r>
          </w:p>
          <w:p>
            <w:pPr>
              <w:spacing w:after="0" w:line="276" w:lineRule="auto"/>
            </w:pPr>
            <w:r>
              <w:t>Beide Netzteile ausstecken. Erst danach Kabel oder Schraubklemmen berühren.</w:t>
            </w:r>
          </w:p>
        </w:tc>
      </w:tr>
    </w:tbl>
    <w:tbl>
      <w:tblPr>
        <w:tblStyle w:val="TableGrid"/>
        <w:tblW w:type="dxa" w:w="9860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710"/>
      </w:tblGrid>
      <w:tr>
        <w:trPr>
          <w:tblHeader w:val="true"/>
        </w:trPr>
        <w:tc>
          <w:tcPr>
            <w:tcW w:type="dxa" w:w="3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Problem</w:t>
            </w:r>
          </w:p>
        </w:tc>
        <w:tc>
          <w:tcPr>
            <w:tcW w:type="dxa" w:w="67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6B8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Kontrolle und Lösung</w:t>
            </w:r>
          </w:p>
        </w:tc>
      </w:tr>
      <w:tr>
        <w:trPr>
          <w:cantSplit w:val="true"/>
        </w:trPr>
        <w:tc>
          <w:tcPr>
            <w:tcW w:type="dxa" w:w="31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Pi zeigt keine Aktivität</w:t>
            </w:r>
          </w:p>
        </w:tc>
        <w:tc>
          <w:tcPr>
            <w:tcW w:type="dxa" w:w="67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5-V-Netzteil und Pi-Stromanschluss prüfen. Nicht den OTG-Datenport als Stromanschluss verwenden.</w:t>
            </w:r>
          </w:p>
        </w:tc>
      </w:tr>
      <w:tr>
        <w:trPr>
          <w:cantSplit w:val="true"/>
        </w:trPr>
        <w:tc>
          <w:tcPr>
            <w:tcW w:type="dxa" w:w="31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Schloss zieht nie an</w:t>
            </w:r>
          </w:p>
        </w:tc>
        <w:tc>
          <w:tcPr>
            <w:tcW w:type="dxa" w:w="67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12-V-Steckdose, Netzteil, Sicherung/Not-Aus, Polarität an DC+/DC- sowie OUT1+/OUT1- prüfen.</w:t>
            </w:r>
          </w:p>
        </w:tc>
      </w:tr>
      <w:tr>
        <w:trPr>
          <w:cantSplit w:val="true"/>
        </w:trPr>
        <w:tc>
          <w:tcPr>
            <w:tcW w:type="dxa" w:w="31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IN1-LED am MOSFET bleibt aus</w:t>
            </w:r>
          </w:p>
        </w:tc>
        <w:tc>
          <w:tcPr>
            <w:tcW w:type="dxa" w:w="67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Leitungen Pin 2→PWM1 und Pin 13→GND1 prüfen. Keine zusätzliche GND-Leitung verwenden.</w:t>
            </w:r>
          </w:p>
        </w:tc>
      </w:tr>
      <w:tr>
        <w:trPr>
          <w:cantSplit w:val="true"/>
        </w:trPr>
        <w:tc>
          <w:tcPr>
            <w:tcW w:type="dxa" w:w="31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NFC bewirkt nichts</w:t>
            </w:r>
          </w:p>
        </w:tc>
        <w:tc>
          <w:tcPr>
            <w:tcW w:type="dxa" w:w="67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90 Sekunden nach Start warten; Leser am OTG-Hub neu einstecken; einen anderen kompatiblen Token testen.</w:t>
            </w:r>
          </w:p>
        </w:tc>
      </w:tr>
      <w:tr>
        <w:trPr>
          <w:cantSplit w:val="true"/>
        </w:trPr>
        <w:tc>
          <w:tcPr>
            <w:tcW w:type="dxa" w:w="31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Nur der erste NFC-Test klappt</w:t>
            </w:r>
          </w:p>
        </w:tc>
        <w:tc>
          <w:tcPr>
            <w:tcW w:type="dxa" w:w="67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Token nach der Öffnung vollständig entfernen und erst dann erneut auflegen.</w:t>
            </w:r>
          </w:p>
        </w:tc>
      </w:tr>
      <w:tr>
        <w:trPr>
          <w:cantSplit w:val="true"/>
        </w:trPr>
        <w:tc>
          <w:tcPr>
            <w:tcW w:type="dxa" w:w="31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Schloss öffnet, verriegelt aber nicht wieder</w:t>
            </w:r>
          </w:p>
        </w:tc>
        <w:tc>
          <w:tcPr>
            <w:tcW w:type="dxa" w:w="67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Mindestens 30 Sekunden warten; 12-V-Versorgung und Schraubklemmen prüfen.</w:t>
            </w:r>
          </w:p>
        </w:tc>
      </w:tr>
      <w:tr>
        <w:trPr>
          <w:cantSplit w:val="true"/>
        </w:trPr>
        <w:tc>
          <w:tcPr>
            <w:tcW w:type="dxa" w:w="315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SD-Karte startet nicht</w:t>
            </w:r>
          </w:p>
        </w:tc>
        <w:tc>
          <w:tcPr>
            <w:tcW w:type="dxa" w:w="6710"/>
            <w:shd w:fill="F3F5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Image erneut mit Imager schreiben; dabei keine OS-Anpassungen aktivieren und v0.1.1 verwenden.</w:t>
            </w:r>
          </w:p>
        </w:tc>
      </w:tr>
      <w:tr>
        <w:trPr>
          <w:cantSplit w:val="true"/>
        </w:trPr>
        <w:tc>
          <w:tcPr>
            <w:tcW w:type="dxa" w:w="315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Kabel oder Modul werden warm</w:t>
            </w:r>
          </w:p>
        </w:tc>
        <w:tc>
          <w:tcPr>
            <w:tcW w:type="dxa" w:w="67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Sofort beide Netzteile trennen und die Installation von einer Fachperson prüfen lassen.</w:t>
            </w:r>
          </w:p>
        </w:tc>
      </w:tr>
    </w:tbl>
    <w:p>
      <w:pPr>
        <w:pStyle w:val="Heading1"/>
        <w:keepNext/>
      </w:pPr>
      <w:r>
        <w:t>8. Wartung und Wiederherstellung</w:t>
      </w:r>
    </w:p>
    <w:p>
      <w:pPr>
        <w:spacing w:after="40" w:line="259" w:lineRule="auto"/>
        <w:numPr>
          <w:ilvl w:val="0"/>
          <w:numId w:val="13"/>
        </w:numPr>
      </w:pPr>
      <w:r>
        <w:rPr>
          <w:rFonts w:ascii="Calibri" w:hAnsi="Calibri"/>
          <w:sz w:val="20"/>
        </w:rPr>
        <w:t>Monatlich NFC-Öffnung, 30-Sekunden-Rückkehr und Notentriegelung testen.</w:t>
      </w:r>
    </w:p>
    <w:p>
      <w:pPr>
        <w:spacing w:after="40" w:line="259" w:lineRule="auto"/>
        <w:numPr>
          <w:ilvl w:val="0"/>
          <w:numId w:val="13"/>
        </w:numPr>
      </w:pPr>
      <w:r>
        <w:rPr>
          <w:rFonts w:ascii="Calibri" w:hAnsi="Calibri"/>
          <w:sz w:val="20"/>
        </w:rPr>
        <w:t>Schraubklemmen, Zugentlastung und Kabel auf festen Sitz oder Beschädigung prüfen - immer stromlos.</w:t>
      </w:r>
    </w:p>
    <w:p>
      <w:pPr>
        <w:spacing w:after="40" w:line="259" w:lineRule="auto"/>
        <w:numPr>
          <w:ilvl w:val="0"/>
          <w:numId w:val="13"/>
        </w:numPr>
      </w:pPr>
      <w:r>
        <w:rPr>
          <w:rFonts w:ascii="Calibri" w:hAnsi="Calibri"/>
          <w:sz w:val="20"/>
        </w:rPr>
        <w:t>Eine zweite, bereits getestete SD-Karte als beschriftete Reserve aufbewahren.</w:t>
      </w:r>
    </w:p>
    <w:p>
      <w:pPr>
        <w:spacing w:after="40" w:line="259" w:lineRule="auto"/>
        <w:numPr>
          <w:ilvl w:val="0"/>
          <w:numId w:val="13"/>
        </w:numPr>
      </w:pPr>
      <w:r>
        <w:rPr>
          <w:rFonts w:ascii="Calibri" w:hAnsi="Calibri"/>
          <w:sz w:val="20"/>
        </w:rPr>
        <w:t>Bei Softwareproblemen die SD-Karte mit demselben freigegebenen Image neu flashen. Es gibt keine Kundendaten, die vorher gesichert werden müssen.</w:t>
      </w:r>
    </w:p>
    <w:p>
      <w:pPr>
        <w:spacing w:after="40" w:line="259" w:lineRule="auto"/>
        <w:numPr>
          <w:ilvl w:val="0"/>
          <w:numId w:val="13"/>
        </w:numPr>
      </w:pPr>
      <w:r>
        <w:rPr>
          <w:rFonts w:ascii="Calibri" w:hAnsi="Calibri"/>
          <w:sz w:val="20"/>
        </w:rPr>
        <w:t>Nur ausdrücklich freigegebene, versionierte Images verwenden.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0"/>
        <w:sz w:val="17"/>
      </w:rPr>
      <w:t xml:space="preserve">Version 1.0  |  Image v0.1.1  |  </w:t>
    </w:r>
    <w:r>
      <w:rPr>
        <w:rFonts w:ascii="Calibri" w:hAnsi="Calibri"/>
        <w:color w:val="5B6570"/>
        <w:sz w:val="17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0"/>
        <w:sz w:val="17"/>
      </w:rPr>
      <w:t>NEXOR PI DOOR  |  KUNDENANLEITUNG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4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53B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Kundenanleitung Nexor Pi Door</dc:title>
  <dc:subject>Hardware, Verdrahtung, SD-Karte, Inbetriebnahme und Bedienung</dc:subject>
  <dc:creator>Nexor Pi Door Projekt</dc:creator>
  <cp:keywords/>
  <dc:description>Freigegebene Anleitung für Image v0.1.1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