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76" w:lineRule="auto"/>
        <w:jc w:val="left"/>
      </w:pPr>
      <w:r>
        <w:rPr>
          <w:rFonts w:ascii="Calibri" w:hAnsi="Calibri" w:eastAsia="Calibri" w:cs="Calibri"/>
          <w:b/>
          <w:color w:val="2E75B6"/>
          <w:sz w:val="20"/>
        </w:rPr>
        <w:t>WORKFLOW SPECIFICATION</w:t>
      </w:r>
    </w:p>
    <w:p>
      <w:pPr>
        <w:spacing w:before="0" w:after="200" w:line="276" w:lineRule="auto"/>
      </w:pPr>
      <w:r>
        <w:rPr>
          <w:rFonts w:ascii="Calibri" w:hAnsi="Calibri" w:eastAsia="Calibri" w:cs="Calibri"/>
          <w:b/>
          <w:color w:val="1F4E79"/>
          <w:sz w:val="48"/>
        </w:rPr>
        <w:t>Spec 00 — Roles, Permissions &amp; Inventory Status Foundations</w:t>
      </w:r>
    </w:p>
    <w:p>
      <w:pPr>
        <w:spacing w:before="120" w:after="120" w:line="276" w:lineRule="auto"/>
        <w:pBdr>
          <w:bottom w:val="single" w:sz="12" w:space="1" w:color="8FAADC"/>
        </w:pBdr>
      </w:pPr>
    </w:p>
    <w:p>
      <w:pPr>
        <w:spacing w:before="20" w:after="20" w:line="276" w:lineRule="auto"/>
      </w:pPr>
      <w:r>
        <w:rPr>
          <w:rFonts w:ascii="Calibri" w:hAnsi="Calibri" w:eastAsia="Calibri" w:cs="Calibri"/>
          <w:b/>
          <w:color w:val="595959"/>
          <w:sz w:val="20"/>
        </w:rPr>
        <w:t>Sequence:</w:t>
      </w:r>
      <w:r>
        <w:rPr>
          <w:rFonts w:ascii="Calibri" w:hAnsi="Calibri" w:eastAsia="Calibri" w:cs="Calibri"/>
          <w:color w:val="595959"/>
          <w:sz w:val="20"/>
        </w:rPr>
        <w:t xml:space="preserve"> 00 of 13</w:t>
      </w:r>
    </w:p>
    <w:p>
      <w:pPr>
        <w:spacing w:before="20" w:after="20" w:line="276" w:lineRule="auto"/>
      </w:pPr>
      <w:r>
        <w:rPr>
          <w:rFonts w:ascii="Calibri" w:hAnsi="Calibri" w:eastAsia="Calibri" w:cs="Calibri"/>
          <w:b/>
          <w:color w:val="595959"/>
          <w:sz w:val="20"/>
        </w:rPr>
        <w:t>Workflow source:</w:t>
      </w:r>
      <w:r>
        <w:rPr>
          <w:rFonts w:ascii="Calibri" w:hAnsi="Calibri" w:eastAsia="Calibri" w:cs="Calibri"/>
          <w:color w:val="595959"/>
          <w:sz w:val="20"/>
        </w:rPr>
        <w:t xml:space="preserve"> Overview (roles, inventory status model); Page 06 (role summary)</w:t>
      </w:r>
    </w:p>
    <w:p>
      <w:pPr>
        <w:spacing w:before="20" w:after="20" w:line="276" w:lineRule="auto"/>
      </w:pPr>
      <w:r>
        <w:rPr>
          <w:rFonts w:ascii="Calibri" w:hAnsi="Calibri" w:eastAsia="Calibri" w:cs="Calibri"/>
          <w:b/>
          <w:color w:val="595959"/>
          <w:sz w:val="20"/>
        </w:rPr>
        <w:t>Depends on:</w:t>
      </w:r>
      <w:r>
        <w:rPr>
          <w:rFonts w:ascii="Calibri" w:hAnsi="Calibri" w:eastAsia="Calibri" w:cs="Calibri"/>
          <w:color w:val="595959"/>
          <w:sz w:val="20"/>
        </w:rPr>
        <w:t xml:space="preserve"> nothing (first implementable block)</w:t>
      </w:r>
    </w:p>
    <w:p>
      <w:pPr>
        <w:spacing w:before="120" w:after="120" w:line="276" w:lineRule="auto"/>
        <w:pBdr>
          <w:bottom w:val="single" w:sz="12" w:space="1" w:color="8FAADC"/>
        </w:pBdr>
      </w:pPr>
    </w:p>
    <w:p>
      <w:pPr>
        <w:spacing w:before="120" w:after="120" w:line="276" w:lineRule="auto"/>
        <w:pBdr>
          <w:bottom w:val="single" w:sz="12" w:space="1" w:color="8FAADC"/>
        </w:pBdr>
      </w:pPr>
    </w:p>
    <w:p>
      <w:pPr>
        <w:pStyle w:val="Heading2"/>
      </w:pPr>
      <w:r>
        <w:rPr>
          <w:rFonts w:ascii="Calibri" w:hAnsi="Calibri" w:eastAsia="Calibri" w:cs="Calibri"/>
          <w:b/>
          <w:color w:val="1F4E79"/>
          <w:sz w:val="32"/>
        </w:rPr>
        <w:t>Goal</w:t>
      </w:r>
    </w:p>
    <w:p>
      <w:pPr>
        <w:spacing w:before="40" w:after="120" w:line="276" w:lineRule="auto"/>
      </w:pPr>
      <w:r>
        <w:rPr>
          <w:rFonts w:ascii="Calibri" w:hAnsi="Calibri" w:eastAsia="Calibri" w:cs="Calibri"/>
          <w:color w:val="000000"/>
          <w:sz w:val="22"/>
        </w:rPr>
        <w:t xml:space="preserve">Establish the </w:t>
      </w:r>
      <w:r>
        <w:rPr>
          <w:rFonts w:ascii="Calibri" w:hAnsi="Calibri" w:eastAsia="Calibri" w:cs="Calibri"/>
          <w:b/>
          <w:color w:val="000000"/>
          <w:sz w:val="22"/>
        </w:rPr>
        <w:t>role matrix</w:t>
      </w:r>
      <w:r>
        <w:rPr>
          <w:rFonts w:ascii="Calibri" w:hAnsi="Calibri" w:eastAsia="Calibri" w:cs="Calibri"/>
          <w:color w:val="000000"/>
          <w:sz w:val="22"/>
        </w:rPr>
        <w:t xml:space="preserve"> and </w:t>
      </w:r>
      <w:r>
        <w:rPr>
          <w:rFonts w:ascii="Calibri" w:hAnsi="Calibri" w:eastAsia="Calibri" w:cs="Calibri"/>
          <w:b/>
          <w:color w:val="000000"/>
          <w:sz w:val="22"/>
        </w:rPr>
        <w:t>canonical item/project status vocabulary</w:t>
      </w:r>
      <w:r>
        <w:rPr>
          <w:rFonts w:ascii="Calibri" w:hAnsi="Calibri" w:eastAsia="Calibri" w:cs="Calibri"/>
          <w:color w:val="000000"/>
          <w:sz w:val="22"/>
        </w:rPr>
        <w:t xml:space="preserve"> used by every later workflow step. Without this, later features will diverge on status names and access control.</w:t>
      </w:r>
    </w:p>
    <w:p>
      <w:pPr>
        <w:spacing w:before="120" w:after="120" w:line="276" w:lineRule="auto"/>
        <w:pBdr>
          <w:bottom w:val="single" w:sz="12" w:space="1" w:color="8FAADC"/>
        </w:pBdr>
      </w:pPr>
    </w:p>
    <w:p>
      <w:pPr>
        <w:pStyle w:val="Heading2"/>
      </w:pPr>
      <w:r>
        <w:rPr>
          <w:rFonts w:ascii="Calibri" w:hAnsi="Calibri" w:eastAsia="Calibri" w:cs="Calibri"/>
          <w:b/>
          <w:color w:val="1F4E79"/>
          <w:sz w:val="32"/>
        </w:rPr>
        <w:t>Actors</w:t>
      </w:r>
    </w:p>
    <w:p>
      <w:pPr>
        <w:spacing w:before="40" w:after="120" w:line="276" w:lineRule="auto"/>
      </w:pPr>
      <w:r>
        <w:rPr>
          <w:rFonts w:ascii="Calibri" w:hAnsi="Calibri" w:eastAsia="Calibri" w:cs="Calibri"/>
          <w:color w:val="000000"/>
          <w:sz w:val="22"/>
        </w:rPr>
        <w:t>All five roles exist as first-class system roles: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fill="1F4E79" w:val="clear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 w:cs="Calibri"/>
                <w:b/>
                <w:color w:val="FFFFFF"/>
                <w:sz w:val="20"/>
              </w:rPr>
              <w:t>Role</w:t>
            </w:r>
          </w:p>
        </w:tc>
        <w:tc>
          <w:tcPr>
            <w:tcW w:type="dxa" w:w="3137"/>
            <w:shd w:fill="1F4E79" w:val="clear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 w:cs="Calibri"/>
                <w:b/>
                <w:color w:val="FFFFFF"/>
                <w:sz w:val="20"/>
              </w:rPr>
              <w:t>Code</w:t>
            </w:r>
          </w:p>
        </w:tc>
        <w:tc>
          <w:tcPr>
            <w:tcW w:type="dxa" w:w="3137"/>
            <w:shd w:fill="1F4E79" w:val="clear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 w:cs="Calibri"/>
                <w:b/>
                <w:color w:val="FFFFFF"/>
                <w:sz w:val="20"/>
              </w:rPr>
              <w:t>Purpose in later specs</w:t>
            </w:r>
          </w:p>
        </w:tc>
      </w:tr>
      <w:tr>
        <w:tc>
          <w:tcPr>
            <w:tcW w:type="dxa" w:w="3137"/>
            <w:shd w:fill="FFFFFF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Admin</w:t>
            </w:r>
          </w:p>
        </w:tc>
        <w:tc>
          <w:tcPr>
            <w:tcW w:type="dxa" w:w="3137"/>
            <w:shd w:fill="FFFFFF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onsolas" w:hAnsi="Consolas" w:cs="Consolas"/>
                <w:color w:val="C0392B"/>
                <w:sz w:val="19"/>
              </w:rPr>
              <w:t>ADMIN</w:t>
            </w:r>
          </w:p>
        </w:tc>
        <w:tc>
          <w:tcPr>
            <w:tcW w:type="dxa" w:w="3137"/>
            <w:shd w:fill="FFFFFF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Configs, project approval, config-change approval</w:t>
            </w:r>
          </w:p>
        </w:tc>
      </w:tr>
      <w:tr>
        <w:tc>
          <w:tcPr>
            <w:tcW w:type="dxa" w:w="3137"/>
            <w:shd w:fill="D6E3F0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Project Director</w:t>
            </w:r>
          </w:p>
        </w:tc>
        <w:tc>
          <w:tcPr>
            <w:tcW w:type="dxa" w:w="3137"/>
            <w:shd w:fill="D6E3F0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onsolas" w:hAnsi="Consolas" w:cs="Consolas"/>
                <w:color w:val="C0392B"/>
                <w:sz w:val="19"/>
              </w:rPr>
              <w:t>PD</w:t>
            </w:r>
          </w:p>
        </w:tc>
        <w:tc>
          <w:tcPr>
            <w:tcW w:type="dxa" w:w="3137"/>
            <w:shd w:fill="D6E3F0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Assign HM, cancel / recall</w:t>
            </w:r>
          </w:p>
        </w:tc>
      </w:tr>
      <w:tr>
        <w:tc>
          <w:tcPr>
            <w:tcW w:type="dxa" w:w="3137"/>
            <w:shd w:fill="FFFFFF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Hierarchy Manager</w:t>
            </w:r>
          </w:p>
        </w:tc>
        <w:tc>
          <w:tcPr>
            <w:tcW w:type="dxa" w:w="3137"/>
            <w:shd w:fill="FFFFFF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onsolas" w:hAnsi="Consolas" w:cs="Consolas"/>
                <w:color w:val="C0392B"/>
                <w:sz w:val="19"/>
              </w:rPr>
              <w:t>HM</w:t>
            </w:r>
          </w:p>
        </w:tc>
        <w:tc>
          <w:tcPr>
            <w:tcW w:type="dxa" w:w="3137"/>
            <w:shd w:fill="FFFFFF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Project draft, hierarchy, reserve, assign, verify</w:t>
            </w:r>
          </w:p>
        </w:tc>
      </w:tr>
      <w:tr>
        <w:tc>
          <w:tcPr>
            <w:tcW w:type="dxa" w:w="3137"/>
            <w:shd w:fill="D6E3F0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Inventory Manager</w:t>
            </w:r>
          </w:p>
        </w:tc>
        <w:tc>
          <w:tcPr>
            <w:tcW w:type="dxa" w:w="3137"/>
            <w:shd w:fill="D6E3F0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onsolas" w:hAnsi="Consolas" w:cs="Consolas"/>
                <w:color w:val="C0392B"/>
                <w:sz w:val="19"/>
              </w:rPr>
              <w:t>IM</w:t>
            </w:r>
          </w:p>
        </w:tc>
        <w:tc>
          <w:tcPr>
            <w:tcW w:type="dxa" w:w="3137"/>
            <w:shd w:fill="D6E3F0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Stock, issue, inspect, shortage receipt</w:t>
            </w:r>
          </w:p>
        </w:tc>
      </w:tr>
      <w:tr>
        <w:tc>
          <w:tcPr>
            <w:tcW w:type="dxa" w:w="3137"/>
            <w:shd w:fill="FFFFFF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Developer</w:t>
            </w:r>
          </w:p>
        </w:tc>
        <w:tc>
          <w:tcPr>
            <w:tcW w:type="dxa" w:w="3137"/>
            <w:shd w:fill="FFFFFF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onsolas" w:hAnsi="Consolas" w:cs="Consolas"/>
                <w:color w:val="C0392B"/>
                <w:sz w:val="19"/>
              </w:rPr>
              <w:t>DEV</w:t>
            </w:r>
          </w:p>
        </w:tc>
        <w:tc>
          <w:tcPr>
            <w:tcW w:type="dxa" w:w="3137"/>
            <w:shd w:fill="FFFFFF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Request, install, test, report</w:t>
            </w:r>
          </w:p>
        </w:tc>
      </w:tr>
    </w:tbl>
    <w:p>
      <w:pPr>
        <w:spacing w:before="40" w:after="160" w:line="276" w:lineRule="auto"/>
      </w:pPr>
    </w:p>
    <w:p>
      <w:pPr>
        <w:spacing w:before="120" w:after="120" w:line="276" w:lineRule="auto"/>
        <w:pBdr>
          <w:bottom w:val="single" w:sz="12" w:space="1" w:color="8FAADC"/>
        </w:pBdr>
      </w:pPr>
    </w:p>
    <w:p>
      <w:pPr>
        <w:pStyle w:val="Heading2"/>
      </w:pPr>
      <w:r>
        <w:rPr>
          <w:rFonts w:ascii="Calibri" w:hAnsi="Calibri" w:eastAsia="Calibri" w:cs="Calibri"/>
          <w:b/>
          <w:color w:val="1F4E79"/>
          <w:sz w:val="32"/>
        </w:rPr>
        <w:t>In scope</w:t>
      </w:r>
    </w:p>
    <w:p>
      <w:pPr>
        <w:pStyle w:val="ListNumber"/>
        <w:spacing w:before="40" w:after="40" w:line="276" w:lineRule="auto"/>
      </w:pPr>
      <w:r>
        <w:rPr>
          <w:rFonts w:ascii="Calibri" w:hAnsi="Calibri" w:eastAsia="Calibri" w:cs="Calibri"/>
          <w:color w:val="000000"/>
          <w:sz w:val="22"/>
        </w:rPr>
        <w:t>Define (or map existing) application roles to the five workflow roles above.</w:t>
      </w:r>
    </w:p>
    <w:p>
      <w:pPr>
        <w:pStyle w:val="ListNumber"/>
        <w:spacing w:before="40" w:after="40" w:line="276" w:lineRule="auto"/>
      </w:pPr>
      <w:r>
        <w:rPr>
          <w:rFonts w:ascii="Calibri" w:hAnsi="Calibri" w:eastAsia="Calibri" w:cs="Calibri"/>
          <w:color w:val="000000"/>
          <w:sz w:val="22"/>
        </w:rPr>
        <w:t xml:space="preserve">Define </w:t>
      </w:r>
      <w:r>
        <w:rPr>
          <w:rFonts w:ascii="Calibri" w:hAnsi="Calibri" w:eastAsia="Calibri" w:cs="Calibri"/>
          <w:b/>
          <w:color w:val="000000"/>
          <w:sz w:val="22"/>
        </w:rPr>
        <w:t>permission codes</w:t>
      </w:r>
      <w:r>
        <w:rPr>
          <w:rFonts w:ascii="Calibri" w:hAnsi="Calibri" w:eastAsia="Calibri" w:cs="Calibri"/>
          <w:color w:val="000000"/>
          <w:sz w:val="22"/>
        </w:rPr>
        <w:t xml:space="preserve"> required by later specs (can be stubs that enforce later).</w:t>
      </w:r>
    </w:p>
    <w:p>
      <w:pPr>
        <w:pStyle w:val="ListNumber"/>
        <w:spacing w:before="40" w:after="40" w:line="276" w:lineRule="auto"/>
      </w:pPr>
      <w:r>
        <w:rPr>
          <w:rFonts w:ascii="Calibri" w:hAnsi="Calibri" w:eastAsia="Calibri" w:cs="Calibri"/>
          <w:color w:val="000000"/>
          <w:sz w:val="22"/>
        </w:rPr>
        <w:t xml:space="preserve">Define </w:t>
      </w:r>
      <w:r>
        <w:rPr>
          <w:rFonts w:ascii="Calibri" w:hAnsi="Calibri" w:eastAsia="Calibri" w:cs="Calibri"/>
          <w:b/>
          <w:color w:val="000000"/>
          <w:sz w:val="22"/>
        </w:rPr>
        <w:t>canonical inventory / item lifecycle statuses</w:t>
      </w:r>
      <w:r>
        <w:rPr>
          <w:rFonts w:ascii="Calibri" w:hAnsi="Calibri" w:eastAsia="Calibri" w:cs="Calibri"/>
          <w:color w:val="000000"/>
          <w:sz w:val="22"/>
        </w:rPr>
        <w:t xml:space="preserve"> (enum or status master data).</w:t>
      </w:r>
    </w:p>
    <w:p>
      <w:pPr>
        <w:pStyle w:val="ListNumber"/>
        <w:spacing w:before="40" w:after="40" w:line="276" w:lineRule="auto"/>
      </w:pPr>
      <w:r>
        <w:rPr>
          <w:rFonts w:ascii="Calibri" w:hAnsi="Calibri" w:eastAsia="Calibri" w:cs="Calibri"/>
          <w:color w:val="000000"/>
          <w:sz w:val="22"/>
        </w:rPr>
        <w:t xml:space="preserve">Define </w:t>
      </w:r>
      <w:r>
        <w:rPr>
          <w:rFonts w:ascii="Calibri" w:hAnsi="Calibri" w:eastAsia="Calibri" w:cs="Calibri"/>
          <w:b/>
          <w:color w:val="000000"/>
          <w:sz w:val="22"/>
        </w:rPr>
        <w:t>project workflow statuses</w:t>
      </w:r>
      <w:r>
        <w:rPr>
          <w:rFonts w:ascii="Calibri" w:hAnsi="Calibri" w:eastAsia="Calibri" w:cs="Calibri"/>
          <w:color w:val="000000"/>
          <w:sz w:val="22"/>
        </w:rPr>
        <w:t xml:space="preserve"> used through Spec 03.</w:t>
      </w:r>
    </w:p>
    <w:p>
      <w:pPr>
        <w:pStyle w:val="ListNumber"/>
        <w:spacing w:before="40" w:after="40" w:line="276" w:lineRule="auto"/>
      </w:pPr>
      <w:r>
        <w:rPr>
          <w:rFonts w:ascii="Calibri" w:hAnsi="Calibri" w:eastAsia="Calibri" w:cs="Calibri"/>
          <w:color w:val="000000"/>
          <w:sz w:val="22"/>
        </w:rPr>
        <w:t xml:space="preserve">Document status transition </w:t>
      </w:r>
      <w:r>
        <w:rPr>
          <w:rFonts w:ascii="Calibri" w:hAnsi="Calibri" w:eastAsia="Calibri" w:cs="Calibri"/>
          <w:b/>
          <w:color w:val="000000"/>
          <w:sz w:val="22"/>
        </w:rPr>
        <w:t>matrix rules</w:t>
      </w:r>
      <w:r>
        <w:rPr>
          <w:rFonts w:ascii="Calibri" w:hAnsi="Calibri" w:eastAsia="Calibri" w:cs="Calibri"/>
          <w:color w:val="000000"/>
          <w:sz w:val="22"/>
        </w:rPr>
        <w:t xml:space="preserve"> (allowed edges only).</w:t>
      </w:r>
    </w:p>
    <w:p>
      <w:pPr>
        <w:pStyle w:val="ListNumber"/>
        <w:spacing w:before="40" w:after="40" w:line="276" w:lineRule="auto"/>
      </w:pPr>
      <w:r>
        <w:rPr>
          <w:rFonts w:ascii="Calibri" w:hAnsi="Calibri" w:eastAsia="Calibri" w:cs="Calibri"/>
          <w:color w:val="000000"/>
          <w:sz w:val="22"/>
        </w:rPr>
        <w:t>Provide read/display badges or shared helpers for statuses (optional UI polish, required if any status is shown).</w:t>
      </w:r>
    </w:p>
    <w:p>
      <w:pPr>
        <w:spacing w:before="120" w:after="120" w:line="276" w:lineRule="auto"/>
        <w:pBdr>
          <w:bottom w:val="single" w:sz="12" w:space="1" w:color="8FAADC"/>
        </w:pBdr>
      </w:pPr>
    </w:p>
    <w:p>
      <w:pPr>
        <w:pStyle w:val="Heading2"/>
      </w:pPr>
      <w:r>
        <w:rPr>
          <w:rFonts w:ascii="Calibri" w:hAnsi="Calibri" w:eastAsia="Calibri" w:cs="Calibri"/>
          <w:b/>
          <w:color w:val="1F4E79"/>
          <w:sz w:val="32"/>
        </w:rPr>
        <w:t>Out of scope</w:t>
      </w:r>
    </w:p>
    <w:p>
      <w:pPr>
        <w:pStyle w:val="ListBullet"/>
        <w:spacing w:before="40" w:after="40" w:line="276" w:lineRule="auto"/>
      </w:pPr>
      <w:r>
        <w:rPr>
          <w:rFonts w:ascii="Calibri" w:hAnsi="Calibri" w:eastAsia="Calibri" w:cs="Calibri"/>
          <w:color w:val="000000"/>
          <w:sz w:val="22"/>
        </w:rPr>
        <w:t>Creating hierarchy configurations (Spec 01)</w:t>
      </w:r>
    </w:p>
    <w:p>
      <w:pPr>
        <w:pStyle w:val="ListBullet"/>
        <w:spacing w:before="40" w:after="40" w:line="276" w:lineRule="auto"/>
      </w:pPr>
      <w:r>
        <w:rPr>
          <w:rFonts w:ascii="Calibri" w:hAnsi="Calibri" w:eastAsia="Calibri" w:cs="Calibri"/>
          <w:color w:val="000000"/>
          <w:sz w:val="22"/>
        </w:rPr>
        <w:t>Project create/approve (Spec 02)</w:t>
      </w:r>
    </w:p>
    <w:p>
      <w:pPr>
        <w:pStyle w:val="ListBullet"/>
        <w:spacing w:before="40" w:after="40" w:line="276" w:lineRule="auto"/>
      </w:pPr>
      <w:r>
        <w:rPr>
          <w:rFonts w:ascii="Calibri" w:hAnsi="Calibri" w:eastAsia="Calibri" w:cs="Calibri"/>
          <w:color w:val="000000"/>
          <w:sz w:val="22"/>
        </w:rPr>
        <w:t>Any reservation, issue, install, rework, recall logic</w:t>
      </w:r>
    </w:p>
    <w:p>
      <w:pPr>
        <w:pStyle w:val="ListBullet"/>
        <w:spacing w:before="40" w:after="40" w:line="276" w:lineRule="auto"/>
      </w:pPr>
      <w:r>
        <w:rPr>
          <w:rFonts w:ascii="Calibri" w:hAnsi="Calibri" w:eastAsia="Calibri" w:cs="Calibri"/>
          <w:color w:val="000000"/>
          <w:sz w:val="22"/>
        </w:rPr>
        <w:t>Full audit log UI (Spec 13) — but leave room for actor id / role on mutations later</w:t>
      </w:r>
    </w:p>
    <w:p>
      <w:pPr>
        <w:spacing w:before="120" w:after="120" w:line="276" w:lineRule="auto"/>
        <w:pBdr>
          <w:bottom w:val="single" w:sz="12" w:space="1" w:color="8FAADC"/>
        </w:pBdr>
      </w:pPr>
    </w:p>
    <w:p>
      <w:pPr>
        <w:pStyle w:val="Heading2"/>
      </w:pPr>
      <w:r>
        <w:rPr>
          <w:rFonts w:ascii="Calibri" w:hAnsi="Calibri" w:eastAsia="Calibri" w:cs="Calibri"/>
          <w:b/>
          <w:color w:val="1F4E79"/>
          <w:sz w:val="32"/>
        </w:rPr>
        <w:t>Inventory / item statuses (happy path)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fill="1F4E79" w:val="clear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 w:cs="Calibri"/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4706"/>
            <w:shd w:fill="1F4E79" w:val="clear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 w:cs="Calibri"/>
                <w:b/>
                <w:color w:val="FFFFFF"/>
                <w:sz w:val="20"/>
              </w:rPr>
              <w:t>Meaning</w:t>
            </w:r>
          </w:p>
        </w:tc>
      </w:tr>
      <w:tr>
        <w:tc>
          <w:tcPr>
            <w:tcW w:type="dxa" w:w="4706"/>
            <w:shd w:fill="FFFFFF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onsolas" w:hAnsi="Consolas" w:cs="Consolas"/>
                <w:color w:val="C0392B"/>
                <w:sz w:val="19"/>
              </w:rPr>
              <w:t>AVAILABLE</w:t>
            </w:r>
          </w:p>
        </w:tc>
        <w:tc>
          <w:tcPr>
            <w:tcW w:type="dxa" w:w="4706"/>
            <w:shd w:fill="FFFFFF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In stock, free for reservation</w:t>
            </w:r>
          </w:p>
        </w:tc>
      </w:tr>
      <w:tr>
        <w:tc>
          <w:tcPr>
            <w:tcW w:type="dxa" w:w="4706"/>
            <w:shd w:fill="D6E3F0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onsolas" w:hAnsi="Consolas" w:cs="Consolas"/>
                <w:color w:val="C0392B"/>
                <w:sz w:val="19"/>
              </w:rPr>
              <w:t>RESERVED</w:t>
            </w:r>
          </w:p>
        </w:tc>
        <w:tc>
          <w:tcPr>
            <w:tcW w:type="dxa" w:w="4706"/>
            <w:shd w:fill="D6E3F0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Locked to a Flight → SDLS / hierarchy node until used, released, or auto-released</w:t>
            </w:r>
          </w:p>
        </w:tc>
      </w:tr>
      <w:tr>
        <w:tc>
          <w:tcPr>
            <w:tcW w:type="dxa" w:w="4706"/>
            <w:shd w:fill="FFFFFF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onsolas" w:hAnsi="Consolas" w:cs="Consolas"/>
                <w:color w:val="C0392B"/>
                <w:sz w:val="19"/>
              </w:rPr>
              <w:t>ISSUED</w:t>
            </w:r>
          </w:p>
        </w:tc>
        <w:tc>
          <w:tcPr>
            <w:tcW w:type="dxa" w:w="4706"/>
            <w:shd w:fill="FFFFFF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Physically issued to a Developer</w:t>
            </w:r>
          </w:p>
        </w:tc>
      </w:tr>
      <w:tr>
        <w:tc>
          <w:tcPr>
            <w:tcW w:type="dxa" w:w="4706"/>
            <w:shd w:fill="D6E3F0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onsolas" w:hAnsi="Consolas" w:cs="Consolas"/>
                <w:color w:val="C0392B"/>
                <w:sz w:val="19"/>
              </w:rPr>
              <w:t>INSTALLATION_IN_PROGRESS</w:t>
            </w:r>
          </w:p>
        </w:tc>
        <w:tc>
          <w:tcPr>
            <w:tcW w:type="dxa" w:w="4706"/>
            <w:shd w:fill="D6E3F0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Auto after issue dwell, or during active install work</w:t>
            </w:r>
          </w:p>
        </w:tc>
      </w:tr>
      <w:tr>
        <w:tc>
          <w:tcPr>
            <w:tcW w:type="dxa" w:w="4706"/>
            <w:shd w:fill="FFFFFF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onsolas" w:hAnsi="Consolas" w:cs="Consolas"/>
                <w:color w:val="C0392B"/>
                <w:sz w:val="19"/>
              </w:rPr>
              <w:t>UNDER_TESTING_REVIEW</w:t>
            </w:r>
          </w:p>
        </w:tc>
        <w:tc>
          <w:tcPr>
            <w:tcW w:type="dxa" w:w="4706"/>
            <w:shd w:fill="FFFFFF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Installed and under test / review</w:t>
            </w:r>
          </w:p>
        </w:tc>
      </w:tr>
      <w:tr>
        <w:tc>
          <w:tcPr>
            <w:tcW w:type="dxa" w:w="4706"/>
            <w:shd w:fill="D6E3F0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onsolas" w:hAnsi="Consolas" w:cs="Consolas"/>
                <w:color w:val="C0392B"/>
                <w:sz w:val="19"/>
              </w:rPr>
              <w:t>INSTALLED_VERIFIED</w:t>
            </w:r>
          </w:p>
        </w:tc>
        <w:tc>
          <w:tcPr>
            <w:tcW w:type="dxa" w:w="4706"/>
            <w:shd w:fill="D6E3F0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Pass + HM verification complete (terminal happy path)</w:t>
            </w:r>
          </w:p>
        </w:tc>
      </w:tr>
    </w:tbl>
    <w:p>
      <w:pPr>
        <w:spacing w:before="40" w:after="160" w:line="276" w:lineRule="auto"/>
      </w:pPr>
    </w:p>
    <w:p>
      <w:pPr>
        <w:pStyle w:val="Heading2"/>
      </w:pPr>
      <w:r>
        <w:rPr>
          <w:rFonts w:ascii="Calibri" w:hAnsi="Calibri" w:eastAsia="Calibri" w:cs="Calibri"/>
          <w:b/>
          <w:color w:val="1F4E79"/>
          <w:sz w:val="32"/>
        </w:rPr>
        <w:t>Return / inspection branch statuses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fill="1F4E79" w:val="clear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 w:cs="Calibri"/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4706"/>
            <w:shd w:fill="1F4E79" w:val="clear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 w:cs="Calibri"/>
                <w:b/>
                <w:color w:val="FFFFFF"/>
                <w:sz w:val="20"/>
              </w:rPr>
              <w:t>Meaning</w:t>
            </w:r>
          </w:p>
        </w:tc>
      </w:tr>
      <w:tr>
        <w:tc>
          <w:tcPr>
            <w:tcW w:type="dxa" w:w="4706"/>
            <w:shd w:fill="FFFFFF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onsolas" w:hAnsi="Consolas" w:cs="Consolas"/>
                <w:color w:val="C0392B"/>
                <w:sz w:val="19"/>
              </w:rPr>
              <w:t>RETURNED</w:t>
            </w:r>
          </w:p>
        </w:tc>
        <w:tc>
          <w:tcPr>
            <w:tcW w:type="dxa" w:w="4706"/>
            <w:shd w:fill="FFFFFF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Back to IM from Dev / project (not yet dispositioned)</w:t>
            </w:r>
          </w:p>
        </w:tc>
      </w:tr>
      <w:tr>
        <w:tc>
          <w:tcPr>
            <w:tcW w:type="dxa" w:w="4706"/>
            <w:shd w:fill="D6E3F0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onsolas" w:hAnsi="Consolas" w:cs="Consolas"/>
                <w:color w:val="C0392B"/>
                <w:sz w:val="19"/>
              </w:rPr>
              <w:t>INSPECTION</w:t>
            </w:r>
          </w:p>
        </w:tc>
        <w:tc>
          <w:tcPr>
            <w:tcW w:type="dxa" w:w="4706"/>
            <w:shd w:fill="D6E3F0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IM is inspecting returned item</w:t>
            </w:r>
          </w:p>
        </w:tc>
      </w:tr>
      <w:tr>
        <w:tc>
          <w:tcPr>
            <w:tcW w:type="dxa" w:w="4706"/>
            <w:shd w:fill="FFFFFF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onsolas" w:hAnsi="Consolas" w:cs="Consolas"/>
                <w:color w:val="C0392B"/>
                <w:sz w:val="19"/>
              </w:rPr>
              <w:t>REUSABLE</w:t>
            </w:r>
          </w:p>
        </w:tc>
        <w:tc>
          <w:tcPr>
            <w:tcW w:type="dxa" w:w="4706"/>
            <w:shd w:fill="FFFFFF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Inspection outcome; item may return to stock</w:t>
            </w:r>
          </w:p>
        </w:tc>
      </w:tr>
      <w:tr>
        <w:tc>
          <w:tcPr>
            <w:tcW w:type="dxa" w:w="4706"/>
            <w:shd w:fill="D6E3F0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onsolas" w:hAnsi="Consolas" w:cs="Consolas"/>
                <w:color w:val="C0392B"/>
                <w:sz w:val="19"/>
              </w:rPr>
              <w:t>REPAIRABLE</w:t>
            </w:r>
          </w:p>
        </w:tc>
        <w:tc>
          <w:tcPr>
            <w:tcW w:type="dxa" w:w="4706"/>
            <w:shd w:fill="D6E3F0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Needs repair before any reuse</w:t>
            </w:r>
          </w:p>
        </w:tc>
      </w:tr>
      <w:tr>
        <w:tc>
          <w:tcPr>
            <w:tcW w:type="dxa" w:w="4706"/>
            <w:shd w:fill="FFFFFF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onsolas" w:hAnsi="Consolas" w:cs="Consolas"/>
                <w:color w:val="C0392B"/>
                <w:sz w:val="19"/>
              </w:rPr>
              <w:t>SCRAPPED</w:t>
            </w:r>
          </w:p>
        </w:tc>
        <w:tc>
          <w:tcPr>
            <w:tcW w:type="dxa" w:w="4706"/>
            <w:shd w:fill="FFFFFF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Not usable; out of stock permanently for that unit</w:t>
            </w:r>
          </w:p>
        </w:tc>
      </w:tr>
    </w:tbl>
    <w:p>
      <w:pPr>
        <w:spacing w:before="40" w:after="160" w:line="276" w:lineRule="auto"/>
      </w:pPr>
    </w:p>
    <w:p>
      <w:pPr>
        <w:pStyle w:val="Heading2"/>
      </w:pPr>
      <w:r>
        <w:rPr>
          <w:rFonts w:ascii="Calibri" w:hAnsi="Calibri" w:eastAsia="Calibri" w:cs="Calibri"/>
          <w:b/>
          <w:color w:val="1F4E79"/>
          <w:sz w:val="32"/>
        </w:rPr>
        <w:t>Project statuses (through hierarchy generation)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fill="1F4E79" w:val="clear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 w:cs="Calibri"/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4706"/>
            <w:shd w:fill="1F4E79" w:val="clear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 w:cs="Calibri"/>
                <w:b/>
                <w:color w:val="FFFFFF"/>
                <w:sz w:val="20"/>
              </w:rPr>
              <w:t>Meaning</w:t>
            </w:r>
          </w:p>
        </w:tc>
      </w:tr>
      <w:tr>
        <w:tc>
          <w:tcPr>
            <w:tcW w:type="dxa" w:w="4706"/>
            <w:shd w:fill="FFFFFF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onsolas" w:hAnsi="Consolas" w:cs="Consolas"/>
                <w:color w:val="C0392B"/>
                <w:sz w:val="19"/>
              </w:rPr>
              <w:t>DRAFT</w:t>
            </w:r>
          </w:p>
        </w:tc>
        <w:tc>
          <w:tcPr>
            <w:tcW w:type="dxa" w:w="4706"/>
            <w:shd w:fill="FFFFFF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HM created project/flight; waiting Admin approval</w:t>
            </w:r>
          </w:p>
        </w:tc>
      </w:tr>
      <w:tr>
        <w:tc>
          <w:tcPr>
            <w:tcW w:type="dxa" w:w="4706"/>
            <w:shd w:fill="D6E3F0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onsolas" w:hAnsi="Consolas" w:cs="Consolas"/>
                <w:color w:val="C0392B"/>
                <w:sz w:val="19"/>
              </w:rPr>
              <w:t>APPROVED</w:t>
            </w:r>
          </w:p>
        </w:tc>
        <w:tc>
          <w:tcPr>
            <w:tcW w:type="dxa" w:w="4706"/>
            <w:shd w:fill="D6E3F0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Admin approved; Generate Hierarchy enabled</w:t>
            </w:r>
          </w:p>
        </w:tc>
      </w:tr>
      <w:tr>
        <w:tc>
          <w:tcPr>
            <w:tcW w:type="dxa" w:w="4706"/>
            <w:shd w:fill="FFFFFF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onsolas" w:hAnsi="Consolas" w:cs="Consolas"/>
                <w:color w:val="C0392B"/>
                <w:sz w:val="19"/>
              </w:rPr>
              <w:t>HIERARCHY_GENERATED</w:t>
            </w:r>
          </w:p>
        </w:tc>
        <w:tc>
          <w:tcPr>
            <w:tcW w:type="dxa" w:w="4706"/>
            <w:shd w:fill="FFFFFF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Tree materialised from selected configuration</w:t>
            </w:r>
          </w:p>
        </w:tc>
      </w:tr>
      <w:tr>
        <w:tc>
          <w:tcPr>
            <w:tcW w:type="dxa" w:w="4706"/>
            <w:shd w:fill="D6E3F0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onsolas" w:hAnsi="Consolas" w:cs="Consolas"/>
                <w:color w:val="C0392B"/>
                <w:sz w:val="19"/>
              </w:rPr>
              <w:t>READY_FOR_INVENTORY</w:t>
            </w:r>
          </w:p>
        </w:tc>
        <w:tc>
          <w:tcPr>
            <w:tcW w:type="dxa" w:w="4706"/>
            <w:shd w:fill="D6E3F0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May reserve / assign inventory</w:t>
            </w:r>
          </w:p>
        </w:tc>
      </w:tr>
    </w:tbl>
    <w:p>
      <w:pPr>
        <w:spacing w:before="40" w:after="160" w:line="276" w:lineRule="auto"/>
      </w:pPr>
    </w:p>
    <w:p>
      <w:pPr>
        <w:spacing w:before="40" w:after="120" w:line="276" w:lineRule="auto"/>
      </w:pPr>
      <w:r>
        <w:rPr>
          <w:rFonts w:ascii="Calibri" w:hAnsi="Calibri" w:eastAsia="Calibri" w:cs="Calibri"/>
          <w:color w:val="000000"/>
          <w:sz w:val="22"/>
        </w:rPr>
        <w:t>Additional project statuses (cancel, completed, etc.) appear in later specs but should be reserved in the enum now if practical: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fill="1F4E79" w:val="clear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 w:cs="Calibri"/>
                <w:b/>
                <w:color w:val="FFFFFF"/>
                <w:sz w:val="20"/>
              </w:rPr>
              <w:t>Status (later)</w:t>
            </w:r>
          </w:p>
        </w:tc>
        <w:tc>
          <w:tcPr>
            <w:tcW w:type="dxa" w:w="4706"/>
            <w:shd w:fill="1F4E79" w:val="clear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 w:cs="Calibri"/>
                <w:b/>
                <w:color w:val="FFFFFF"/>
                <w:sz w:val="20"/>
              </w:rPr>
              <w:t>Introduced by</w:t>
            </w:r>
          </w:p>
        </w:tc>
      </w:tr>
      <w:tr>
        <w:tc>
          <w:tcPr>
            <w:tcW w:type="dxa" w:w="4706"/>
            <w:shd w:fill="FFFFFF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onsolas" w:hAnsi="Consolas" w:cs="Consolas"/>
                <w:color w:val="C0392B"/>
                <w:sz w:val="19"/>
              </w:rPr>
              <w:t>CANCELLED</w:t>
            </w:r>
          </w:p>
        </w:tc>
        <w:tc>
          <w:tcPr>
            <w:tcW w:type="dxa" w:w="4706"/>
            <w:shd w:fill="FFFFFF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Spec 11</w:t>
            </w:r>
          </w:p>
        </w:tc>
      </w:tr>
      <w:tr>
        <w:tc>
          <w:tcPr>
            <w:tcW w:type="dxa" w:w="4706"/>
            <w:shd w:fill="D6E3F0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onsolas" w:hAnsi="Consolas" w:cs="Consolas"/>
                <w:color w:val="C0392B"/>
                <w:sz w:val="19"/>
              </w:rPr>
              <w:t>COMPLETED</w:t>
            </w:r>
            <w:r>
              <w:rPr>
                <w:rFonts w:ascii="Calibri" w:hAnsi="Calibri" w:eastAsia="Calibri" w:cs="Calibri"/>
                <w:color w:val="000000"/>
                <w:sz w:val="20"/>
              </w:rPr>
              <w:t xml:space="preserve"> / </w:t>
            </w:r>
            <w:r>
              <w:rPr>
                <w:rFonts w:ascii="Consolas" w:hAnsi="Consolas" w:cs="Consolas"/>
                <w:color w:val="C0392B"/>
                <w:sz w:val="19"/>
              </w:rPr>
              <w:t>READY_TO_DELIVER</w:t>
            </w:r>
          </w:p>
        </w:tc>
        <w:tc>
          <w:tcPr>
            <w:tcW w:type="dxa" w:w="4706"/>
            <w:shd w:fill="D6E3F0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Spec 09</w:t>
            </w:r>
          </w:p>
        </w:tc>
      </w:tr>
    </w:tbl>
    <w:p>
      <w:pPr>
        <w:spacing w:before="40" w:after="160" w:line="276" w:lineRule="auto"/>
      </w:pPr>
    </w:p>
    <w:p>
      <w:pPr>
        <w:spacing w:before="120" w:after="120" w:line="276" w:lineRule="auto"/>
        <w:pBdr>
          <w:bottom w:val="single" w:sz="12" w:space="1" w:color="8FAADC"/>
        </w:pBdr>
      </w:pPr>
    </w:p>
    <w:p>
      <w:pPr>
        <w:pStyle w:val="Heading2"/>
      </w:pPr>
      <w:r>
        <w:rPr>
          <w:rFonts w:ascii="Calibri" w:hAnsi="Calibri" w:eastAsia="Calibri" w:cs="Calibri"/>
          <w:b/>
          <w:color w:val="1F4E79"/>
          <w:sz w:val="32"/>
        </w:rPr>
        <w:t>Allowed status transitions (foundation)</w:t>
      </w:r>
    </w:p>
    <w:p>
      <w:pPr>
        <w:pStyle w:val="Heading3"/>
      </w:pPr>
      <w:r>
        <w:rPr>
          <w:rFonts w:ascii="Calibri" w:hAnsi="Calibri" w:eastAsia="Calibri" w:cs="Calibri"/>
          <w:b/>
          <w:color w:val="2E75B6"/>
          <w:sz w:val="26"/>
        </w:rPr>
        <w:t>Item (happy path)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Consolas" w:hAnsi="Consolas" w:cs="Consolas"/>
                <w:color w:val="333333"/>
                <w:sz w:val="18"/>
              </w:rPr>
              <w:t>AVAILABLE → RESERVED → ISSUED → INSTALLATION_IN_PROGRESS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cs="Consolas"/>
                <w:color w:val="333333"/>
                <w:sz w:val="18"/>
              </w:rPr>
              <w:t xml:space="preserve">  → UNDER_TESTING_REVIEW → INSTALLED_VERIFIED</w:t>
            </w:r>
          </w:p>
        </w:tc>
      </w:tr>
    </w:tbl>
    <w:p>
      <w:pPr>
        <w:spacing w:before="40" w:after="120" w:line="276" w:lineRule="auto"/>
      </w:pPr>
    </w:p>
    <w:p>
      <w:pPr>
        <w:pStyle w:val="Heading3"/>
      </w:pPr>
      <w:r>
        <w:rPr>
          <w:rFonts w:ascii="Calibri" w:hAnsi="Calibri" w:eastAsia="Calibri" w:cs="Calibri"/>
          <w:b/>
          <w:color w:val="2E75B6"/>
          <w:sz w:val="26"/>
        </w:rPr>
        <w:t>Item (return path — mid and late lifecycle)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Consolas" w:hAnsi="Consolas" w:cs="Consolas"/>
                <w:color w:val="333333"/>
                <w:sz w:val="18"/>
              </w:rPr>
              <w:t>ISSUED | INSTALLATION_IN_PROGRESS | UNDER_TESTING_REVIEW  →  RETURNED → INSPECTION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cs="Consolas"/>
                <w:color w:val="333333"/>
                <w:sz w:val="18"/>
              </w:rPr>
              <w:t xml:space="preserve">  → REUSABLE → AVAILABLE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cs="Consolas"/>
                <w:color w:val="333333"/>
                <w:sz w:val="18"/>
              </w:rPr>
              <w:t xml:space="preserve">  → REPAIRABLE  (later rework / re-issue may return to ISSUED or similar)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cs="Consolas"/>
                <w:color w:val="333333"/>
                <w:sz w:val="18"/>
              </w:rPr>
              <w:t xml:space="preserve">  → SCRAPPED</w:t>
            </w:r>
          </w:p>
        </w:tc>
      </w:tr>
    </w:tbl>
    <w:p>
      <w:pPr>
        <w:spacing w:before="40" w:after="120" w:line="276" w:lineRule="auto"/>
      </w:pPr>
    </w:p>
    <w:p>
      <w:pPr>
        <w:spacing w:before="40" w:after="120" w:line="276" w:lineRule="auto"/>
      </w:pPr>
      <w:r>
        <w:rPr>
          <w:rFonts w:ascii="Calibri" w:hAnsi="Calibri" w:eastAsia="Calibri" w:cs="Calibri"/>
          <w:color w:val="000000"/>
          <w:sz w:val="22"/>
        </w:rPr>
        <w:t xml:space="preserve">Enforce transitions in a </w:t>
      </w:r>
      <w:r>
        <w:rPr>
          <w:rFonts w:ascii="Calibri" w:hAnsi="Calibri" w:eastAsia="Calibri" w:cs="Calibri"/>
          <w:b/>
          <w:color w:val="000000"/>
          <w:sz w:val="22"/>
        </w:rPr>
        <w:t>single domain helper</w:t>
      </w:r>
      <w:r>
        <w:rPr>
          <w:rFonts w:ascii="Calibri" w:hAnsi="Calibri" w:eastAsia="Calibri" w:cs="Calibri"/>
          <w:color w:val="000000"/>
          <w:sz w:val="22"/>
        </w:rPr>
        <w:t xml:space="preserve"> used by services in later specs. Spec 00 delivers the matrix; later specs call it.</w:t>
      </w:r>
    </w:p>
    <w:p>
      <w:pPr>
        <w:pStyle w:val="Heading3"/>
      </w:pPr>
      <w:r>
        <w:rPr>
          <w:rFonts w:ascii="Calibri" w:hAnsi="Calibri" w:eastAsia="Calibri" w:cs="Calibri"/>
          <w:b/>
          <w:color w:val="2E75B6"/>
          <w:sz w:val="26"/>
        </w:rPr>
        <w:t>Project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Consolas" w:hAnsi="Consolas" w:cs="Consolas"/>
                <w:color w:val="333333"/>
                <w:sz w:val="18"/>
              </w:rPr>
              <w:t>DRAFT → APPROVED → HIERARCHY_GENERATED → READY_FOR_INVENTORY</w:t>
            </w:r>
          </w:p>
        </w:tc>
      </w:tr>
    </w:tbl>
    <w:p>
      <w:pPr>
        <w:spacing w:before="40" w:after="120" w:line="276" w:lineRule="auto"/>
      </w:pPr>
    </w:p>
    <w:p>
      <w:pPr>
        <w:spacing w:before="40" w:after="120" w:line="276" w:lineRule="auto"/>
      </w:pPr>
      <w:r>
        <w:rPr>
          <w:rFonts w:ascii="Calibri" w:hAnsi="Calibri" w:eastAsia="Calibri" w:cs="Calibri"/>
          <w:color w:val="000000"/>
          <w:sz w:val="22"/>
        </w:rPr>
        <w:t xml:space="preserve">Later: </w:t>
      </w:r>
      <w:r>
        <w:rPr>
          <w:rFonts w:ascii="Consolas" w:hAnsi="Consolas" w:cs="Consolas"/>
          <w:color w:val="C0392B"/>
          <w:sz w:val="21"/>
        </w:rPr>
        <w:t>READY_FOR_INVENTORY</w:t>
      </w:r>
      <w:r>
        <w:rPr>
          <w:rFonts w:ascii="Calibri" w:hAnsi="Calibri" w:eastAsia="Calibri" w:cs="Calibri"/>
          <w:color w:val="000000"/>
          <w:sz w:val="22"/>
        </w:rPr>
        <w:t xml:space="preserve"> (and mid-life states) may go to </w:t>
      </w:r>
      <w:r>
        <w:rPr>
          <w:rFonts w:ascii="Consolas" w:hAnsi="Consolas" w:cs="Consolas"/>
          <w:color w:val="C0392B"/>
          <w:sz w:val="21"/>
        </w:rPr>
        <w:t>CANCELLED</w:t>
      </w:r>
      <w:r>
        <w:rPr>
          <w:rFonts w:ascii="Calibri" w:hAnsi="Calibri" w:eastAsia="Calibri" w:cs="Calibri"/>
          <w:color w:val="000000"/>
          <w:sz w:val="22"/>
        </w:rPr>
        <w:t xml:space="preserve"> (Spec 11).</w:t>
      </w:r>
    </w:p>
    <w:p>
      <w:pPr>
        <w:spacing w:before="120" w:after="120" w:line="276" w:lineRule="auto"/>
        <w:pBdr>
          <w:bottom w:val="single" w:sz="12" w:space="1" w:color="8FAADC"/>
        </w:pBdr>
      </w:pPr>
    </w:p>
    <w:p>
      <w:pPr>
        <w:pStyle w:val="Heading2"/>
      </w:pPr>
      <w:r>
        <w:rPr>
          <w:rFonts w:ascii="Calibri" w:hAnsi="Calibri" w:eastAsia="Calibri" w:cs="Calibri"/>
          <w:b/>
          <w:color w:val="1F4E79"/>
          <w:sz w:val="32"/>
        </w:rPr>
        <w:t>Permission sketch (seed list)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fill="1F4E79" w:val="clear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 w:cs="Calibri"/>
                <w:b/>
                <w:color w:val="FFFFFF"/>
                <w:sz w:val="20"/>
              </w:rPr>
              <w:t>Permission key</w:t>
            </w:r>
          </w:p>
        </w:tc>
        <w:tc>
          <w:tcPr>
            <w:tcW w:type="dxa" w:w="3137"/>
            <w:shd w:fill="1F4E79" w:val="clear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 w:cs="Calibri"/>
                <w:b/>
                <w:color w:val="FFFFFF"/>
                <w:sz w:val="20"/>
              </w:rPr>
              <w:t>Primary role(s)</w:t>
            </w:r>
          </w:p>
        </w:tc>
        <w:tc>
          <w:tcPr>
            <w:tcW w:type="dxa" w:w="3137"/>
            <w:shd w:fill="1F4E79" w:val="clear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 w:cs="Calibri"/>
                <w:b/>
                <w:color w:val="FFFFFF"/>
                <w:sz w:val="20"/>
              </w:rPr>
              <w:t>Used by</w:t>
            </w:r>
          </w:p>
        </w:tc>
      </w:tr>
      <w:tr>
        <w:tc>
          <w:tcPr>
            <w:tcW w:type="dxa" w:w="3137"/>
            <w:shd w:fill="FFFFFF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onsolas" w:hAnsi="Consolas" w:cs="Consolas"/>
                <w:color w:val="C0392B"/>
                <w:sz w:val="19"/>
              </w:rPr>
              <w:t>hierarchy_config.manage</w:t>
            </w:r>
          </w:p>
        </w:tc>
        <w:tc>
          <w:tcPr>
            <w:tcW w:type="dxa" w:w="3137"/>
            <w:shd w:fill="FFFFFF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Admin</w:t>
            </w:r>
          </w:p>
        </w:tc>
        <w:tc>
          <w:tcPr>
            <w:tcW w:type="dxa" w:w="3137"/>
            <w:shd w:fill="FFFFFF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Spec 01</w:t>
            </w:r>
          </w:p>
        </w:tc>
      </w:tr>
      <w:tr>
        <w:tc>
          <w:tcPr>
            <w:tcW w:type="dxa" w:w="3137"/>
            <w:shd w:fill="D6E3F0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onsolas" w:hAnsi="Consolas" w:cs="Consolas"/>
                <w:color w:val="C0392B"/>
                <w:sz w:val="19"/>
              </w:rPr>
              <w:t>project.assign_hm</w:t>
            </w:r>
          </w:p>
        </w:tc>
        <w:tc>
          <w:tcPr>
            <w:tcW w:type="dxa" w:w="3137"/>
            <w:shd w:fill="D6E3F0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PD</w:t>
            </w:r>
          </w:p>
        </w:tc>
        <w:tc>
          <w:tcPr>
            <w:tcW w:type="dxa" w:w="3137"/>
            <w:shd w:fill="D6E3F0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Spec 02</w:t>
            </w:r>
          </w:p>
        </w:tc>
      </w:tr>
      <w:tr>
        <w:tc>
          <w:tcPr>
            <w:tcW w:type="dxa" w:w="3137"/>
            <w:shd w:fill="FFFFFF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onsolas" w:hAnsi="Consolas" w:cs="Consolas"/>
                <w:color w:val="C0392B"/>
                <w:sz w:val="19"/>
              </w:rPr>
              <w:t>project.create_draft</w:t>
            </w:r>
          </w:p>
        </w:tc>
        <w:tc>
          <w:tcPr>
            <w:tcW w:type="dxa" w:w="3137"/>
            <w:shd w:fill="FFFFFF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HM</w:t>
            </w:r>
          </w:p>
        </w:tc>
        <w:tc>
          <w:tcPr>
            <w:tcW w:type="dxa" w:w="3137"/>
            <w:shd w:fill="FFFFFF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Spec 02</w:t>
            </w:r>
          </w:p>
        </w:tc>
      </w:tr>
      <w:tr>
        <w:tc>
          <w:tcPr>
            <w:tcW w:type="dxa" w:w="3137"/>
            <w:shd w:fill="D6E3F0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onsolas" w:hAnsi="Consolas" w:cs="Consolas"/>
                <w:color w:val="C0392B"/>
                <w:sz w:val="19"/>
              </w:rPr>
              <w:t>project.approve</w:t>
            </w:r>
          </w:p>
        </w:tc>
        <w:tc>
          <w:tcPr>
            <w:tcW w:type="dxa" w:w="3137"/>
            <w:shd w:fill="D6E3F0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Admin</w:t>
            </w:r>
          </w:p>
        </w:tc>
        <w:tc>
          <w:tcPr>
            <w:tcW w:type="dxa" w:w="3137"/>
            <w:shd w:fill="D6E3F0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Spec 02</w:t>
            </w:r>
          </w:p>
        </w:tc>
      </w:tr>
      <w:tr>
        <w:tc>
          <w:tcPr>
            <w:tcW w:type="dxa" w:w="3137"/>
            <w:shd w:fill="FFFFFF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onsolas" w:hAnsi="Consolas" w:cs="Consolas"/>
                <w:color w:val="C0392B"/>
                <w:sz w:val="19"/>
              </w:rPr>
              <w:t>hierarchy.generate</w:t>
            </w:r>
          </w:p>
        </w:tc>
        <w:tc>
          <w:tcPr>
            <w:tcW w:type="dxa" w:w="3137"/>
            <w:shd w:fill="FFFFFF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HM</w:t>
            </w:r>
          </w:p>
        </w:tc>
        <w:tc>
          <w:tcPr>
            <w:tcW w:type="dxa" w:w="3137"/>
            <w:shd w:fill="FFFFFF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Spec 03</w:t>
            </w:r>
          </w:p>
        </w:tc>
      </w:tr>
      <w:tr>
        <w:tc>
          <w:tcPr>
            <w:tcW w:type="dxa" w:w="3137"/>
            <w:shd w:fill="D6E3F0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onsolas" w:hAnsi="Consolas" w:cs="Consolas"/>
                <w:color w:val="C0392B"/>
                <w:sz w:val="19"/>
              </w:rPr>
              <w:t>inventory.reserve</w:t>
            </w:r>
          </w:p>
        </w:tc>
        <w:tc>
          <w:tcPr>
            <w:tcW w:type="dxa" w:w="3137"/>
            <w:shd w:fill="D6E3F0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HM</w:t>
            </w:r>
          </w:p>
        </w:tc>
        <w:tc>
          <w:tcPr>
            <w:tcW w:type="dxa" w:w="3137"/>
            <w:shd w:fill="D6E3F0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Spec 04–05</w:t>
            </w:r>
          </w:p>
        </w:tc>
      </w:tr>
      <w:tr>
        <w:tc>
          <w:tcPr>
            <w:tcW w:type="dxa" w:w="3137"/>
            <w:shd w:fill="FFFFFF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onsolas" w:hAnsi="Consolas" w:cs="Consolas"/>
                <w:color w:val="C0392B"/>
                <w:sz w:val="19"/>
              </w:rPr>
              <w:t>inventory.release</w:t>
            </w:r>
          </w:p>
        </w:tc>
        <w:tc>
          <w:tcPr>
            <w:tcW w:type="dxa" w:w="3137"/>
            <w:shd w:fill="FFFFFF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HM / System</w:t>
            </w:r>
          </w:p>
        </w:tc>
        <w:tc>
          <w:tcPr>
            <w:tcW w:type="dxa" w:w="3137"/>
            <w:shd w:fill="FFFFFF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Spec 04–06</w:t>
            </w:r>
          </w:p>
        </w:tc>
      </w:tr>
      <w:tr>
        <w:tc>
          <w:tcPr>
            <w:tcW w:type="dxa" w:w="3137"/>
            <w:shd w:fill="D6E3F0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onsolas" w:hAnsi="Consolas" w:cs="Consolas"/>
                <w:color w:val="C0392B"/>
                <w:sz w:val="19"/>
              </w:rPr>
              <w:t>inventory.receive</w:t>
            </w:r>
          </w:p>
        </w:tc>
        <w:tc>
          <w:tcPr>
            <w:tcW w:type="dxa" w:w="3137"/>
            <w:shd w:fill="D6E3F0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IM</w:t>
            </w:r>
          </w:p>
        </w:tc>
        <w:tc>
          <w:tcPr>
            <w:tcW w:type="dxa" w:w="3137"/>
            <w:shd w:fill="D6E3F0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Spec 05</w:t>
            </w:r>
          </w:p>
        </w:tc>
      </w:tr>
      <w:tr>
        <w:tc>
          <w:tcPr>
            <w:tcW w:type="dxa" w:w="3137"/>
            <w:shd w:fill="FFFFFF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onsolas" w:hAnsi="Consolas" w:cs="Consolas"/>
                <w:color w:val="C0392B"/>
                <w:sz w:val="19"/>
              </w:rPr>
              <w:t>inventory.issue</w:t>
            </w:r>
          </w:p>
        </w:tc>
        <w:tc>
          <w:tcPr>
            <w:tcW w:type="dxa" w:w="3137"/>
            <w:shd w:fill="FFFFFF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IM</w:t>
            </w:r>
          </w:p>
        </w:tc>
        <w:tc>
          <w:tcPr>
            <w:tcW w:type="dxa" w:w="3137"/>
            <w:shd w:fill="FFFFFF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Spec 07</w:t>
            </w:r>
          </w:p>
        </w:tc>
      </w:tr>
      <w:tr>
        <w:tc>
          <w:tcPr>
            <w:tcW w:type="dxa" w:w="3137"/>
            <w:shd w:fill="D6E3F0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onsolas" w:hAnsi="Consolas" w:cs="Consolas"/>
                <w:color w:val="C0392B"/>
                <w:sz w:val="19"/>
              </w:rPr>
              <w:t>hierarchy.assign_developer</w:t>
            </w:r>
          </w:p>
        </w:tc>
        <w:tc>
          <w:tcPr>
            <w:tcW w:type="dxa" w:w="3137"/>
            <w:shd w:fill="D6E3F0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HM</w:t>
            </w:r>
          </w:p>
        </w:tc>
        <w:tc>
          <w:tcPr>
            <w:tcW w:type="dxa" w:w="3137"/>
            <w:shd w:fill="D6E3F0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Spec 07</w:t>
            </w:r>
          </w:p>
        </w:tc>
      </w:tr>
      <w:tr>
        <w:tc>
          <w:tcPr>
            <w:tcW w:type="dxa" w:w="3137"/>
            <w:shd w:fill="FFFFFF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onsolas" w:hAnsi="Consolas" w:cs="Consolas"/>
                <w:color w:val="C0392B"/>
                <w:sz w:val="19"/>
              </w:rPr>
              <w:t>item.request</w:t>
            </w:r>
          </w:p>
        </w:tc>
        <w:tc>
          <w:tcPr>
            <w:tcW w:type="dxa" w:w="3137"/>
            <w:shd w:fill="FFFFFF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Dev</w:t>
            </w:r>
          </w:p>
        </w:tc>
        <w:tc>
          <w:tcPr>
            <w:tcW w:type="dxa" w:w="3137"/>
            <w:shd w:fill="FFFFFF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Spec 07</w:t>
            </w:r>
          </w:p>
        </w:tc>
      </w:tr>
      <w:tr>
        <w:tc>
          <w:tcPr>
            <w:tcW w:type="dxa" w:w="3137"/>
            <w:shd w:fill="D6E3F0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onsolas" w:hAnsi="Consolas" w:cs="Consolas"/>
                <w:color w:val="C0392B"/>
                <w:sz w:val="19"/>
              </w:rPr>
              <w:t>item.install_test</w:t>
            </w:r>
          </w:p>
        </w:tc>
        <w:tc>
          <w:tcPr>
            <w:tcW w:type="dxa" w:w="3137"/>
            <w:shd w:fill="D6E3F0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Dev</w:t>
            </w:r>
          </w:p>
        </w:tc>
        <w:tc>
          <w:tcPr>
            <w:tcW w:type="dxa" w:w="3137"/>
            <w:shd w:fill="D6E3F0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Spec 08</w:t>
            </w:r>
          </w:p>
        </w:tc>
      </w:tr>
      <w:tr>
        <w:tc>
          <w:tcPr>
            <w:tcW w:type="dxa" w:w="3137"/>
            <w:shd w:fill="FFFFFF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onsolas" w:hAnsi="Consolas" w:cs="Consolas"/>
                <w:color w:val="C0392B"/>
                <w:sz w:val="19"/>
              </w:rPr>
              <w:t>item.verify</w:t>
            </w:r>
          </w:p>
        </w:tc>
        <w:tc>
          <w:tcPr>
            <w:tcW w:type="dxa" w:w="3137"/>
            <w:shd w:fill="FFFFFF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HM</w:t>
            </w:r>
          </w:p>
        </w:tc>
        <w:tc>
          <w:tcPr>
            <w:tcW w:type="dxa" w:w="3137"/>
            <w:shd w:fill="FFFFFF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Spec 08–10</w:t>
            </w:r>
          </w:p>
        </w:tc>
      </w:tr>
      <w:tr>
        <w:tc>
          <w:tcPr>
            <w:tcW w:type="dxa" w:w="3137"/>
            <w:shd w:fill="D6E3F0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onsolas" w:hAnsi="Consolas" w:cs="Consolas"/>
                <w:color w:val="C0392B"/>
                <w:sz w:val="19"/>
              </w:rPr>
              <w:t>item.inspect</w:t>
            </w:r>
          </w:p>
        </w:tc>
        <w:tc>
          <w:tcPr>
            <w:tcW w:type="dxa" w:w="3137"/>
            <w:shd w:fill="D6E3F0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IM</w:t>
            </w:r>
          </w:p>
        </w:tc>
        <w:tc>
          <w:tcPr>
            <w:tcW w:type="dxa" w:w="3137"/>
            <w:shd w:fill="D6E3F0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Spec 10–12</w:t>
            </w:r>
          </w:p>
        </w:tc>
      </w:tr>
      <w:tr>
        <w:tc>
          <w:tcPr>
            <w:tcW w:type="dxa" w:w="3137"/>
            <w:shd w:fill="FFFFFF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onsolas" w:hAnsi="Consolas" w:cs="Consolas"/>
                <w:color w:val="C0392B"/>
                <w:sz w:val="19"/>
              </w:rPr>
              <w:t>project.cancel</w:t>
            </w:r>
          </w:p>
        </w:tc>
        <w:tc>
          <w:tcPr>
            <w:tcW w:type="dxa" w:w="3137"/>
            <w:shd w:fill="FFFFFF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PD / HM</w:t>
            </w:r>
          </w:p>
        </w:tc>
        <w:tc>
          <w:tcPr>
            <w:tcW w:type="dxa" w:w="3137"/>
            <w:shd w:fill="FFFFFF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Spec 11</w:t>
            </w:r>
          </w:p>
        </w:tc>
      </w:tr>
      <w:tr>
        <w:tc>
          <w:tcPr>
            <w:tcW w:type="dxa" w:w="3137"/>
            <w:shd w:fill="D6E3F0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onsolas" w:hAnsi="Consolas" w:cs="Consolas"/>
                <w:color w:val="C0392B"/>
                <w:sz w:val="19"/>
              </w:rPr>
              <w:t>config_change.request</w:t>
            </w:r>
          </w:p>
        </w:tc>
        <w:tc>
          <w:tcPr>
            <w:tcW w:type="dxa" w:w="3137"/>
            <w:shd w:fill="D6E3F0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HM</w:t>
            </w:r>
          </w:p>
        </w:tc>
        <w:tc>
          <w:tcPr>
            <w:tcW w:type="dxa" w:w="3137"/>
            <w:shd w:fill="D6E3F0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Spec 12</w:t>
            </w:r>
          </w:p>
        </w:tc>
      </w:tr>
      <w:tr>
        <w:tc>
          <w:tcPr>
            <w:tcW w:type="dxa" w:w="3137"/>
            <w:shd w:fill="FFFFFF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onsolas" w:hAnsi="Consolas" w:cs="Consolas"/>
                <w:color w:val="C0392B"/>
                <w:sz w:val="19"/>
              </w:rPr>
              <w:t>config_change.approve</w:t>
            </w:r>
          </w:p>
        </w:tc>
        <w:tc>
          <w:tcPr>
            <w:tcW w:type="dxa" w:w="3137"/>
            <w:shd w:fill="FFFFFF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Admin</w:t>
            </w:r>
          </w:p>
        </w:tc>
        <w:tc>
          <w:tcPr>
            <w:tcW w:type="dxa" w:w="3137"/>
            <w:shd w:fill="FFFFFF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Spec 12</w:t>
            </w:r>
          </w:p>
        </w:tc>
      </w:tr>
      <w:tr>
        <w:tc>
          <w:tcPr>
            <w:tcW w:type="dxa" w:w="3137"/>
            <w:shd w:fill="D6E3F0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onsolas" w:hAnsi="Consolas" w:cs="Consolas"/>
                <w:color w:val="C0392B"/>
                <w:sz w:val="19"/>
              </w:rPr>
              <w:t>audit.read</w:t>
            </w:r>
          </w:p>
        </w:tc>
        <w:tc>
          <w:tcPr>
            <w:tcW w:type="dxa" w:w="3137"/>
            <w:shd w:fill="D6E3F0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Admin (+ limited others)</w:t>
            </w:r>
          </w:p>
        </w:tc>
        <w:tc>
          <w:tcPr>
            <w:tcW w:type="dxa" w:w="3137"/>
            <w:shd w:fill="D6E3F0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Spec 13</w:t>
            </w:r>
          </w:p>
        </w:tc>
      </w:tr>
    </w:tbl>
    <w:p>
      <w:pPr>
        <w:spacing w:before="40" w:after="160" w:line="276" w:lineRule="auto"/>
      </w:pPr>
    </w:p>
    <w:p>
      <w:pPr>
        <w:spacing w:before="120" w:after="120" w:line="276" w:lineRule="auto"/>
        <w:pBdr>
          <w:bottom w:val="single" w:sz="12" w:space="1" w:color="8FAADC"/>
        </w:pBdr>
      </w:pPr>
    </w:p>
    <w:p>
      <w:pPr>
        <w:pStyle w:val="Heading2"/>
      </w:pPr>
      <w:r>
        <w:rPr>
          <w:rFonts w:ascii="Calibri" w:hAnsi="Calibri" w:eastAsia="Calibri" w:cs="Calibri"/>
          <w:b/>
          <w:color w:val="1F4E79"/>
          <w:sz w:val="32"/>
        </w:rPr>
        <w:t>Functional requirements</w:t>
      </w:r>
    </w:p>
    <w:p>
      <w:pPr>
        <w:pStyle w:val="Heading3"/>
      </w:pPr>
      <w:r>
        <w:rPr>
          <w:rFonts w:ascii="Calibri" w:hAnsi="Calibri" w:eastAsia="Calibri" w:cs="Calibri"/>
          <w:b/>
          <w:color w:val="2E75B6"/>
          <w:sz w:val="26"/>
        </w:rPr>
        <w:t>Backend</w:t>
      </w:r>
    </w:p>
    <w:p>
      <w:pPr>
        <w:pStyle w:val="ListNumber"/>
        <w:spacing w:before="40" w:after="40" w:line="276" w:lineRule="auto"/>
      </w:pPr>
      <w:r>
        <w:rPr>
          <w:rFonts w:ascii="Calibri" w:hAnsi="Calibri" w:eastAsia="Calibri" w:cs="Calibri"/>
          <w:color w:val="000000"/>
          <w:sz w:val="22"/>
        </w:rPr>
        <w:t>Roles exist and can be assigned to users.</w:t>
      </w:r>
    </w:p>
    <w:p>
      <w:pPr>
        <w:pStyle w:val="ListNumber"/>
        <w:spacing w:before="40" w:after="40" w:line="276" w:lineRule="auto"/>
      </w:pPr>
      <w:r>
        <w:rPr>
          <w:rFonts w:ascii="Calibri" w:hAnsi="Calibri" w:eastAsia="Calibri" w:cs="Calibri"/>
          <w:color w:val="000000"/>
          <w:sz w:val="22"/>
        </w:rPr>
        <w:t>Status master / enum values match names above (stable codes for APIs).</w:t>
      </w:r>
    </w:p>
    <w:p>
      <w:pPr>
        <w:pStyle w:val="ListNumber"/>
        <w:spacing w:before="40" w:after="40" w:line="276" w:lineRule="auto"/>
      </w:pPr>
      <w:r>
        <w:rPr>
          <w:rFonts w:ascii="Calibri" w:hAnsi="Calibri" w:eastAsia="Calibri" w:cs="Calibri"/>
          <w:color w:val="000000"/>
          <w:sz w:val="22"/>
        </w:rPr>
        <w:t xml:space="preserve">Central </w:t>
      </w:r>
      <w:r>
        <w:rPr>
          <w:rFonts w:ascii="Consolas" w:hAnsi="Consolas" w:cs="Consolas"/>
          <w:color w:val="C0392B"/>
          <w:sz w:val="21"/>
        </w:rPr>
        <w:t>can_transition(entity_type, from, to, actor_role)</w:t>
      </w:r>
      <w:r>
        <w:rPr>
          <w:rFonts w:ascii="Calibri" w:hAnsi="Calibri" w:eastAsia="Calibri" w:cs="Calibri"/>
          <w:color w:val="000000"/>
          <w:sz w:val="22"/>
        </w:rPr>
        <w:t xml:space="preserve"> (or equivalent) defined for item + project.</w:t>
      </w:r>
    </w:p>
    <w:p>
      <w:pPr>
        <w:pStyle w:val="ListNumber"/>
        <w:spacing w:before="40" w:after="40" w:line="276" w:lineRule="auto"/>
      </w:pPr>
      <w:r>
        <w:rPr>
          <w:rFonts w:ascii="Calibri" w:hAnsi="Calibri" w:eastAsia="Calibri" w:cs="Calibri"/>
          <w:color w:val="000000"/>
          <w:sz w:val="22"/>
        </w:rPr>
        <w:t>Seed data or migration for statuses if the system uses DB-driven status names.</w:t>
      </w:r>
    </w:p>
    <w:p>
      <w:pPr>
        <w:pStyle w:val="Heading3"/>
      </w:pPr>
      <w:r>
        <w:rPr>
          <w:rFonts w:ascii="Calibri" w:hAnsi="Calibri" w:eastAsia="Calibri" w:cs="Calibri"/>
          <w:b/>
          <w:color w:val="2E75B6"/>
          <w:sz w:val="26"/>
        </w:rPr>
        <w:t>Frontend</w:t>
      </w:r>
    </w:p>
    <w:p>
      <w:pPr>
        <w:pStyle w:val="ListNumber"/>
        <w:spacing w:before="40" w:after="40" w:line="276" w:lineRule="auto"/>
      </w:pPr>
      <w:r>
        <w:rPr>
          <w:rFonts w:ascii="Calibri" w:hAnsi="Calibri" w:eastAsia="Calibri" w:cs="Calibri"/>
          <w:color w:val="000000"/>
          <w:sz w:val="22"/>
        </w:rPr>
        <w:t>Role-aware gates can hide/show actions (at least shell for later buttons).</w:t>
      </w:r>
    </w:p>
    <w:p>
      <w:pPr>
        <w:pStyle w:val="ListNumber"/>
        <w:spacing w:before="40" w:after="40" w:line="276" w:lineRule="auto"/>
      </w:pPr>
      <w:r>
        <w:rPr>
          <w:rFonts w:ascii="Calibri" w:hAnsi="Calibri" w:eastAsia="Calibri" w:cs="Calibri"/>
          <w:color w:val="000000"/>
          <w:sz w:val="22"/>
        </w:rPr>
        <w:t>Shared status badge / label mapping for the new statuses.</w:t>
      </w:r>
    </w:p>
    <w:p>
      <w:pPr>
        <w:pStyle w:val="ListNumber"/>
        <w:spacing w:before="40" w:after="40" w:line="276" w:lineRule="auto"/>
      </w:pPr>
      <w:r>
        <w:rPr>
          <w:rFonts w:ascii="Calibri" w:hAnsi="Calibri" w:eastAsia="Calibri" w:cs="Calibri"/>
          <w:color w:val="000000"/>
          <w:sz w:val="22"/>
        </w:rPr>
        <w:t xml:space="preserve">Do not invent parallel status labels (e.g. avoid “In Stock” vs </w:t>
      </w:r>
      <w:r>
        <w:rPr>
          <w:rFonts w:ascii="Consolas" w:hAnsi="Consolas" w:cs="Consolas"/>
          <w:color w:val="C0392B"/>
          <w:sz w:val="21"/>
        </w:rPr>
        <w:t>AVAILABLE</w:t>
      </w:r>
      <w:r>
        <w:rPr>
          <w:rFonts w:ascii="Calibri" w:hAnsi="Calibri" w:eastAsia="Calibri" w:cs="Calibri"/>
          <w:color w:val="000000"/>
          <w:sz w:val="22"/>
        </w:rPr>
        <w:t xml:space="preserve"> inconsistency).</w:t>
      </w:r>
    </w:p>
    <w:p>
      <w:pPr>
        <w:spacing w:before="120" w:after="120" w:line="276" w:lineRule="auto"/>
        <w:pBdr>
          <w:bottom w:val="single" w:sz="12" w:space="1" w:color="8FAADC"/>
        </w:pBdr>
      </w:pPr>
    </w:p>
    <w:p>
      <w:pPr>
        <w:pStyle w:val="Heading2"/>
      </w:pPr>
      <w:r>
        <w:rPr>
          <w:rFonts w:ascii="Calibri" w:hAnsi="Calibri" w:eastAsia="Calibri" w:cs="Calibri"/>
          <w:b/>
          <w:color w:val="1F4E79"/>
          <w:sz w:val="32"/>
        </w:rPr>
        <w:t>Acceptance criteria</w:t>
      </w:r>
    </w:p>
    <w:p>
      <w:pPr>
        <w:pStyle w:val="ListBullet"/>
        <w:spacing w:before="40" w:after="40" w:line="276" w:lineRule="auto"/>
      </w:pPr>
      <w:r>
        <w:rPr>
          <w:rFonts w:ascii="Calibri" w:hAnsi="Calibri" w:eastAsia="Calibri" w:cs="Calibri"/>
          <w:color w:val="595959"/>
          <w:sz w:val="22"/>
        </w:rPr>
        <w:t xml:space="preserve">☐ </w:t>
      </w:r>
      <w:r>
        <w:rPr>
          <w:rFonts w:ascii="Calibri" w:hAnsi="Calibri" w:eastAsia="Calibri" w:cs="Calibri"/>
          <w:color w:val="000000"/>
          <w:sz w:val="22"/>
        </w:rPr>
        <w:t>Five roles are distinguishable in auth/RBAC for a test user matrix.</w:t>
      </w:r>
    </w:p>
    <w:p>
      <w:pPr>
        <w:pStyle w:val="ListBullet"/>
        <w:spacing w:before="40" w:after="40" w:line="276" w:lineRule="auto"/>
      </w:pPr>
      <w:r>
        <w:rPr>
          <w:rFonts w:ascii="Calibri" w:hAnsi="Calibri" w:eastAsia="Calibri" w:cs="Calibri"/>
          <w:color w:val="595959"/>
          <w:sz w:val="22"/>
        </w:rPr>
        <w:t xml:space="preserve">☐ </w:t>
      </w:r>
      <w:r>
        <w:rPr>
          <w:rFonts w:ascii="Calibri" w:hAnsi="Calibri" w:eastAsia="Calibri" w:cs="Calibri"/>
          <w:color w:val="000000"/>
          <w:sz w:val="22"/>
        </w:rPr>
        <w:t>All happy-path and return-path item statuses exist and display consistently.</w:t>
      </w:r>
    </w:p>
    <w:p>
      <w:pPr>
        <w:pStyle w:val="ListBullet"/>
        <w:spacing w:before="40" w:after="40" w:line="276" w:lineRule="auto"/>
      </w:pPr>
      <w:r>
        <w:rPr>
          <w:rFonts w:ascii="Calibri" w:hAnsi="Calibri" w:eastAsia="Calibri" w:cs="Calibri"/>
          <w:color w:val="595959"/>
          <w:sz w:val="22"/>
        </w:rPr>
        <w:t xml:space="preserve">☐ </w:t>
      </w:r>
      <w:r>
        <w:rPr>
          <w:rFonts w:ascii="Calibri" w:hAnsi="Calibri" w:eastAsia="Calibri" w:cs="Calibri"/>
          <w:color w:val="000000"/>
          <w:sz w:val="22"/>
        </w:rPr>
        <w:t xml:space="preserve">Project statuses </w:t>
      </w:r>
      <w:r>
        <w:rPr>
          <w:rFonts w:ascii="Consolas" w:hAnsi="Consolas" w:cs="Consolas"/>
          <w:color w:val="C0392B"/>
          <w:sz w:val="21"/>
        </w:rPr>
        <w:t>DRAFT</w:t>
      </w:r>
      <w:r>
        <w:rPr>
          <w:rFonts w:ascii="Calibri" w:hAnsi="Calibri" w:eastAsia="Calibri" w:cs="Calibri"/>
          <w:color w:val="000000"/>
          <w:sz w:val="22"/>
        </w:rPr>
        <w:t xml:space="preserve">, </w:t>
      </w:r>
      <w:r>
        <w:rPr>
          <w:rFonts w:ascii="Consolas" w:hAnsi="Consolas" w:cs="Consolas"/>
          <w:color w:val="C0392B"/>
          <w:sz w:val="21"/>
        </w:rPr>
        <w:t>APPROVED</w:t>
      </w:r>
      <w:r>
        <w:rPr>
          <w:rFonts w:ascii="Calibri" w:hAnsi="Calibri" w:eastAsia="Calibri" w:cs="Calibri"/>
          <w:color w:val="000000"/>
          <w:sz w:val="22"/>
        </w:rPr>
        <w:t xml:space="preserve">, </w:t>
      </w:r>
      <w:r>
        <w:rPr>
          <w:rFonts w:ascii="Consolas" w:hAnsi="Consolas" w:cs="Consolas"/>
          <w:color w:val="C0392B"/>
          <w:sz w:val="21"/>
        </w:rPr>
        <w:t>HIERARCHY_GENERATED</w:t>
      </w:r>
      <w:r>
        <w:rPr>
          <w:rFonts w:ascii="Calibri" w:hAnsi="Calibri" w:eastAsia="Calibri" w:cs="Calibri"/>
          <w:color w:val="000000"/>
          <w:sz w:val="22"/>
        </w:rPr>
        <w:t xml:space="preserve">, </w:t>
      </w:r>
      <w:r>
        <w:rPr>
          <w:rFonts w:ascii="Consolas" w:hAnsi="Consolas" w:cs="Consolas"/>
          <w:color w:val="C0392B"/>
          <w:sz w:val="21"/>
        </w:rPr>
        <w:t>READY_FOR_INVENTORY</w:t>
      </w:r>
      <w:r>
        <w:rPr>
          <w:rFonts w:ascii="Calibri" w:hAnsi="Calibri" w:eastAsia="Calibri" w:cs="Calibri"/>
          <w:color w:val="000000"/>
          <w:sz w:val="22"/>
        </w:rPr>
        <w:t xml:space="preserve"> exist.</w:t>
      </w:r>
    </w:p>
    <w:p>
      <w:pPr>
        <w:pStyle w:val="ListBullet"/>
        <w:spacing w:before="40" w:after="40" w:line="276" w:lineRule="auto"/>
      </w:pPr>
      <w:r>
        <w:rPr>
          <w:rFonts w:ascii="Calibri" w:hAnsi="Calibri" w:eastAsia="Calibri" w:cs="Calibri"/>
          <w:color w:val="595959"/>
          <w:sz w:val="22"/>
        </w:rPr>
        <w:t xml:space="preserve">☐ </w:t>
      </w:r>
      <w:r>
        <w:rPr>
          <w:rFonts w:ascii="Calibri" w:hAnsi="Calibri" w:eastAsia="Calibri" w:cs="Calibri"/>
          <w:color w:val="000000"/>
          <w:sz w:val="22"/>
        </w:rPr>
        <w:t>Illegal transition is rejected by domain helper in unit tests (even if no UI yet).</w:t>
      </w:r>
    </w:p>
    <w:p>
      <w:pPr>
        <w:pStyle w:val="ListBullet"/>
        <w:spacing w:before="40" w:after="40" w:line="276" w:lineRule="auto"/>
      </w:pPr>
      <w:r>
        <w:rPr>
          <w:rFonts w:ascii="Calibri" w:hAnsi="Calibri" w:eastAsia="Calibri" w:cs="Calibri"/>
          <w:color w:val="595959"/>
          <w:sz w:val="22"/>
        </w:rPr>
        <w:t xml:space="preserve">☐ </w:t>
      </w:r>
      <w:r>
        <w:rPr>
          <w:rFonts w:ascii="Calibri" w:hAnsi="Calibri" w:eastAsia="Calibri" w:cs="Calibri"/>
          <w:color w:val="000000"/>
          <w:sz w:val="22"/>
        </w:rPr>
        <w:t>Permission keys listed above exist or are documented as stubs for Spec 01+.</w:t>
      </w:r>
    </w:p>
    <w:p>
      <w:pPr>
        <w:spacing w:before="120" w:after="120" w:line="276" w:lineRule="auto"/>
        <w:pBdr>
          <w:bottom w:val="single" w:sz="12" w:space="1" w:color="8FAADC"/>
        </w:pBdr>
      </w:pPr>
    </w:p>
    <w:p>
      <w:pPr>
        <w:pStyle w:val="Heading2"/>
      </w:pPr>
      <w:r>
        <w:rPr>
          <w:rFonts w:ascii="Calibri" w:hAnsi="Calibri" w:eastAsia="Calibri" w:cs="Calibri"/>
          <w:b/>
          <w:color w:val="1F4E79"/>
          <w:sz w:val="32"/>
        </w:rPr>
        <w:t>Test checklist</w:t>
      </w:r>
    </w:p>
    <w:p>
      <w:pPr>
        <w:pStyle w:val="ListNumber"/>
        <w:spacing w:before="40" w:after="40" w:line="276" w:lineRule="auto"/>
      </w:pPr>
      <w:r>
        <w:rPr>
          <w:rFonts w:ascii="Calibri" w:hAnsi="Calibri" w:eastAsia="Calibri" w:cs="Calibri"/>
          <w:color w:val="000000"/>
          <w:sz w:val="22"/>
        </w:rPr>
        <w:t>Seed users: one per role; confirm permission matrix smoke checks.</w:t>
      </w:r>
    </w:p>
    <w:p>
      <w:pPr>
        <w:pStyle w:val="ListNumber"/>
        <w:spacing w:before="40" w:after="40" w:line="276" w:lineRule="auto"/>
      </w:pPr>
      <w:r>
        <w:rPr>
          <w:rFonts w:ascii="Calibri" w:hAnsi="Calibri" w:eastAsia="Calibri" w:cs="Calibri"/>
          <w:color w:val="000000"/>
          <w:sz w:val="22"/>
        </w:rPr>
        <w:t>Unit tests: allowed vs disallowed status transitions for item and project.</w:t>
      </w:r>
    </w:p>
    <w:p>
      <w:pPr>
        <w:pStyle w:val="ListNumber"/>
        <w:spacing w:before="40" w:after="40" w:line="276" w:lineRule="auto"/>
      </w:pPr>
      <w:r>
        <w:rPr>
          <w:rFonts w:ascii="Calibri" w:hAnsi="Calibri" w:eastAsia="Calibri" w:cs="Calibri"/>
          <w:color w:val="000000"/>
          <w:sz w:val="22"/>
        </w:rPr>
        <w:t>UI smoke: status badge renders each status without fallback “unknown”.</w:t>
      </w:r>
    </w:p>
    <w:p>
      <w:pPr>
        <w:spacing w:before="120" w:after="120" w:line="276" w:lineRule="auto"/>
        <w:pBdr>
          <w:bottom w:val="single" w:sz="12" w:space="1" w:color="8FAADC"/>
        </w:pBdr>
      </w:pPr>
    </w:p>
    <w:p>
      <w:pPr>
        <w:pStyle w:val="Heading2"/>
      </w:pPr>
      <w:r>
        <w:rPr>
          <w:rFonts w:ascii="Calibri" w:hAnsi="Calibri" w:eastAsia="Calibri" w:cs="Calibri"/>
          <w:b/>
          <w:color w:val="1F4E79"/>
          <w:sz w:val="32"/>
        </w:rPr>
        <w:t>Handoff to next (Spec 01)</w:t>
      </w:r>
    </w:p>
    <w:p>
      <w:pPr>
        <w:spacing w:before="40" w:after="120" w:line="276" w:lineRule="auto"/>
      </w:pPr>
      <w:r>
        <w:rPr>
          <w:rFonts w:ascii="Calibri" w:hAnsi="Calibri" w:eastAsia="Calibri" w:cs="Calibri"/>
          <w:color w:val="000000"/>
          <w:sz w:val="22"/>
        </w:rPr>
        <w:t>Admin can be authorized to manage hierarchy configurations; product-type enums and hierarchy level names used next must match:</w:t>
      </w:r>
    </w:p>
    <w:p>
      <w:pPr>
        <w:spacing w:before="40" w:after="120" w:line="276" w:lineRule="auto"/>
      </w:pPr>
      <w:r>
        <w:rPr>
          <w:rFonts w:ascii="Consolas" w:hAnsi="Consolas" w:cs="Consolas"/>
          <w:color w:val="C0392B"/>
          <w:sz w:val="21"/>
        </w:rPr>
        <w:t>Product Type → Flight → SDLS → System → Subsystem → Module → Unit → Component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6" w:space="4" w:color="8FAADC"/>
      </w:pBdr>
    </w:pPr>
    <w:r>
      <w:rPr>
        <w:rFonts w:ascii="Calibri" w:hAnsi="Calibri" w:eastAsia="Calibri" w:cs="Calibri"/>
        <w:color w:val="595959"/>
        <w:sz w:val="18"/>
      </w:rPr>
      <w:t xml:space="preserve">Confidential  ·  Page </w:t>
    </w:r>
    <w:r>
      <w:rPr>
        <w:rFonts w:ascii="Calibri" w:hAnsi="Calibri" w:eastAsia="Calibri" w:cs="Calibri"/>
        <w:color w:val="595959"/>
        <w:sz w:val="18"/>
      </w:rPr>
      <w:fldChar w:fldCharType="begin"/>
      <w:instrText xml:space="preserve"> PAGE </w:instrText>
      <w:fldChar w:fldCharType="end"/>
    </w:r>
    <w:r>
      <w:rPr>
        <w:rFonts w:ascii="Calibri" w:hAnsi="Calibri" w:eastAsia="Calibri" w:cs="Calibri"/>
        <w:color w:val="595959"/>
        <w:sz w:val="18"/>
      </w:rPr>
      <w:t xml:space="preserve"> of </w:t>
    </w:r>
    <w:r>
      <w:rPr>
        <w:rFonts w:ascii="Calibri" w:hAnsi="Calibri" w:eastAsia="Calibri" w:cs="Calibri"/>
        <w:color w:val="595959"/>
        <w:sz w:val="18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12" w:space="4" w:color="1F4E79"/>
      </w:pBdr>
    </w:pPr>
    <w:r>
      <w:rPr>
        <w:rFonts w:ascii="Calibri" w:hAnsi="Calibri" w:eastAsia="Calibri" w:cs="Calibri"/>
        <w:b/>
        <w:color w:val="1F4E79"/>
        <w:sz w:val="18"/>
      </w:rPr>
      <w:t>PLCM Workflow Specification</w:t>
    </w:r>
    <w:r>
      <w:rPr>
        <w:rFonts w:ascii="Calibri" w:hAnsi="Calibri" w:eastAsia="Calibri" w:cs="Calibri"/>
        <w:color w:val="595959"/>
        <w:sz w:val="18"/>
      </w:rPr>
      <w:t xml:space="preserve">  |  </w:t>
    </w:r>
    <w:r>
      <w:rPr>
        <w:rFonts w:ascii="Calibri" w:hAnsi="Calibri" w:eastAsia="Calibri" w:cs="Calibri"/>
        <w:color w:val="595959"/>
        <w:sz w:val="18"/>
      </w:rPr>
      <w:t>Spec 00 — Roles, Permissions &amp; Inventory Status Foundations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before="0" w:line="276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60"/>
      <w:outlineLvl w:val="1"/>
    </w:pPr>
    <w:rPr>
      <w:rFonts w:asciiTheme="majorHAnsi" w:eastAsiaTheme="majorEastAsia" w:hAnsiTheme="majorHAnsi" w:cstheme="majorBidi" w:ascii="Calibri" w:hAnsi="Calibri"/>
      <w:b/>
      <w:bCs/>
      <w:color w:val="1F4E79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2E75B6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2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2E75B6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