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BCD7F">
      <w:pPr>
        <w:pStyle w:val="3"/>
        <w:keepNext w:val="0"/>
        <w:keepLines w:val="0"/>
        <w:widowControl/>
        <w:suppressLineNumbers w:val="0"/>
        <w:shd w:val="clear" w:fill="FFFFFF"/>
        <w:spacing w:before="480" w:beforeAutospacing="0" w:after="240" w:afterAutospacing="0" w:line="480" w:lineRule="atLeast"/>
        <w:ind w:left="0" w:right="0" w:firstLine="0"/>
      </w:pPr>
      <w:bookmarkStart w:id="0" w:name="_GoBack"/>
      <w:bookmarkEnd w:id="0"/>
      <w:r>
        <w:rPr>
          <w:rFonts w:hint="default" w:ascii="Segoe UI" w:hAnsi="Segoe UI" w:eastAsia="Segoe UI" w:cs="Segoe UI"/>
          <w:b/>
          <w:bCs/>
          <w:caps w:val="0"/>
          <w:color w:val="0F1115"/>
          <w:spacing w:val="0"/>
          <w:sz w:val="33"/>
          <w:szCs w:val="33"/>
          <w:shd w:val="clear" w:fill="FFFFFF"/>
        </w:rPr>
        <w:t>Developer Guide</w:t>
      </w:r>
    </w:p>
    <w:p w14:paraId="050D9EE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Style w:val="9"/>
          <w:rFonts w:ascii="Segoe UI" w:hAnsi="Segoe UI" w:eastAsia="Segoe UI" w:cs="Segoe UI"/>
          <w:b/>
          <w:bCs/>
          <w:i w:val="0"/>
          <w:iCs w:val="0"/>
          <w:caps w:val="0"/>
          <w:color w:val="0F1115"/>
          <w:spacing w:val="0"/>
          <w:sz w:val="24"/>
          <w:szCs w:val="24"/>
          <w:shd w:val="clear" w:fill="FFFFFF"/>
        </w:rPr>
        <w:t>Custom Development Board Adaptation Guide</w:t>
      </w:r>
      <w:r>
        <w:rPr>
          <w:rFonts w:hint="default" w:ascii="Segoe UI" w:hAnsi="Segoe UI" w:eastAsia="Segoe UI" w:cs="Segoe UI"/>
          <w:i w:val="0"/>
          <w:iCs w:val="0"/>
          <w:caps w:val="0"/>
          <w:color w:val="0F1115"/>
          <w:spacing w:val="0"/>
          <w:sz w:val="24"/>
          <w:szCs w:val="24"/>
          <w:shd w:val="clear" w:fill="FFFFFF"/>
        </w:rPr>
        <w:t> - Pin configuration for new hardware, driver development, compatibility testing.</w:t>
      </w:r>
    </w:p>
    <w:p w14:paraId="5FC155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Style w:val="9"/>
          <w:rFonts w:hint="default" w:ascii="Segoe UI" w:hAnsi="Segoe UI" w:eastAsia="Segoe UI" w:cs="Segoe UI"/>
          <w:b/>
          <w:bCs/>
          <w:i w:val="0"/>
          <w:iCs w:val="0"/>
          <w:caps w:val="0"/>
          <w:color w:val="0F1115"/>
          <w:spacing w:val="0"/>
          <w:sz w:val="24"/>
          <w:szCs w:val="24"/>
          <w:shd w:val="clear" w:fill="FFFFFF"/>
        </w:rPr>
        <w:t>Agent Integration Tutorial</w:t>
      </w:r>
      <w:r>
        <w:rPr>
          <w:rFonts w:hint="default" w:ascii="Segoe UI" w:hAnsi="Segoe UI" w:eastAsia="Segoe UI" w:cs="Segoe UI"/>
          <w:i w:val="0"/>
          <w:iCs w:val="0"/>
          <w:caps w:val="0"/>
          <w:color w:val="0F1115"/>
          <w:spacing w:val="0"/>
          <w:sz w:val="24"/>
          <w:szCs w:val="24"/>
          <w:shd w:val="clear" w:fill="FFFFFF"/>
        </w:rPr>
        <w:t> - Third-party agent access, function expansion, interaction optimization.</w:t>
      </w:r>
    </w:p>
    <w:p w14:paraId="0F3102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Style w:val="9"/>
          <w:rFonts w:hint="default" w:ascii="Segoe UI" w:hAnsi="Segoe UI" w:eastAsia="Segoe UI" w:cs="Segoe UI"/>
          <w:b/>
          <w:bCs/>
          <w:i w:val="0"/>
          <w:iCs w:val="0"/>
          <w:caps w:val="0"/>
          <w:color w:val="0F1115"/>
          <w:spacing w:val="0"/>
          <w:sz w:val="24"/>
          <w:szCs w:val="24"/>
          <w:shd w:val="clear" w:fill="FFFFFF"/>
        </w:rPr>
        <w:t>Firmware Upgrade Development Guide</w:t>
      </w:r>
      <w:r>
        <w:rPr>
          <w:rFonts w:hint="default" w:ascii="Segoe UI" w:hAnsi="Segoe UI" w:eastAsia="Segoe UI" w:cs="Segoe UI"/>
          <w:i w:val="0"/>
          <w:iCs w:val="0"/>
          <w:caps w:val="0"/>
          <w:color w:val="0F1115"/>
          <w:spacing w:val="0"/>
          <w:sz w:val="24"/>
          <w:szCs w:val="24"/>
          <w:shd w:val="clear" w:fill="FFFFFF"/>
        </w:rPr>
        <w:t> - Custom OTA process, firmware signing, version management.</w:t>
      </w:r>
    </w:p>
    <w:p w14:paraId="46DEE4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Style w:val="9"/>
          <w:rFonts w:hint="default" w:ascii="Segoe UI" w:hAnsi="Segoe UI" w:eastAsia="Segoe UI" w:cs="Segoe UI"/>
          <w:b/>
          <w:bCs/>
          <w:i w:val="0"/>
          <w:iCs w:val="0"/>
          <w:caps w:val="0"/>
          <w:color w:val="0F1115"/>
          <w:spacing w:val="0"/>
          <w:sz w:val="24"/>
          <w:szCs w:val="24"/>
          <w:shd w:val="clear" w:fill="FFFFFF"/>
        </w:rPr>
        <w:t>Multilingual Extension Tutorial</w:t>
      </w:r>
      <w:r>
        <w:rPr>
          <w:rFonts w:hint="default" w:ascii="Segoe UI" w:hAnsi="Segoe UI" w:eastAsia="Segoe UI" w:cs="Segoe UI"/>
          <w:i w:val="0"/>
          <w:iCs w:val="0"/>
          <w:caps w:val="0"/>
          <w:color w:val="0F1115"/>
          <w:spacing w:val="0"/>
          <w:sz w:val="24"/>
          <w:szCs w:val="24"/>
          <w:shd w:val="clear" w:fill="FFFFFF"/>
        </w:rPr>
        <w:t> - Adding new language packs, voice model adaptation, translation function configuration.</w:t>
      </w:r>
    </w:p>
    <w:p w14:paraId="706C3BE4">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System Configuration</w:t>
      </w:r>
    </w:p>
    <w:p w14:paraId="1DA461C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0" w:lineRule="atLeast"/>
        <w:ind w:left="0" w:right="0" w:firstLine="0"/>
        <w:textAlignment w:val="auto"/>
      </w:pPr>
      <w:r>
        <w:rPr>
          <w:rStyle w:val="9"/>
          <w:rFonts w:hint="default" w:ascii="Segoe UI" w:hAnsi="Segoe UI" w:eastAsia="Segoe UI" w:cs="Segoe UI"/>
          <w:b/>
          <w:bCs/>
          <w:i w:val="0"/>
          <w:iCs w:val="0"/>
          <w:caps w:val="0"/>
          <w:color w:val="0F1115"/>
          <w:spacing w:val="0"/>
          <w:sz w:val="24"/>
          <w:szCs w:val="24"/>
          <w:shd w:val="clear" w:fill="FFFFFF"/>
        </w:rPr>
        <w:t>Testing Environment</w:t>
      </w:r>
    </w:p>
    <w:p w14:paraId="567153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Style w:val="9"/>
          <w:rFonts w:hint="default" w:ascii="Segoe UI" w:hAnsi="Segoe UI" w:eastAsia="Segoe UI" w:cs="Segoe UI"/>
          <w:b/>
          <w:bCs/>
          <w:i w:val="0"/>
          <w:iCs w:val="0"/>
          <w:caps w:val="0"/>
          <w:color w:val="0F1115"/>
          <w:spacing w:val="0"/>
          <w:sz w:val="24"/>
          <w:szCs w:val="24"/>
          <w:shd w:val="clear" w:fill="FFFFFF"/>
        </w:rPr>
        <w:t>WebSocket Connection Address</w:t>
      </w:r>
      <w:r>
        <w:rPr>
          <w:rFonts w:hint="default" w:ascii="Segoe UI" w:hAnsi="Segoe UI" w:eastAsia="Segoe UI" w:cs="Segoe UI"/>
          <w:i w:val="0"/>
          <w:iCs w:val="0"/>
          <w:caps w:val="0"/>
          <w:color w:val="0F1115"/>
          <w:spacing w:val="0"/>
          <w:sz w:val="24"/>
          <w:szCs w:val="24"/>
          <w:shd w:val="clear" w:fill="FFFFFF"/>
        </w:rPr>
        <w:t>: </w:t>
      </w:r>
      <w:r>
        <w:rPr>
          <w:rStyle w:val="11"/>
          <w:rFonts w:hint="default" w:ascii="Consolas" w:hAnsi="Consolas" w:eastAsia="Consolas" w:cs="Consolas"/>
          <w:i w:val="0"/>
          <w:iCs w:val="0"/>
          <w:caps w:val="0"/>
          <w:color w:val="0F1115"/>
          <w:spacing w:val="0"/>
          <w:sz w:val="18"/>
          <w:szCs w:val="18"/>
          <w:bdr w:val="none" w:color="auto" w:sz="0" w:space="0"/>
          <w:shd w:val="clear" w:fill="EBEEF2"/>
        </w:rPr>
        <w:t>wss://api.apsets.com/agentTestWS/v2/chat</w:t>
      </w:r>
    </w:p>
    <w:p w14:paraId="0D22541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0" w:lineRule="atLeast"/>
        <w:ind w:left="0" w:right="0" w:firstLine="0"/>
        <w:textAlignment w:val="auto"/>
      </w:pPr>
      <w:r>
        <w:rPr>
          <w:rStyle w:val="9"/>
          <w:rFonts w:hint="default" w:ascii="Segoe UI" w:hAnsi="Segoe UI" w:eastAsia="Segoe UI" w:cs="Segoe UI"/>
          <w:b/>
          <w:bCs/>
          <w:i w:val="0"/>
          <w:iCs w:val="0"/>
          <w:caps w:val="0"/>
          <w:color w:val="0F1115"/>
          <w:spacing w:val="0"/>
          <w:sz w:val="24"/>
          <w:szCs w:val="24"/>
          <w:shd w:val="clear" w:fill="FFFFFF"/>
        </w:rPr>
        <w:t>Production Environment</w:t>
      </w:r>
    </w:p>
    <w:p w14:paraId="417923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Style w:val="9"/>
          <w:rFonts w:hint="default" w:ascii="Segoe UI" w:hAnsi="Segoe UI" w:eastAsia="Segoe UI" w:cs="Segoe UI"/>
          <w:b/>
          <w:bCs/>
          <w:i w:val="0"/>
          <w:iCs w:val="0"/>
          <w:caps w:val="0"/>
          <w:color w:val="0F1115"/>
          <w:spacing w:val="0"/>
          <w:sz w:val="24"/>
          <w:szCs w:val="24"/>
          <w:shd w:val="clear" w:fill="FFFFFF"/>
        </w:rPr>
        <w:t>WebSocket Connection Address</w:t>
      </w:r>
      <w:r>
        <w:rPr>
          <w:rFonts w:hint="default" w:ascii="Segoe UI" w:hAnsi="Segoe UI" w:eastAsia="Segoe UI" w:cs="Segoe UI"/>
          <w:i w:val="0"/>
          <w:iCs w:val="0"/>
          <w:caps w:val="0"/>
          <w:color w:val="0F1115"/>
          <w:spacing w:val="0"/>
          <w:sz w:val="24"/>
          <w:szCs w:val="24"/>
          <w:shd w:val="clear" w:fill="FFFFFF"/>
        </w:rPr>
        <w:t>: </w:t>
      </w:r>
      <w:r>
        <w:rPr>
          <w:rStyle w:val="11"/>
          <w:rFonts w:hint="default" w:ascii="Consolas" w:hAnsi="Consolas" w:eastAsia="Consolas" w:cs="Consolas"/>
          <w:i w:val="0"/>
          <w:iCs w:val="0"/>
          <w:caps w:val="0"/>
          <w:color w:val="0F1115"/>
          <w:spacing w:val="0"/>
          <w:sz w:val="18"/>
          <w:szCs w:val="18"/>
          <w:bdr w:val="none" w:color="auto" w:sz="0" w:space="0"/>
          <w:shd w:val="clear" w:fill="EBEEF2"/>
        </w:rPr>
        <w:t>wss://api.apsets.com/agentWS/v2/chat</w:t>
      </w:r>
    </w:p>
    <w:p w14:paraId="581D3C8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Related Open Source Projects</w:t>
      </w:r>
    </w:p>
    <w:p w14:paraId="46A7042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480" w:beforeAutospacing="0" w:after="240" w:afterAutospacing="0" w:line="0" w:lineRule="atLeast"/>
        <w:ind w:left="0" w:right="0" w:firstLine="0"/>
        <w:textAlignment w:val="auto"/>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Server-side Projects</w:t>
      </w:r>
    </w:p>
    <w:p w14:paraId="5C05CC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"https://github.com/future-explore/iot-ws-server"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future-explore/iot-ws-server</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 Golang version of the WebSocket streaming dialogue service.</w:t>
      </w:r>
    </w:p>
    <w:p w14:paraId="618859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"https://github.com/future-explore/iot-management-backend"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future-explore/iot-management-backend</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 Device management backend service.</w:t>
      </w:r>
    </w:p>
    <w:p w14:paraId="1500E94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480" w:beforeAutospacing="0" w:after="240" w:afterAutospacing="0" w:line="0" w:lineRule="atLeast"/>
        <w:ind w:left="0" w:right="0" w:firstLine="0"/>
        <w:textAlignment w:val="auto"/>
      </w:pPr>
      <w:r>
        <w:rPr>
          <w:rFonts w:hint="default" w:ascii="Segoe UI" w:hAnsi="Segoe UI" w:eastAsia="Segoe UI" w:cs="Segoe UI"/>
          <w:b/>
          <w:bCs/>
          <w:caps w:val="0"/>
          <w:color w:val="0F1115"/>
          <w:spacing w:val="0"/>
          <w:sz w:val="30"/>
          <w:szCs w:val="30"/>
          <w:shd w:val="clear" w:fill="FFFFFF"/>
        </w:rPr>
        <w:t>Client Projects</w:t>
      </w:r>
    </w:p>
    <w:p w14:paraId="01963B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"https://github.com/future-explore/iot-ios-client"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future-explore/iot-ios-client</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 iOS device control APP.</w:t>
      </w:r>
    </w:p>
    <w:p w14:paraId="3503680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0" w:lineRule="atLeast"/>
        <w:ind w:left="0" w:right="0"/>
        <w:textAlignment w:val="auto"/>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"https://github.com/future-explore/iot-linux-client"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future-explore/iot-linux-client</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 Linux device client.</w:t>
      </w:r>
    </w:p>
    <w:p w14:paraId="576F2265">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About the Project</w:t>
      </w:r>
    </w:p>
    <w:p w14:paraId="5AF91E8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0" w:lineRule="atLeast"/>
        <w:ind w:left="0" w:right="0" w:firstLine="0"/>
        <w:textAlignment w:val="auto"/>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project is an open-source IoT intelligent dialogue solution by Future Explore, released under the MIT license. It allows free use, modification, and secondary development for both personal and commercial purposes. We are committed to lowering the development threshold for IoT intelligent interaction by providing standardized protocols and a modular architecture, helping developers quickly achieve intelligent upgrades for their devices.</w:t>
      </w:r>
    </w:p>
    <w:p w14:paraId="5D87B35B">
      <w:pPr>
        <w:pStyle w:val="3"/>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sz w:val="33"/>
          <w:szCs w:val="33"/>
          <w:lang w:val="en-US"/>
        </w:rPr>
      </w:pPr>
      <w:r>
        <w:rPr>
          <w:rFonts w:hint="default" w:ascii="Segoe UI" w:hAnsi="Segoe UI" w:eastAsia="宋体" w:cs="Segoe UI"/>
          <w:sz w:val="33"/>
          <w:szCs w:val="33"/>
          <w:lang w:val="en-US" w:eastAsia="zh-CN"/>
        </w:rPr>
        <w:t>Hardware adaptation list</w:t>
      </w:r>
    </w:p>
    <w:p w14:paraId="503C3A84">
      <w:pPr>
        <w:keepNext w:val="0"/>
        <w:keepLines w:val="0"/>
        <w:pageBreakBefore w:val="0"/>
        <w:kinsoku/>
        <w:wordWrap/>
        <w:overflowPunct/>
        <w:topLinePunct w:val="0"/>
        <w:autoSpaceDE/>
        <w:autoSpaceDN/>
        <w:bidi w:val="0"/>
        <w:adjustRightInd/>
        <w:snapToGrid/>
        <w:spacing w:line="0" w:lineRule="atLeast"/>
        <w:textAlignment w:val="auto"/>
      </w:pPr>
    </w:p>
    <w:tbl>
      <w:tblPr>
        <w:tblStyle w:val="7"/>
        <w:tblW w:w="11385"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185"/>
        <w:gridCol w:w="1680"/>
        <w:gridCol w:w="2036"/>
        <w:gridCol w:w="2200"/>
        <w:gridCol w:w="1700"/>
        <w:gridCol w:w="1234"/>
      </w:tblGrid>
      <w:tr w14:paraId="3721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1350" w:type="dxa"/>
          </w:tcPr>
          <w:p w14:paraId="0C3D8E15">
            <w:pPr>
              <w:keepNext w:val="0"/>
              <w:keepLines w:val="0"/>
              <w:pageBreakBefore w:val="0"/>
              <w:kinsoku/>
              <w:wordWrap/>
              <w:overflowPunct/>
              <w:topLinePunct w:val="0"/>
              <w:autoSpaceDE/>
              <w:autoSpaceDN/>
              <w:bidi w:val="0"/>
              <w:adjustRightInd/>
              <w:snapToGrid/>
              <w:spacing w:line="0" w:lineRule="atLeast"/>
              <w:jc w:val="center"/>
              <w:textAlignment w:val="auto"/>
              <w:rPr>
                <w:rFonts w:hint="default" w:ascii="Segoe UI" w:hAnsi="Segoe UI" w:eastAsia="宋体" w:cs="Segoe UI"/>
                <w:b/>
                <w:bCs/>
                <w:sz w:val="21"/>
                <w:szCs w:val="21"/>
              </w:rPr>
            </w:pPr>
            <w:r>
              <w:rPr>
                <w:rFonts w:hint="default" w:ascii="Segoe UI" w:hAnsi="Segoe UI" w:eastAsia="宋体" w:cs="Segoe UI"/>
                <w:b/>
                <w:bCs/>
                <w:sz w:val="21"/>
                <w:szCs w:val="21"/>
                <w:lang w:val="en-US" w:eastAsia="zh-CN"/>
              </w:rPr>
              <w:t>Hardware model</w:t>
            </w:r>
          </w:p>
        </w:tc>
        <w:tc>
          <w:tcPr>
            <w:tcW w:w="1185" w:type="dxa"/>
          </w:tcPr>
          <w:p w14:paraId="5D316579">
            <w:pPr>
              <w:keepNext w:val="0"/>
              <w:keepLines w:val="0"/>
              <w:pageBreakBefore w:val="0"/>
              <w:widowControl/>
              <w:suppressLineNumbers w:val="0"/>
              <w:kinsoku/>
              <w:wordWrap/>
              <w:overflowPunct/>
              <w:topLinePunct w:val="0"/>
              <w:autoSpaceDE/>
              <w:autoSpaceDN/>
              <w:bidi w:val="0"/>
              <w:adjustRightInd/>
              <w:snapToGrid/>
              <w:spacing w:line="0" w:lineRule="atLeast"/>
              <w:jc w:val="center"/>
              <w:textAlignment w:val="auto"/>
              <w:rPr>
                <w:rFonts w:hint="default" w:ascii="Segoe UI" w:hAnsi="Segoe UI" w:eastAsia="宋体" w:cs="Segoe UI"/>
                <w:b/>
                <w:bCs/>
                <w:kern w:val="0"/>
                <w:sz w:val="21"/>
                <w:szCs w:val="21"/>
                <w:lang w:val="en-US" w:eastAsia="zh-CN" w:bidi="ar"/>
              </w:rPr>
            </w:pPr>
            <w:r>
              <w:rPr>
                <w:rFonts w:hint="default" w:ascii="Segoe UI" w:hAnsi="Segoe UI" w:eastAsia="宋体" w:cs="Segoe UI"/>
                <w:b/>
                <w:bCs/>
                <w:kern w:val="0"/>
                <w:sz w:val="21"/>
                <w:szCs w:val="21"/>
                <w:lang w:val="en-US" w:eastAsia="zh-CN" w:bidi="ar"/>
              </w:rPr>
              <w:t>Core chip</w:t>
            </w:r>
          </w:p>
          <w:p w14:paraId="7804CCF9">
            <w:pPr>
              <w:keepNext w:val="0"/>
              <w:keepLines w:val="0"/>
              <w:pageBreakBefore w:val="0"/>
              <w:kinsoku/>
              <w:wordWrap/>
              <w:overflowPunct/>
              <w:topLinePunct w:val="0"/>
              <w:autoSpaceDE/>
              <w:autoSpaceDN/>
              <w:bidi w:val="0"/>
              <w:adjustRightInd/>
              <w:snapToGrid/>
              <w:spacing w:line="0" w:lineRule="atLeast"/>
              <w:jc w:val="center"/>
              <w:textAlignment w:val="auto"/>
              <w:rPr>
                <w:rFonts w:hint="default" w:ascii="Segoe UI" w:hAnsi="Segoe UI" w:cs="Segoe UI"/>
                <w:b/>
                <w:bCs/>
                <w:sz w:val="21"/>
                <w:szCs w:val="21"/>
                <w:vertAlign w:val="baseline"/>
              </w:rPr>
            </w:pPr>
          </w:p>
        </w:tc>
        <w:tc>
          <w:tcPr>
            <w:tcW w:w="1680" w:type="dxa"/>
          </w:tcPr>
          <w:p w14:paraId="1B596F86">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b/>
                <w:bCs/>
                <w:kern w:val="0"/>
                <w:sz w:val="21"/>
                <w:szCs w:val="21"/>
                <w:lang w:val="en-US" w:eastAsia="zh-CN" w:bidi="ar"/>
              </w:rPr>
            </w:pPr>
            <w:r>
              <w:rPr>
                <w:rFonts w:hint="default" w:ascii="Segoe UI" w:hAnsi="Segoe UI" w:eastAsia="宋体" w:cs="Segoe UI"/>
                <w:b/>
                <w:bCs/>
                <w:kern w:val="0"/>
                <w:sz w:val="21"/>
                <w:szCs w:val="21"/>
                <w:lang w:val="en-US" w:eastAsia="zh-CN" w:bidi="ar"/>
              </w:rPr>
              <w:t>Key hardware parameters</w:t>
            </w:r>
          </w:p>
          <w:p w14:paraId="5B2677F8">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b/>
                <w:bCs/>
                <w:sz w:val="21"/>
                <w:szCs w:val="21"/>
                <w:vertAlign w:val="baseline"/>
              </w:rPr>
            </w:pPr>
          </w:p>
        </w:tc>
        <w:tc>
          <w:tcPr>
            <w:tcW w:w="2036" w:type="dxa"/>
          </w:tcPr>
          <w:p w14:paraId="48CCBCC3">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b/>
                <w:bCs/>
                <w:sz w:val="21"/>
                <w:szCs w:val="21"/>
              </w:rPr>
            </w:pPr>
            <w:r>
              <w:rPr>
                <w:rFonts w:hint="default" w:ascii="Segoe UI" w:hAnsi="Segoe UI" w:eastAsia="宋体" w:cs="Segoe UI"/>
                <w:b/>
                <w:bCs/>
                <w:sz w:val="21"/>
                <w:szCs w:val="21"/>
                <w:lang w:val="en-US" w:eastAsia="zh-CN"/>
              </w:rPr>
              <w:t>Pin Mapping (Core Function)</w:t>
            </w:r>
          </w:p>
          <w:p w14:paraId="6094730C">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b/>
                <w:bCs/>
                <w:sz w:val="21"/>
                <w:szCs w:val="21"/>
              </w:rPr>
            </w:pPr>
          </w:p>
        </w:tc>
        <w:tc>
          <w:tcPr>
            <w:tcW w:w="2200" w:type="dxa"/>
          </w:tcPr>
          <w:p w14:paraId="596D4573">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b/>
                <w:bCs/>
                <w:sz w:val="21"/>
                <w:szCs w:val="21"/>
                <w:lang w:val="en-US" w:eastAsia="zh-CN"/>
              </w:rPr>
            </w:pPr>
            <w:r>
              <w:rPr>
                <w:rFonts w:hint="default" w:ascii="Segoe UI" w:hAnsi="Segoe UI" w:eastAsia="宋体" w:cs="Segoe UI"/>
                <w:b/>
                <w:bCs/>
                <w:sz w:val="21"/>
                <w:szCs w:val="21"/>
                <w:lang w:val="en-US" w:eastAsia="zh-CN"/>
              </w:rPr>
              <w:t>List of Supported functions</w:t>
            </w:r>
          </w:p>
          <w:p w14:paraId="03F9EAED">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b/>
                <w:bCs/>
                <w:sz w:val="21"/>
                <w:szCs w:val="21"/>
                <w:lang w:val="en-US" w:eastAsia="zh-CN"/>
              </w:rPr>
            </w:pPr>
          </w:p>
        </w:tc>
        <w:tc>
          <w:tcPr>
            <w:tcW w:w="1700" w:type="dxa"/>
          </w:tcPr>
          <w:p w14:paraId="66549686">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b/>
                <w:bCs/>
                <w:sz w:val="21"/>
                <w:szCs w:val="21"/>
                <w:lang w:val="en-US" w:eastAsia="zh-CN"/>
              </w:rPr>
            </w:pPr>
            <w:r>
              <w:rPr>
                <w:rFonts w:hint="default" w:ascii="Segoe UI" w:hAnsi="Segoe UI" w:eastAsia="宋体" w:cs="Segoe UI"/>
                <w:b/>
                <w:bCs/>
                <w:sz w:val="21"/>
                <w:szCs w:val="21"/>
                <w:lang w:val="en-US" w:eastAsia="zh-CN"/>
              </w:rPr>
              <w:t>Adaptation Precautions</w:t>
            </w:r>
          </w:p>
          <w:p w14:paraId="2F6D8E61">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b/>
                <w:bCs/>
                <w:sz w:val="21"/>
                <w:szCs w:val="21"/>
                <w:vertAlign w:val="baseline"/>
              </w:rPr>
            </w:pPr>
          </w:p>
        </w:tc>
        <w:tc>
          <w:tcPr>
            <w:tcW w:w="1234" w:type="dxa"/>
          </w:tcPr>
          <w:p w14:paraId="0BE27510">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b/>
                <w:bCs/>
                <w:sz w:val="21"/>
                <w:szCs w:val="21"/>
              </w:rPr>
            </w:pPr>
            <w:r>
              <w:rPr>
                <w:rFonts w:hint="default" w:ascii="Segoe UI" w:hAnsi="Segoe UI" w:eastAsia="宋体" w:cs="Segoe UI"/>
                <w:b/>
                <w:bCs/>
                <w:sz w:val="21"/>
                <w:szCs w:val="21"/>
                <w:lang w:val="en-US" w:eastAsia="zh-CN"/>
              </w:rPr>
              <w:t>Reference materials link</w:t>
            </w:r>
          </w:p>
          <w:p w14:paraId="27E725CA">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b/>
                <w:bCs/>
                <w:sz w:val="21"/>
                <w:szCs w:val="21"/>
              </w:rPr>
            </w:pPr>
          </w:p>
        </w:tc>
      </w:tr>
      <w:tr w14:paraId="5C36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3" w:hRule="atLeast"/>
        </w:trPr>
        <w:tc>
          <w:tcPr>
            <w:tcW w:w="1350" w:type="dxa"/>
          </w:tcPr>
          <w:p w14:paraId="09596EB8">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rPr>
            </w:pPr>
            <w:r>
              <w:rPr>
                <w:rFonts w:hint="default" w:ascii="Segoe UI" w:hAnsi="Segoe UI" w:eastAsia="宋体" w:cs="Segoe UI"/>
                <w:sz w:val="18"/>
                <w:szCs w:val="18"/>
                <w:lang w:val="en-US" w:eastAsia="zh-CN"/>
              </w:rPr>
              <w:t>Lichuang · Practical ESP32-S3 Development Board</w:t>
            </w:r>
          </w:p>
          <w:p w14:paraId="4E4984AC">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1185" w:type="dxa"/>
          </w:tcPr>
          <w:p w14:paraId="7734D998">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r>
              <w:rPr>
                <w:rFonts w:hint="default" w:ascii="Segoe UI" w:hAnsi="Segoe UI" w:eastAsia="宋体" w:cs="Segoe UI"/>
                <w:sz w:val="18"/>
                <w:szCs w:val="18"/>
              </w:rPr>
              <w:t>ESP32-S3-WROOM-1</w:t>
            </w:r>
          </w:p>
        </w:tc>
        <w:tc>
          <w:tcPr>
            <w:tcW w:w="1680" w:type="dxa"/>
          </w:tcPr>
          <w:p w14:paraId="75C66304">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kern w:val="0"/>
                <w:sz w:val="18"/>
                <w:szCs w:val="18"/>
                <w:lang w:val="en-US" w:eastAsia="zh-CN" w:bidi="ar"/>
              </w:rPr>
            </w:pPr>
            <w:r>
              <w:rPr>
                <w:rFonts w:hint="default" w:ascii="Segoe UI" w:hAnsi="Segoe UI" w:eastAsia="宋体" w:cs="Segoe UI"/>
                <w:kern w:val="0"/>
                <w:sz w:val="18"/>
                <w:szCs w:val="18"/>
                <w:lang w:val="en-US" w:eastAsia="zh-CN" w:bidi="ar"/>
              </w:rPr>
              <w:t>4MB Flash + 2MB PSRAM, 1.14-inch LCD (240*135), mono microphone + speaker interface</w:t>
            </w:r>
          </w:p>
          <w:p w14:paraId="520E182B">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2036" w:type="dxa"/>
          </w:tcPr>
          <w:p w14:paraId="65B33F15">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rPr>
            </w:pPr>
            <w:r>
              <w:rPr>
                <w:rFonts w:hint="default" w:ascii="Segoe UI" w:hAnsi="Segoe UI" w:eastAsia="宋体" w:cs="Segoe UI"/>
                <w:sz w:val="18"/>
                <w:szCs w:val="18"/>
                <w:lang w:val="en-US" w:eastAsia="zh-CN"/>
              </w:rPr>
              <w:t>Audio Input: GPIO34 (Microphone) - Audio Output: GPIO21 (DAC) - LCD driver: SPI2 (GPIO12/13/14/15) - Keys: GPIO0 (Reset), GPIO1 (User key)</w:t>
            </w:r>
          </w:p>
          <w:p w14:paraId="43B96B18">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2200" w:type="dxa"/>
          </w:tcPr>
          <w:p w14:paraId="649F08C7">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Wi-Fi connection</w:t>
            </w:r>
          </w:p>
          <w:p w14:paraId="6C2813AC">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Offline voice wake-up</w:t>
            </w:r>
          </w:p>
          <w:p w14:paraId="28C7B093">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Streaming ASR/LLM/TTS</w:t>
            </w:r>
          </w:p>
          <w:p w14:paraId="1303CAA2">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LCD expression display</w:t>
            </w:r>
          </w:p>
          <w:p w14:paraId="7E3080FE">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r>
              <w:rPr>
                <w:rFonts w:hint="default" w:ascii="Segoe UI" w:hAnsi="Segoe UI" w:eastAsia="宋体" w:cs="Segoe UI"/>
                <w:kern w:val="0"/>
                <w:sz w:val="18"/>
                <w:szCs w:val="18"/>
                <w:lang w:val="en-US" w:eastAsia="zh-CN" w:bidi="ar"/>
              </w:rPr>
              <w:t>✅ V</w:t>
            </w:r>
            <w:r>
              <w:rPr>
                <w:rFonts w:hint="default" w:ascii="Segoe UI" w:hAnsi="Segoe UI" w:eastAsia="宋体" w:cs="Segoe UI"/>
                <w:sz w:val="18"/>
                <w:szCs w:val="18"/>
                <w:lang w:val="en-US" w:eastAsia="zh-CN"/>
              </w:rPr>
              <w:t>olume control</w:t>
            </w:r>
          </w:p>
          <w:p w14:paraId="11ED9059">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Scheduled task reminder</w:t>
            </w:r>
          </w:p>
          <w:p w14:paraId="585CBE52">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p>
          <w:p w14:paraId="282BD5B1">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1700" w:type="dxa"/>
          </w:tcPr>
          <w:p w14:paraId="0A61581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0" w:lineRule="atLeast"/>
              <w:ind w:left="0" w:right="0" w:firstLine="0"/>
              <w:textAlignment w:val="auto"/>
              <w:rPr>
                <w:rFonts w:hint="default" w:ascii="Segoe UI" w:hAnsi="Segoe UI" w:eastAsia="宋体" w:cs="Segoe UI"/>
                <w:kern w:val="2"/>
                <w:sz w:val="18"/>
                <w:szCs w:val="18"/>
                <w:lang w:val="en-US" w:eastAsia="zh-CN" w:bidi="ar-SA"/>
              </w:rPr>
            </w:pPr>
            <w:r>
              <w:rPr>
                <w:rFonts w:hint="default" w:ascii="Segoe UI" w:hAnsi="Segoe UI" w:eastAsia="宋体" w:cs="Segoe UI"/>
                <w:kern w:val="0"/>
                <w:sz w:val="18"/>
                <w:szCs w:val="18"/>
                <w:lang w:val="en-US" w:eastAsia="zh-CN" w:bidi="ar"/>
              </w:rPr>
              <w:t>1.</w:t>
            </w:r>
            <w:r>
              <w:rPr>
                <w:rFonts w:hint="default" w:ascii="Segoe UI" w:hAnsi="Segoe UI" w:eastAsia="宋体" w:cs="Segoe UI"/>
                <w:kern w:val="2"/>
                <w:sz w:val="18"/>
                <w:szCs w:val="18"/>
                <w:lang w:val="en-US" w:eastAsia="zh-CN" w:bidi="ar-SA"/>
              </w:rPr>
              <w:t>The speaker needs to be connected to a 3.3V power amplifier module externally. There is no sound when directly connected to the DAC pin. 2. When burning, pull the BOOT pin (GPIO9) low, reset it and then release it</w:t>
            </w:r>
          </w:p>
          <w:p w14:paraId="26A19533">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p>
          <w:p w14:paraId="283B2103">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p>
          <w:p w14:paraId="7F61DCD0">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1234" w:type="dxa"/>
          </w:tcPr>
          <w:p w14:paraId="54D9E7F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0" w:lineRule="atLeast"/>
              <w:ind w:left="0" w:right="0" w:firstLine="0"/>
              <w:textAlignment w:val="auto"/>
              <w:rPr>
                <w:rFonts w:hint="default" w:ascii="Segoe UI" w:hAnsi="Segoe UI" w:eastAsia="宋体" w:cs="Segoe UI"/>
                <w:kern w:val="2"/>
                <w:sz w:val="18"/>
                <w:szCs w:val="18"/>
                <w:lang w:val="en-US" w:eastAsia="zh-CN" w:bidi="ar-SA"/>
              </w:rPr>
            </w:pPr>
            <w:r>
              <w:rPr>
                <w:rFonts w:hint="default" w:ascii="Segoe UI" w:hAnsi="Segoe UI" w:eastAsia="宋体" w:cs="Segoe UI"/>
                <w:kern w:val="2"/>
                <w:sz w:val="18"/>
                <w:szCs w:val="18"/>
                <w:lang w:val="en-US" w:eastAsia="zh-CN" w:bidi="ar-SA"/>
              </w:rPr>
              <w:t>The project page of Lichuang Open Source Platform</w:t>
            </w:r>
          </w:p>
          <w:p w14:paraId="5E8DACC2">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r>
      <w:tr w14:paraId="2C564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8" w:hRule="atLeast"/>
        </w:trPr>
        <w:tc>
          <w:tcPr>
            <w:tcW w:w="1350" w:type="dxa"/>
          </w:tcPr>
          <w:p w14:paraId="3600290B">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sz w:val="18"/>
                <w:szCs w:val="18"/>
              </w:rPr>
            </w:pPr>
            <w:r>
              <w:rPr>
                <w:rFonts w:hint="default" w:ascii="Segoe UI" w:hAnsi="Segoe UI" w:eastAsia="宋体" w:cs="Segoe UI"/>
                <w:sz w:val="18"/>
                <w:szCs w:val="18"/>
                <w:lang w:val="en-US" w:eastAsia="zh-CN"/>
              </w:rPr>
              <w:t>Espressif ESP32-S3-BOX3</w:t>
            </w:r>
          </w:p>
          <w:p w14:paraId="7CCB53EA">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1185" w:type="dxa"/>
          </w:tcPr>
          <w:p w14:paraId="36A4AD1E">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r>
              <w:rPr>
                <w:rFonts w:hint="default" w:ascii="Segoe UI" w:hAnsi="Segoe UI" w:eastAsia="宋体" w:cs="Segoe UI"/>
                <w:sz w:val="18"/>
                <w:szCs w:val="18"/>
              </w:rPr>
              <w:t>ESP32-S3-N16R8</w:t>
            </w:r>
          </w:p>
        </w:tc>
        <w:tc>
          <w:tcPr>
            <w:tcW w:w="1680" w:type="dxa"/>
          </w:tcPr>
          <w:p w14:paraId="7F7D0AEA">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sz w:val="18"/>
                <w:szCs w:val="18"/>
              </w:rPr>
            </w:pPr>
            <w:r>
              <w:rPr>
                <w:rFonts w:hint="default" w:ascii="Segoe UI" w:hAnsi="Segoe UI" w:eastAsia="宋体" w:cs="Segoe UI"/>
                <w:sz w:val="18"/>
                <w:szCs w:val="18"/>
                <w:lang w:val="en-US" w:eastAsia="zh-CN"/>
              </w:rPr>
              <w:t>16MB Flash + 8MB PSRAM, 2.4-inch IPS LCD (320*240), dual microphone array + 2W speaker, integrated PIR human body sensor</w:t>
            </w:r>
          </w:p>
          <w:p w14:paraId="1B4E58B9">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2036" w:type="dxa"/>
          </w:tcPr>
          <w:p w14:paraId="5A56F3FA">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sz w:val="18"/>
                <w:szCs w:val="18"/>
              </w:rPr>
            </w:pPr>
            <w:r>
              <w:rPr>
                <w:rFonts w:hint="default" w:ascii="Segoe UI" w:hAnsi="Segoe UI" w:eastAsia="宋体" w:cs="Segoe UI"/>
                <w:sz w:val="18"/>
                <w:szCs w:val="18"/>
                <w:lang w:val="en-US" w:eastAsia="zh-CN"/>
              </w:rPr>
              <w:t>Audio input: I2S0 (GPIO42/41/40, dual microphone) - Audio output: I2S1 (GPIO17/18, speaker) - LCD driver: SPI3 (GPIO5/6/7/8) - PIR sensor: GPIO21</w:t>
            </w:r>
          </w:p>
          <w:p w14:paraId="0CDEC5D2">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eastAsia="宋体" w:cs="Segoe UI"/>
                <w:sz w:val="18"/>
                <w:szCs w:val="18"/>
              </w:rPr>
            </w:pPr>
          </w:p>
        </w:tc>
        <w:tc>
          <w:tcPr>
            <w:tcW w:w="2200" w:type="dxa"/>
          </w:tcPr>
          <w:p w14:paraId="6299B720">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Wi-Fi/Bluetooth 5.0</w:t>
            </w:r>
          </w:p>
          <w:p w14:paraId="679E5683">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Voiceprint recognition (3D Speaker)</w:t>
            </w:r>
          </w:p>
          <w:p w14:paraId="2278C712">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Multimodal interaction (voice + display)</w:t>
            </w:r>
          </w:p>
          <w:p w14:paraId="06B1CC37">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Human body induction wake-up</w:t>
            </w:r>
          </w:p>
          <w:p w14:paraId="55880CDD">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p>
          <w:p w14:paraId="5D4F004B">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OTA online upgrade</w:t>
            </w:r>
          </w:p>
          <w:p w14:paraId="7BB0D7B7">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p>
          <w:p w14:paraId="64E37945">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Intelligent home control</w:t>
            </w:r>
          </w:p>
          <w:p w14:paraId="11675F04">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vertAlign w:val="baseline"/>
              </w:rPr>
            </w:pPr>
            <w:r>
              <w:rPr>
                <w:rFonts w:hint="default" w:ascii="Segoe UI" w:hAnsi="Segoe UI" w:eastAsia="宋体" w:cs="Segoe UI"/>
                <w:kern w:val="0"/>
                <w:sz w:val="18"/>
                <w:szCs w:val="18"/>
                <w:lang w:val="en-US" w:eastAsia="zh-CN" w:bidi="ar"/>
              </w:rPr>
              <w:t xml:space="preserve">✅ </w:t>
            </w:r>
            <w:r>
              <w:rPr>
                <w:rFonts w:hint="default" w:ascii="Segoe UI" w:hAnsi="Segoe UI" w:eastAsia="宋体" w:cs="Segoe UI"/>
                <w:sz w:val="18"/>
                <w:szCs w:val="18"/>
                <w:lang w:val="en-US" w:eastAsia="zh-CN"/>
              </w:rPr>
              <w:t>Power monitoring</w:t>
            </w:r>
          </w:p>
        </w:tc>
        <w:tc>
          <w:tcPr>
            <w:tcW w:w="1700" w:type="dxa"/>
          </w:tcPr>
          <w:p w14:paraId="79BF91F2">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r>
              <w:rPr>
                <w:rFonts w:hint="default" w:ascii="Segoe UI" w:hAnsi="Segoe UI" w:eastAsia="宋体" w:cs="Segoe UI"/>
                <w:kern w:val="0"/>
                <w:sz w:val="18"/>
                <w:szCs w:val="18"/>
                <w:lang w:val="en-US" w:eastAsia="zh-CN" w:bidi="ar"/>
              </w:rPr>
              <w:t xml:space="preserve">1. </w:t>
            </w:r>
            <w:r>
              <w:rPr>
                <w:rFonts w:hint="default" w:ascii="Segoe UI" w:hAnsi="Segoe UI" w:eastAsia="宋体" w:cs="Segoe UI"/>
                <w:sz w:val="18"/>
                <w:szCs w:val="18"/>
                <w:lang w:val="en-US" w:eastAsia="zh-CN"/>
              </w:rPr>
              <w:t>The factory defaults to burning the official firmware of Espressif. You need to erase the Flash first before burning the firmware of this project. 2. The PIR sensor is turned off by default. You need to enable the GPIO21 interrupt function in the code</w:t>
            </w:r>
          </w:p>
          <w:p w14:paraId="32E70428">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eastAsia="宋体" w:cs="Segoe UI"/>
                <w:sz w:val="18"/>
                <w:szCs w:val="18"/>
                <w:lang w:val="en-US" w:eastAsia="zh-CN"/>
              </w:rPr>
            </w:pPr>
          </w:p>
          <w:p w14:paraId="009B846D">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Fonts w:hint="default" w:ascii="Segoe UI" w:hAnsi="Segoe UI" w:cs="Segoe UI"/>
                <w:sz w:val="18"/>
                <w:szCs w:val="18"/>
              </w:rPr>
            </w:pPr>
          </w:p>
          <w:p w14:paraId="04C31E77">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c>
          <w:tcPr>
            <w:tcW w:w="1234" w:type="dxa"/>
          </w:tcPr>
          <w:p w14:paraId="7DF5ACFC">
            <w:pPr>
              <w:keepNext w:val="0"/>
              <w:keepLines w:val="0"/>
              <w:pageBreakBefore w:val="0"/>
              <w:widowControl/>
              <w:suppressLineNumbers w:val="0"/>
              <w:kinsoku/>
              <w:wordWrap/>
              <w:overflowPunct/>
              <w:topLinePunct w:val="0"/>
              <w:autoSpaceDE/>
              <w:autoSpaceDN/>
              <w:bidi w:val="0"/>
              <w:adjustRightInd/>
              <w:snapToGrid/>
              <w:spacing w:line="0" w:lineRule="atLeast"/>
              <w:jc w:val="left"/>
              <w:textAlignment w:val="auto"/>
              <w:rPr>
                <w:rStyle w:val="10"/>
                <w:rFonts w:hint="default" w:ascii="Segoe UI" w:hAnsi="Segoe UI" w:eastAsia="宋体" w:cs="Segoe UI"/>
                <w:color w:val="auto"/>
                <w:sz w:val="18"/>
                <w:szCs w:val="18"/>
                <w:highlight w:val="none"/>
                <w:u w:val="none"/>
              </w:rPr>
            </w:pPr>
            <w:r>
              <w:rPr>
                <w:rStyle w:val="10"/>
                <w:rFonts w:hint="default" w:ascii="Segoe UI" w:hAnsi="Segoe UI" w:eastAsia="宋体" w:cs="Segoe UI"/>
                <w:color w:val="auto"/>
                <w:sz w:val="18"/>
                <w:szCs w:val="18"/>
                <w:highlight w:val="none"/>
                <w:u w:val="none"/>
                <w:lang w:val="en-US" w:eastAsia="zh-CN"/>
              </w:rPr>
              <w:t>Espressif official documentation</w:t>
            </w:r>
          </w:p>
          <w:p w14:paraId="61CB3132">
            <w:pPr>
              <w:keepNext w:val="0"/>
              <w:keepLines w:val="0"/>
              <w:pageBreakBefore w:val="0"/>
              <w:kinsoku/>
              <w:wordWrap/>
              <w:overflowPunct/>
              <w:topLinePunct w:val="0"/>
              <w:autoSpaceDE/>
              <w:autoSpaceDN/>
              <w:bidi w:val="0"/>
              <w:adjustRightInd/>
              <w:snapToGrid/>
              <w:spacing w:line="0" w:lineRule="atLeast"/>
              <w:textAlignment w:val="auto"/>
              <w:rPr>
                <w:rFonts w:hint="default" w:ascii="Segoe UI" w:hAnsi="Segoe UI" w:cs="Segoe UI"/>
                <w:sz w:val="18"/>
                <w:szCs w:val="18"/>
                <w:vertAlign w:val="baseline"/>
              </w:rPr>
            </w:pPr>
          </w:p>
        </w:tc>
      </w:tr>
    </w:tbl>
    <w:p w14:paraId="3D3AB611"/>
    <w:p w14:paraId="144BEAC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0" w:lineRule="atLeast"/>
        <w:ind w:left="0" w:right="0" w:firstLine="0"/>
        <w:textAlignment w:val="auto"/>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have any ideas or questions, feel free to add our WeChat or join the QQ discussion group.</w:t>
      </w:r>
    </w:p>
    <w:p w14:paraId="3CB1BFB6">
      <w:pPr>
        <w:pStyle w:val="4"/>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Technical Support</w:t>
      </w:r>
    </w:p>
    <w:p w14:paraId="38AA17D4">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0" w:lineRule="atLeast"/>
        <w:ind w:left="420" w:leftChars="0" w:right="0" w:hanging="420" w:firstLineChars="0"/>
        <w:textAlignment w:val="auto"/>
      </w:pPr>
      <w:r>
        <w:rPr>
          <w:rStyle w:val="9"/>
          <w:rFonts w:hint="default" w:ascii="Segoe UI" w:hAnsi="Segoe UI" w:eastAsia="Segoe UI" w:cs="Segoe UI"/>
          <w:b/>
          <w:bCs/>
          <w:i w:val="0"/>
          <w:iCs w:val="0"/>
          <w:caps w:val="0"/>
          <w:color w:val="0F1115"/>
          <w:spacing w:val="0"/>
          <w:sz w:val="24"/>
          <w:szCs w:val="24"/>
          <w:shd w:val="clear" w:fill="FFFFFF"/>
        </w:rPr>
        <w:t>Official QQ Group</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"https://qm.qq.com/q/kxWk5lLNEQ"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Style w:val="10"/>
          <w:rFonts w:hint="default" w:ascii="Segoe UI" w:hAnsi="Segoe UI" w:eastAsia="Segoe UI" w:cs="Segoe UI"/>
          <w:i w:val="0"/>
          <w:iCs w:val="0"/>
          <w:caps w:val="0"/>
          <w:color w:val="3964FE"/>
          <w:spacing w:val="0"/>
          <w:sz w:val="24"/>
          <w:szCs w:val="24"/>
          <w:u w:val="none"/>
          <w:shd w:val="clear" w:fill="FFFFFF"/>
        </w:rPr>
        <w:t>1056381308</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03DF1B80">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0" w:lineRule="atLeast"/>
        <w:ind w:left="420" w:leftChars="0" w:right="0" w:hanging="420" w:firstLineChars="0"/>
        <w:textAlignment w:val="auto"/>
      </w:pPr>
      <w:r>
        <w:rPr>
          <w:rStyle w:val="9"/>
          <w:rFonts w:hint="default" w:ascii="Segoe UI" w:hAnsi="Segoe UI" w:eastAsia="Segoe UI" w:cs="Segoe UI"/>
          <w:b/>
          <w:bCs/>
          <w:i w:val="0"/>
          <w:iCs w:val="0"/>
          <w:caps w:val="0"/>
          <w:color w:val="0F1115"/>
          <w:spacing w:val="0"/>
          <w:sz w:val="24"/>
          <w:szCs w:val="24"/>
          <w:shd w:val="clear" w:fill="FFFFFF"/>
        </w:rPr>
        <w:t>Documentation Center</w:t>
      </w:r>
      <w:r>
        <w:rPr>
          <w:rFonts w:hint="default" w:ascii="Segoe UI" w:hAnsi="Segoe UI" w:eastAsia="Segoe UI" w:cs="Segoe UI"/>
          <w:i w:val="0"/>
          <w:iCs w:val="0"/>
          <w:caps w:val="0"/>
          <w:color w:val="0F1115"/>
          <w:spacing w:val="0"/>
          <w:sz w:val="24"/>
          <w:szCs w:val="24"/>
          <w:shd w:val="clear" w:fill="FFFFFF"/>
        </w:rPr>
        <w:t xml:space="preserve">: </w:t>
      </w:r>
    </w:p>
    <w:p w14:paraId="7471173B">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0" w:lineRule="atLeast"/>
        <w:ind w:left="420" w:leftChars="0" w:right="0" w:hanging="420" w:firstLineChars="0"/>
        <w:textAlignment w:val="auto"/>
      </w:pPr>
      <w:r>
        <w:rPr>
          <w:rStyle w:val="9"/>
          <w:rFonts w:hint="default" w:ascii="Segoe UI" w:hAnsi="Segoe UI" w:eastAsia="Segoe UI" w:cs="Segoe UI"/>
          <w:b/>
          <w:bCs/>
          <w:i w:val="0"/>
          <w:iCs w:val="0"/>
          <w:caps w:val="0"/>
          <w:color w:val="0F1115"/>
          <w:spacing w:val="0"/>
          <w:sz w:val="24"/>
          <w:szCs w:val="24"/>
          <w:shd w:val="clear" w:fill="FFFFFF"/>
        </w:rPr>
        <w:t>Business Cooperation</w:t>
      </w:r>
      <w:r>
        <w:rPr>
          <w:rFonts w:hint="default" w:ascii="Segoe UI" w:hAnsi="Segoe UI" w:eastAsia="Segoe UI" w:cs="Segoe UI"/>
          <w:i w:val="0"/>
          <w:iCs w:val="0"/>
          <w:caps w:val="0"/>
          <w:color w:val="0F1115"/>
          <w:spacing w:val="0"/>
          <w:sz w:val="24"/>
          <w:szCs w:val="24"/>
          <w:shd w:val="clear" w:fill="FFFFFF"/>
        </w:rPr>
        <w:t>: nextbigseek@nextbigseek.com</w:t>
      </w:r>
    </w:p>
    <w:p w14:paraId="1563D105">
      <w:pPr>
        <w:rPr>
          <w:rFonts w:ascii="宋体" w:hAnsi="宋体" w:eastAsia="宋体" w:cs="宋体"/>
          <w:sz w:val="24"/>
          <w:szCs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FE628"/>
    <w:multiLevelType w:val="singleLevel"/>
    <w:tmpl w:val="8F5FE628"/>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6102D"/>
    <w:rsid w:val="583A2411"/>
    <w:rsid w:val="77EF4D1E"/>
    <w:rsid w:val="7D361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462</Words>
  <Characters>2907</Characters>
  <Lines>0</Lines>
  <Paragraphs>0</Paragraphs>
  <TotalTime>29</TotalTime>
  <ScaleCrop>false</ScaleCrop>
  <LinksUpToDate>false</LinksUpToDate>
  <CharactersWithSpaces>3306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2025-11-21T10:20:00Z</dcterms:created>
  <dc:creator>你我之城</dc:creator>
  <cp:lastModifiedBy>郑林 爱华盈通</cp:lastModifiedBy>
  <dcterms:modified xsi:type="dcterms:W3CDTF">2025-11-25T09:36:11Z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08F2B302D1F2D860A25D25692EA2E9B8_43</vt:lpwstr>
  </property>
  <property fmtid="{D5CDD505-2E9C-101B-9397-08002B2CF9AE}" pid="4" name="KSOTemplateDocerSaveRecord">
    <vt:lpwstr>eyJoZGlkIjoiNmRjYWFmYmY3NjVmNjU3NWE0Y2RiMjY5NWEzYzY2NTUiLCJ1c2VySWQiOiI3MDQwODU0MzUifQ==</vt:lpwstr>
  </property>
</Properties>
</file>