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366501139" w:displacedByCustomXml="next"/>
    <w:sdt>
      <w:sdtPr>
        <w:id w:val="-612439643"/>
        <w:docPartObj>
          <w:docPartGallery w:val="Cover Pages"/>
          <w:docPartUnique/>
        </w:docPartObj>
      </w:sdtPr>
      <w:sdtEndPr>
        <w:rPr>
          <w:b/>
          <w:bCs/>
          <w:smallCaps/>
        </w:rPr>
      </w:sdtEndPr>
      <w:sdtContent>
        <w:p w14:paraId="2372CEFF" w14:textId="0B0584AF" w:rsidR="00BB338E" w:rsidRDefault="00BB338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67BC6B6" wp14:editId="5582DED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a="http://schemas.openxmlformats.org/drawingml/2006/main">
                <w:pict>
                  <v:group id="Group 149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size="73152,12161" coordorigin="" o:spid="_x0000_s1026" w14:anchorId="46540FE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style="position:absolute;width:73152;height:11303;visibility:visible;mso-wrap-style:square;v-text-anchor:middle" coordsize="7312660,1129665" o:spid="_x0000_s1027" fillcolor="#3494ba [3204]" stroked="f" strokeweight="1pt" path="m,l7312660,r,1129665l3619500,733425,,1091565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style="position:absolute;width:73152;height:12161;visibility:visible;mso-wrap-style:square;v-text-anchor:middle" o:spid="_x0000_s1028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>
                      <v:fill type="frame" o:title="" recolor="t" rotate="t" r:id="rId11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8AB3306" wp14:editId="7AD1360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2034604478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57D946A" w14:textId="46E8F9DB" w:rsidR="00BB338E" w:rsidRDefault="00131B2E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3DB34946" w14:textId="77777777" w:rsidR="00BB338E" w:rsidRDefault="00CA37F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-212459909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BB338E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[Email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 xmlns:a="http://schemas.openxmlformats.org/drawingml/2006/main">
                <w:pict>
                  <v:shapetype id="_x0000_t202" coordsize="21600,21600" o:spt="202" path="m,l,21600r21600,l21600,xe" w14:anchorId="18AB3306">
                    <v:stroke joinstyle="miter"/>
                    <v:path gradientshapeok="t" o:connecttype="rect"/>
                  </v:shapetype>
                  <v:shape id="Text Box 15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2034604478"/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BB338E" w:rsidRDefault="00131B2E" w14:paraId="057D946A" w14:textId="46E8F9DB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BB338E" w:rsidRDefault="00BB338E" w14:paraId="3DB34946" w14:textId="77777777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-212459909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[Email address]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711D9D8" wp14:editId="12DF1BB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0C3021E" w14:textId="182649C6" w:rsidR="00BB338E" w:rsidRDefault="00BB338E">
                                <w:pPr>
                                  <w:pStyle w:val="NoSpacing"/>
                                  <w:jc w:val="right"/>
                                  <w:rPr>
                                    <w:color w:val="3494BA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-1594079915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4435004E" w14:textId="76C861D8" w:rsidR="00BB338E" w:rsidRDefault="00131B2E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 xmlns:a="http://schemas.openxmlformats.org/drawingml/2006/main">
                <w:pict>
                  <v:shape id="Text Box 153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w14:anchorId="4711D9D8">
                    <v:textbox style="mso-fit-shape-to-text:t" inset="126pt,0,54pt,0">
                      <w:txbxContent>
                        <w:p w:rsidR="00BB338E" w:rsidRDefault="00BB338E" w14:paraId="30C3021E" w14:textId="182649C6">
                          <w:pPr>
                            <w:pStyle w:val="NoSpacing"/>
                            <w:jc w:val="right"/>
                            <w:rPr>
                              <w:color w:val="3494BA" w:themeColor="accent1"/>
                              <w:sz w:val="28"/>
                              <w:szCs w:val="28"/>
                            </w:rPr>
                          </w:pP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-1594079915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BB338E" w:rsidRDefault="00131B2E" w14:paraId="4435004E" w14:textId="76C861D8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436488B" wp14:editId="0189BDE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6AF0B2A" w14:textId="3273C81E" w:rsidR="00BB338E" w:rsidRDefault="00CA37F1">
                                <w:pPr>
                                  <w:jc w:val="right"/>
                                  <w:rPr>
                                    <w:color w:val="3494BA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494BA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78369477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131B2E">
                                      <w:rPr>
                                        <w:caps/>
                                        <w:color w:val="3494BA" w:themeColor="accent1"/>
                                        <w:sz w:val="64"/>
                                        <w:szCs w:val="64"/>
                                      </w:rPr>
                                      <w:t xml:space="preserve">SAVIOR </w:t>
                                    </w:r>
                                    <w:r w:rsidR="00131B2E" w:rsidRPr="00131B2E">
                                      <w:rPr>
                                        <w:caps/>
                                        <w:color w:val="3494BA" w:themeColor="accent1"/>
                                        <w:sz w:val="64"/>
                                        <w:szCs w:val="64"/>
                                      </w:rPr>
                                      <w:t>Test Readiness Plan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02583561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44C2F69" w14:textId="6472835C" w:rsidR="00BB338E" w:rsidRDefault="00131B2E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Version 1, April 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 xmlns:a="http://schemas.openxmlformats.org/drawingml/2006/main">
                <w:pict>
                  <v:shape id="Text Box 154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w14:anchorId="1436488B">
                    <v:textbox inset="126pt,0,54pt,0">
                      <w:txbxContent>
                        <w:p w:rsidR="00BB338E" w:rsidRDefault="00131B2E" w14:paraId="46AF0B2A" w14:textId="3273C81E">
                          <w:pPr>
                            <w:jc w:val="right"/>
                            <w:rPr>
                              <w:color w:val="3494BA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3494BA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78369477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caps/>
                                  <w:color w:val="3494BA" w:themeColor="accent1"/>
                                  <w:sz w:val="64"/>
                                  <w:szCs w:val="64"/>
                                </w:rPr>
                                <w:t xml:space="preserve">SAVIOR </w:t>
                              </w:r>
                              <w:r w:rsidRPr="00131B2E">
                                <w:rPr>
                                  <w:caps/>
                                  <w:color w:val="3494BA" w:themeColor="accent1"/>
                                  <w:sz w:val="64"/>
                                  <w:szCs w:val="64"/>
                                </w:rPr>
                                <w:t>Test Readiness Plan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02583561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BB338E" w:rsidRDefault="00131B2E" w14:paraId="444C2F69" w14:textId="6472835C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Version 1, April 2018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24F4859" w14:textId="78CA7C0A" w:rsidR="00BB338E" w:rsidRDefault="00BB338E">
          <w:pPr>
            <w:spacing w:before="0" w:after="160" w:line="259" w:lineRule="auto"/>
          </w:pPr>
          <w:r>
            <w:rPr>
              <w:b/>
              <w:bCs/>
              <w:smallCaps/>
            </w:rPr>
            <w:br w:type="page"/>
          </w:r>
        </w:p>
      </w:sdtContent>
    </w:sdt>
    <w:bookmarkEnd w:id="0"/>
    <w:p w14:paraId="4413A1B9" w14:textId="04A12A0F" w:rsidR="00795931" w:rsidRDefault="366C5BE2" w:rsidP="00795931">
      <w:pPr>
        <w:pStyle w:val="Heading1"/>
      </w:pPr>
      <w:r>
        <w:lastRenderedPageBreak/>
        <w:t>Introduction</w:t>
      </w:r>
    </w:p>
    <w:p w14:paraId="68E6C125" w14:textId="1BEB21F3" w:rsidR="00855982" w:rsidRPr="00795931" w:rsidRDefault="366C5BE2" w:rsidP="00795931">
      <w:r>
        <w:t>Once the SAVIOR system is deployed (see the SAVIOR Deployment Information document), the following tests can be run to ensure its correct operation.</w:t>
      </w:r>
    </w:p>
    <w:p w14:paraId="0F2349BA" w14:textId="78F8450D" w:rsidR="366C5BE2" w:rsidRDefault="366C5BE2" w:rsidP="366C5BE2">
      <w:pPr>
        <w:pStyle w:val="Heading1"/>
      </w:pPr>
      <w:r>
        <w:t>User-Facing Tests</w:t>
      </w:r>
    </w:p>
    <w:p w14:paraId="10780794" w14:textId="4F09F991" w:rsidR="366C5BE2" w:rsidRDefault="366C5BE2" w:rsidP="366C5BE2">
      <w:r>
        <w:t>This section describes tests of components that are meant to be accessed by users and administrators.</w:t>
      </w:r>
    </w:p>
    <w:p w14:paraId="1B2B2A38" w14:textId="334B814C" w:rsidR="366C5BE2" w:rsidRDefault="366C5BE2" w:rsidP="366C5BE2">
      <w:pPr>
        <w:pStyle w:val="Heading2"/>
      </w:pPr>
      <w:r>
        <w:t>Desktop</w:t>
      </w:r>
    </w:p>
    <w:p w14:paraId="73D3A97F" w14:textId="1B08B20C" w:rsidR="366C5BE2" w:rsidRDefault="366C5BE2" w:rsidP="366C5BE2">
      <w:r>
        <w:t>To test the Desktop, follow the instructions in the User Information document. The following features should work:</w:t>
      </w:r>
    </w:p>
    <w:p w14:paraId="073E22DC" w14:textId="69CD0C2A" w:rsidR="366C5BE2" w:rsidRDefault="366C5BE2" w:rsidP="366C5BE2">
      <w:pPr>
        <w:pStyle w:val="ListParagraph"/>
        <w:numPr>
          <w:ilvl w:val="0"/>
          <w:numId w:val="4"/>
        </w:numPr>
        <w:spacing w:after="0"/>
      </w:pPr>
      <w:r w:rsidRPr="366C5BE2">
        <w:t>Logging in with a valid username/password</w:t>
      </w:r>
    </w:p>
    <w:p w14:paraId="3ED686AE" w14:textId="3DF8636E" w:rsidR="366C5BE2" w:rsidRDefault="366C5BE2" w:rsidP="366C5BE2">
      <w:pPr>
        <w:pStyle w:val="ListParagraph"/>
        <w:numPr>
          <w:ilvl w:val="0"/>
          <w:numId w:val="4"/>
        </w:numPr>
        <w:spacing w:before="0" w:after="0"/>
      </w:pPr>
      <w:r w:rsidRPr="366C5BE2">
        <w:t>Virtues showing in the Desktop window</w:t>
      </w:r>
    </w:p>
    <w:p w14:paraId="3CEB49B9" w14:textId="75D80EB5" w:rsidR="366C5BE2" w:rsidRDefault="366C5BE2" w:rsidP="366C5BE2">
      <w:pPr>
        <w:pStyle w:val="ListParagraph"/>
        <w:numPr>
          <w:ilvl w:val="0"/>
          <w:numId w:val="4"/>
        </w:numPr>
        <w:spacing w:before="0" w:after="0"/>
      </w:pPr>
      <w:r w:rsidRPr="366C5BE2">
        <w:t>A menu of applications for each Virtue</w:t>
      </w:r>
    </w:p>
    <w:p w14:paraId="007629FF" w14:textId="3A62A18C" w:rsidR="366C5BE2" w:rsidRDefault="366C5BE2" w:rsidP="366C5BE2">
      <w:pPr>
        <w:pStyle w:val="ListParagraph"/>
        <w:numPr>
          <w:ilvl w:val="0"/>
          <w:numId w:val="4"/>
        </w:numPr>
        <w:spacing w:before="0" w:after="0"/>
      </w:pPr>
      <w:r w:rsidRPr="366C5BE2">
        <w:t>Starting a Linux application</w:t>
      </w:r>
    </w:p>
    <w:p w14:paraId="623F8728" w14:textId="002D4E25" w:rsidR="366C5BE2" w:rsidRDefault="366C5BE2" w:rsidP="366C5BE2">
      <w:pPr>
        <w:pStyle w:val="ListParagraph"/>
        <w:numPr>
          <w:ilvl w:val="0"/>
          <w:numId w:val="4"/>
        </w:numPr>
      </w:pPr>
      <w:r w:rsidRPr="366C5BE2">
        <w:t>Starting a Windows application</w:t>
      </w:r>
    </w:p>
    <w:p w14:paraId="0B7B316B" w14:textId="681864A0" w:rsidR="366C5BE2" w:rsidRDefault="366C5BE2" w:rsidP="366C5BE2">
      <w:r>
        <w:t>Note that it may take several minutes to launch the first application in each Virtue.</w:t>
      </w:r>
    </w:p>
    <w:p w14:paraId="0F97365A" w14:textId="0FEDD6D5" w:rsidR="366C5BE2" w:rsidRDefault="366C5BE2" w:rsidP="366C5BE2">
      <w:pPr>
        <w:pStyle w:val="Heading2"/>
      </w:pPr>
      <w:r>
        <w:t>Admin Workbench</w:t>
      </w:r>
    </w:p>
    <w:p w14:paraId="0A85236B" w14:textId="2D4D5EF9" w:rsidR="366C5BE2" w:rsidRDefault="366C5BE2" w:rsidP="366C5BE2">
      <w:r>
        <w:t>You should be able to view the Admin Workbench in a web browser and view information about users, applications, virtual machines, and Virtues, as described in the Administrator Information document.</w:t>
      </w:r>
    </w:p>
    <w:p w14:paraId="118EFFA3" w14:textId="2E9DB7CB" w:rsidR="366C5BE2" w:rsidRDefault="366C5BE2" w:rsidP="366C5BE2">
      <w:pPr>
        <w:pStyle w:val="Heading2"/>
      </w:pPr>
      <w:r>
        <w:t>Dashboard</w:t>
      </w:r>
    </w:p>
    <w:p w14:paraId="1099D4C1" w14:textId="7D0FCAF4" w:rsidR="366C5BE2" w:rsidRDefault="366C5BE2" w:rsidP="366C5BE2">
      <w:r>
        <w:t>You should be able to view the Dashboard in a web browser and see data from sensors.</w:t>
      </w:r>
    </w:p>
    <w:p w14:paraId="39FAD026" w14:textId="4ED0A065" w:rsidR="366C5BE2" w:rsidRDefault="366C5BE2" w:rsidP="366C5BE2">
      <w:pPr>
        <w:pStyle w:val="Heading1"/>
      </w:pPr>
      <w:r>
        <w:t>Internal Component Tests</w:t>
      </w:r>
    </w:p>
    <w:p w14:paraId="2C2DC78E" w14:textId="683D9EE0" w:rsidR="366C5BE2" w:rsidRDefault="366C5BE2" w:rsidP="366C5BE2">
      <w:r>
        <w:t>This section describes tests of components that normally do not need direct user interaction. These tests are probably unnecessary if all user-facing tests passed. These components are part of the SAVIOR ecosystem, which are not specific to a particular Virtue and run at all times when the SAVIOR system is functioning.</w:t>
      </w:r>
    </w:p>
    <w:p w14:paraId="7314AF0C" w14:textId="6AA65E77" w:rsidR="366C5BE2" w:rsidRDefault="366C5BE2" w:rsidP="00CA37F1">
      <w:pPr>
        <w:pStyle w:val="Heading2"/>
      </w:pPr>
      <w:r>
        <w:t>Virtue Manager</w:t>
      </w:r>
    </w:p>
    <w:p w14:paraId="78280360" w14:textId="7F1F479B" w:rsidR="366C5BE2" w:rsidRDefault="366C5BE2" w:rsidP="366C5BE2">
      <w:r>
        <w:t xml:space="preserve">You can browse the Virtue Manager REST API with a web browser or a command line tool such as curl or httpie. Depending on the security settings, you may need to log in (via </w:t>
      </w:r>
      <w:r w:rsidRPr="366C5BE2">
        <w:rPr>
          <w:rFonts w:ascii="Courier New" w:eastAsia="Courier New" w:hAnsi="Courier New" w:cs="Courier New"/>
        </w:rPr>
        <w:t>post</w:t>
      </w:r>
      <w:r>
        <w:t xml:space="preserve"> /login) and save the returned JSESSIONID cookie before taking other actions.</w:t>
      </w:r>
    </w:p>
    <w:p w14:paraId="76FD7C50" w14:textId="5BC94763" w:rsidR="366C5BE2" w:rsidRDefault="366C5BE2" w:rsidP="366C5BE2">
      <w:r>
        <w:t>Example paths to show the Virtue Manager is functioning include:</w:t>
      </w:r>
    </w:p>
    <w:p w14:paraId="13A706B6" w14:textId="432F0292" w:rsidR="366C5BE2" w:rsidRDefault="366C5BE2" w:rsidP="366C5BE2">
      <w:pPr>
        <w:pStyle w:val="ListParagraph"/>
        <w:numPr>
          <w:ilvl w:val="0"/>
          <w:numId w:val="1"/>
        </w:numPr>
      </w:pPr>
      <w:r>
        <w:lastRenderedPageBreak/>
        <w:t>/user/virtue/template - shows all Virtue Templates</w:t>
      </w:r>
    </w:p>
    <w:p w14:paraId="6F0C0DC5" w14:textId="4E7F474E" w:rsidR="366C5BE2" w:rsidRDefault="366C5BE2" w:rsidP="366C5BE2">
      <w:pPr>
        <w:pStyle w:val="ListParagraph"/>
        <w:numPr>
          <w:ilvl w:val="0"/>
          <w:numId w:val="1"/>
        </w:numPr>
      </w:pPr>
      <w:r>
        <w:t>/admin/applications - list all applications</w:t>
      </w:r>
    </w:p>
    <w:p w14:paraId="37780DC3" w14:textId="608B6ABF" w:rsidR="366C5BE2" w:rsidRDefault="366C5BE2" w:rsidP="366C5BE2">
      <w:r>
        <w:t>For more API information, see the Systems Interface Specification document.</w:t>
      </w:r>
    </w:p>
    <w:p w14:paraId="4B6562CD" w14:textId="0880F111" w:rsidR="366C5BE2" w:rsidRDefault="366C5BE2" w:rsidP="00CA37F1">
      <w:pPr>
        <w:pStyle w:val="Heading2"/>
      </w:pPr>
      <w:r>
        <w:t>Senso</w:t>
      </w:r>
      <w:bookmarkStart w:id="1" w:name="_GoBack"/>
      <w:bookmarkEnd w:id="1"/>
      <w:r>
        <w:t>r API</w:t>
      </w:r>
    </w:p>
    <w:p w14:paraId="5F78585E" w14:textId="18C0FE3C" w:rsidR="366C5BE2" w:rsidRDefault="366C5BE2" w:rsidP="366C5BE2">
      <w:r>
        <w:t xml:space="preserve">The sensor API can be queried directly. For example, to </w:t>
      </w:r>
      <w:r w:rsidRPr="366C5BE2">
        <w:t>see the sensor registration and deregistration with curl:</w:t>
      </w:r>
    </w:p>
    <w:p w14:paraId="447D0400" w14:textId="6F4EC6BB" w:rsidR="366C5BE2" w:rsidRDefault="366C5BE2" w:rsidP="366C5BE2">
      <w:pPr>
        <w:ind w:left="708"/>
      </w:pPr>
      <w:r w:rsidRPr="366C5BE2">
        <w:t xml:space="preserve">curl </w:t>
      </w:r>
      <w:hyperlink r:id="rId12">
        <w:r w:rsidRPr="366C5BE2">
          <w:rPr>
            <w:rStyle w:val="Hyperlink"/>
          </w:rPr>
          <w:t>http://sensing-api.savior.internal:17141/api/v1/sensors/all/inspect</w:t>
        </w:r>
      </w:hyperlink>
    </w:p>
    <w:p w14:paraId="07088C77" w14:textId="3A4FE474" w:rsidR="366C5BE2" w:rsidRDefault="366C5BE2" w:rsidP="366C5BE2">
      <w:r w:rsidRPr="366C5BE2">
        <w:t xml:space="preserve">Or, to see the sensor logs: </w:t>
      </w:r>
    </w:p>
    <w:p w14:paraId="2EDFE587" w14:textId="7D78EC5E" w:rsidR="366C5BE2" w:rsidRDefault="366C5BE2" w:rsidP="366C5BE2">
      <w:pPr>
        <w:ind w:left="708"/>
      </w:pPr>
      <w:r w:rsidRPr="366C5BE2">
        <w:t>curl http://sensing-api.savior.internal:17141/api/v1/sensors/all/stream?follow=true&amp;filter_level=debug</w:t>
      </w:r>
    </w:p>
    <w:p w14:paraId="272EB7EE" w14:textId="43320069" w:rsidR="366C5BE2" w:rsidRDefault="366C5BE2" w:rsidP="366C5BE2">
      <w:pPr>
        <w:pStyle w:val="ListParagraph"/>
        <w:ind w:left="708"/>
      </w:pPr>
    </w:p>
    <w:sectPr w:rsidR="366C5BE2" w:rsidSect="00BB338E"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3A6FDD" w14:textId="77777777" w:rsidR="00147181" w:rsidRDefault="00147181" w:rsidP="00855982">
      <w:r>
        <w:separator/>
      </w:r>
    </w:p>
  </w:endnote>
  <w:endnote w:type="continuationSeparator" w:id="0">
    <w:p w14:paraId="1CEEF129" w14:textId="77777777" w:rsidR="00147181" w:rsidRDefault="00147181" w:rsidP="008559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DBB909" w14:textId="77777777"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2FF0EF" w14:textId="77777777" w:rsidR="00147181" w:rsidRPr="00223291" w:rsidRDefault="366C5BE2" w:rsidP="00147181">
    <w:pPr>
      <w:pStyle w:val="Footer"/>
      <w:ind w:right="-907"/>
    </w:pPr>
    <w:r>
      <w:t>DISTRIBUTION STATEMENT D. Distribution authorized to the Department of Defense and U.S. DoD contractors only. Other requests shall be referred to Commanding Officer, SSC PAC.</w:t>
    </w:r>
  </w:p>
  <w:p w14:paraId="306B93BE" w14:textId="77777777" w:rsidR="00147181" w:rsidRDefault="001471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8C9981" w14:textId="77777777" w:rsidR="00147181" w:rsidRDefault="00147181" w:rsidP="00855982">
      <w:r>
        <w:separator/>
      </w:r>
    </w:p>
  </w:footnote>
  <w:footnote w:type="continuationSeparator" w:id="0">
    <w:p w14:paraId="14523983" w14:textId="77777777" w:rsidR="00147181" w:rsidRDefault="00147181" w:rsidP="008559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EF2312" w14:textId="36A81C20" w:rsidR="00147181" w:rsidRDefault="00147181">
    <w:pPr>
      <w:pStyle w:val="Header"/>
    </w:pPr>
    <w:r>
      <w:rPr>
        <w:noProof/>
      </w:rPr>
      <w:drawing>
        <wp:anchor distT="0" distB="0" distL="114300" distR="114300" simplePos="0" relativeHeight="251658240" behindDoc="1" locked="1" layoutInCell="1" allowOverlap="1" wp14:anchorId="1585C3CD" wp14:editId="0C4AD9D1">
          <wp:simplePos x="0" y="0"/>
          <wp:positionH relativeFrom="page">
            <wp:posOffset>-62865</wp:posOffset>
          </wp:positionH>
          <wp:positionV relativeFrom="page">
            <wp:posOffset>2540</wp:posOffset>
          </wp:positionV>
          <wp:extent cx="7848600" cy="276987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48600" cy="27698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id w:val="1704979692"/>
        <w:placeholder>
          <w:docPart w:val="92DF9FCB8F8B4E098C5DEC66BC6126FB"/>
        </w:placeholder>
        <w:temporary/>
        <w:showingPlcHdr/>
        <w15:appearance w15:val="hidden"/>
      </w:sdtPr>
      <w:sdtEndPr/>
      <w:sdtContent>
        <w:r>
          <w:t>[Type here]</w:t>
        </w:r>
      </w:sdtContent>
    </w:sdt>
    <w:r>
      <w:ptab w:relativeTo="margin" w:alignment="center" w:leader="none"/>
    </w:r>
    <w:sdt>
      <w:sdtPr>
        <w:id w:val="968859947"/>
        <w:placeholder>
          <w:docPart w:val="92DF9FCB8F8B4E098C5DEC66BC6126FB"/>
        </w:placeholder>
        <w:temporary/>
        <w:showingPlcHdr/>
        <w15:appearance w15:val="hidden"/>
      </w:sdtPr>
      <w:sdtEndPr/>
      <w:sdtContent>
        <w:r>
          <w:t>[Type here]</w:t>
        </w:r>
      </w:sdtContent>
    </w:sdt>
    <w:r>
      <w:ptab w:relativeTo="margin" w:alignment="right" w:leader="none"/>
    </w:r>
    <w:sdt>
      <w:sdtPr>
        <w:id w:val="968859952"/>
        <w:placeholder>
          <w:docPart w:val="92DF9FCB8F8B4E098C5DEC66BC6126FB"/>
        </w:placeholder>
        <w:temporary/>
        <w:showingPlcHdr/>
        <w15:appearance w15:val="hidden"/>
      </w:sdtPr>
      <w:sdtEndPr/>
      <w:sdtContent>
        <w:r>
          <w:t>[Type here]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1D238B6"/>
    <w:multiLevelType w:val="multilevel"/>
    <w:tmpl w:val="BC36F42C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upperLetter"/>
      <w:lvlText w:val="Appendix %8. 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 w15:restartNumberingAfterBreak="0">
    <w:nsid w:val="2A9C6760"/>
    <w:multiLevelType w:val="hybridMultilevel"/>
    <w:tmpl w:val="427E5822"/>
    <w:lvl w:ilvl="0" w:tplc="8A1A91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BCAF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4255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5CA8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E0F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DE1A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2E7C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C4F2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A83F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A105BB"/>
    <w:multiLevelType w:val="hybridMultilevel"/>
    <w:tmpl w:val="F38AADD6"/>
    <w:lvl w:ilvl="0" w:tplc="95289B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4A8E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A078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A690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40F5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5031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5460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DAFB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966D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585E59E7"/>
    <w:multiLevelType w:val="hybridMultilevel"/>
    <w:tmpl w:val="5ED20FBE"/>
    <w:lvl w:ilvl="0" w:tplc="4AEC97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BA7E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0CA7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4ECD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FA3A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4AC2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243D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2C43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A034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8D2B52"/>
    <w:multiLevelType w:val="hybridMultilevel"/>
    <w:tmpl w:val="4BDA5420"/>
    <w:lvl w:ilvl="0" w:tplc="A55085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D646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56AC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80AA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88B9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40AE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AA5B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7265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222F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7"/>
  </w:num>
  <w:num w:numId="3">
    <w:abstractNumId w:val="18"/>
  </w:num>
  <w:num w:numId="4">
    <w:abstractNumId w:val="21"/>
  </w:num>
  <w:num w:numId="5">
    <w:abstractNumId w:val="14"/>
  </w:num>
  <w:num w:numId="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4"/>
  </w:num>
  <w:num w:numId="14">
    <w:abstractNumId w:val="14"/>
  </w:num>
  <w:num w:numId="15">
    <w:abstractNumId w:val="14"/>
  </w:num>
  <w:num w:numId="16">
    <w:abstractNumId w:val="14"/>
  </w:num>
  <w:num w:numId="17">
    <w:abstractNumId w:val="10"/>
  </w:num>
  <w:num w:numId="18">
    <w:abstractNumId w:val="20"/>
  </w:num>
  <w:num w:numId="19">
    <w:abstractNumId w:val="11"/>
  </w:num>
  <w:num w:numId="20">
    <w:abstractNumId w:val="12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8"/>
  </w:num>
  <w:num w:numId="27">
    <w:abstractNumId w:val="3"/>
  </w:num>
  <w:num w:numId="28">
    <w:abstractNumId w:val="2"/>
  </w:num>
  <w:num w:numId="29">
    <w:abstractNumId w:val="1"/>
  </w:num>
  <w:num w:numId="30">
    <w:abstractNumId w:val="0"/>
  </w:num>
  <w:num w:numId="31">
    <w:abstractNumId w:val="13"/>
  </w:num>
  <w:num w:numId="32">
    <w:abstractNumId w:val="15"/>
  </w:num>
  <w:num w:numId="33">
    <w:abstractNumId w:val="19"/>
  </w:num>
  <w:num w:numId="3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attachedTemplate r:id="rId1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181"/>
    <w:rsid w:val="00131B2E"/>
    <w:rsid w:val="00147181"/>
    <w:rsid w:val="001D4362"/>
    <w:rsid w:val="0052591F"/>
    <w:rsid w:val="007833A7"/>
    <w:rsid w:val="00795931"/>
    <w:rsid w:val="007C7C26"/>
    <w:rsid w:val="00855982"/>
    <w:rsid w:val="00A10484"/>
    <w:rsid w:val="00B9689E"/>
    <w:rsid w:val="00BB338E"/>
    <w:rsid w:val="00C61D3B"/>
    <w:rsid w:val="00CA37F1"/>
    <w:rsid w:val="00E006F9"/>
    <w:rsid w:val="00FD262C"/>
    <w:rsid w:val="366C5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E42AB5B"/>
  <w15:chartTrackingRefBased/>
  <w15:docId w15:val="{0BAE6330-13B1-462B-B9F2-CC984B193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B338E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nhideWhenUsed/>
    <w:qFormat/>
    <w:rsid w:val="00FD262C"/>
    <w:pPr>
      <w:keepNext/>
      <w:keepLines/>
      <w:spacing w:before="36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FD262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nhideWhenUsed/>
    <w:qFormat/>
    <w:rsid w:val="00FD262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nhideWhenUsed/>
    <w:qFormat/>
    <w:rsid w:val="00FD262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nhideWhenUsed/>
    <w:qFormat/>
    <w:rsid w:val="00FD262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nhideWhenUsed/>
    <w:qFormat/>
    <w:rsid w:val="00FD262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/>
    </w:pPr>
    <w:rPr>
      <w:i/>
      <w:iCs/>
      <w:color w:val="373545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1A495D" w:themeColor="accent1" w:themeShade="80" w:shadow="1"/>
        <w:left w:val="single" w:sz="2" w:space="10" w:color="1A495D" w:themeColor="accent1" w:themeShade="80" w:shadow="1"/>
        <w:bottom w:val="single" w:sz="2" w:space="10" w:color="1A495D" w:themeColor="accent1" w:themeShade="80" w:shadow="1"/>
        <w:right w:val="single" w:sz="2" w:space="10" w:color="1A495D" w:themeColor="accent1" w:themeShade="80" w:shadow="1"/>
      </w:pBdr>
      <w:ind w:left="1152" w:right="1152"/>
    </w:pPr>
    <w:rPr>
      <w:i/>
      <w:iCs/>
      <w:color w:val="1A495D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1A495D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5A696A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276E8B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276E8B" w:themeColor="accent1" w:themeShade="BF"/>
        <w:bottom w:val="single" w:sz="4" w:space="10" w:color="276E8B" w:themeColor="accent1" w:themeShade="BF"/>
      </w:pBdr>
      <w:spacing w:before="360" w:after="360"/>
      <w:ind w:left="864" w:right="864"/>
      <w:jc w:val="center"/>
    </w:pPr>
    <w:rPr>
      <w:i/>
      <w:iCs/>
      <w:color w:val="276E8B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276E8B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276E8B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BB338E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B338E"/>
    <w:rPr>
      <w:lang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sensing-api.savior.internal:17141/api/v1/sensors/all/inspect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ong\AppData\Roaming\Microsoft\Templates\Report%20design%20(blank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2DF9FCB8F8B4E098C5DEC66BC6126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0E38F9-813B-458A-9DD4-650398D0523B}"/>
      </w:docPartPr>
      <w:docPartBody>
        <w:p w:rsidR="00841FF1" w:rsidRDefault="00B46F73" w:rsidP="00B46F73">
          <w:pPr>
            <w:pStyle w:val="92DF9FCB8F8B4E098C5DEC66BC6126FB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F73"/>
    <w:rsid w:val="00841FF1"/>
    <w:rsid w:val="00B46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7FF9B89D8C547AEA6AF578CA4F3DA01">
    <w:name w:val="E7FF9B89D8C547AEA6AF578CA4F3DA01"/>
  </w:style>
  <w:style w:type="paragraph" w:customStyle="1" w:styleId="60DA504E428849E7BD809A10C9A8F8B1">
    <w:name w:val="60DA504E428849E7BD809A10C9A8F8B1"/>
  </w:style>
  <w:style w:type="paragraph" w:customStyle="1" w:styleId="31B977A141F64056B3AEFE9FADF04C40">
    <w:name w:val="31B977A141F64056B3AEFE9FADF04C40"/>
  </w:style>
  <w:style w:type="paragraph" w:customStyle="1" w:styleId="92DF9FCB8F8B4E098C5DEC66BC6126FB">
    <w:name w:val="92DF9FCB8F8B4E098C5DEC66BC6126FB"/>
    <w:rsid w:val="00B46F7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8AEA50F8B57A45B0C574035F47E635" ma:contentTypeVersion="2" ma:contentTypeDescription="Create a new document." ma:contentTypeScope="" ma:versionID="ed064c401f4e871cd5c6f70f12a0c08d">
  <xsd:schema xmlns:xsd="http://www.w3.org/2001/XMLSchema" xmlns:xs="http://www.w3.org/2001/XMLSchema" xmlns:p="http://schemas.microsoft.com/office/2006/metadata/properties" xmlns:ns2="6812579b-13ba-49c3-8314-d81ba69a4eb3" targetNamespace="http://schemas.microsoft.com/office/2006/metadata/properties" ma:root="true" ma:fieldsID="cb2b0394baf1b93db9ccd44e79974d1d" ns2:_="">
    <xsd:import namespace="6812579b-13ba-49c3-8314-d81ba69a4e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12579b-13ba-49c3-8314-d81ba69a4e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63F2478-4F75-4A4D-9C8A-843ECB31AF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12579b-13ba-49c3-8314-d81ba69a4e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13721C5-CC58-449D-A05D-C23525F8434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671810-3EF7-4C8E-BCBA-248ABE2BAB39}">
  <ds:schemaRefs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http://schemas.microsoft.com/office/2006/documentManagement/types"/>
    <ds:schemaRef ds:uri="4873beb7-5857-4685-be1f-d57550cc96cc"/>
    <ds:schemaRef ds:uri="http://www.w3.org/XML/1998/namespace"/>
    <ds:schemaRef ds:uri="http://purl.org/dc/dcmitype/"/>
    <ds:schemaRef ds:uri="http://purl.org/dc/terms/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1</TotalTime>
  <Pages>3</Pages>
  <Words>337</Words>
  <Characters>1922</Characters>
  <Application>Microsoft Office Word</Application>
  <DocSecurity>0</DocSecurity>
  <Lines>16</Lines>
  <Paragraphs>4</Paragraphs>
  <ScaleCrop>false</ScaleCrop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SAVIOR Test Readiness Plan</dc:title>
  <dc:subject>Version 1, April 2018</dc:subject>
  <dc:creator/>
  <cp:lastModifiedBy>Chris Long</cp:lastModifiedBy>
  <cp:revision>7</cp:revision>
  <dcterms:created xsi:type="dcterms:W3CDTF">2018-04-13T20:37:00Z</dcterms:created>
  <dcterms:modified xsi:type="dcterms:W3CDTF">2018-04-17T03:41:00Z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0x0101006F8AEA50F8B57A45B0C574035F47E635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