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A189" w14:textId="1F00B7A7" w:rsidR="00982281" w:rsidRPr="002B5253" w:rsidRDefault="00B2320E" w:rsidP="001477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5253">
        <w:rPr>
          <w:rFonts w:ascii="Times New Roman" w:hAnsi="Times New Roman" w:cs="Times New Roman"/>
          <w:b/>
          <w:bCs/>
          <w:sz w:val="32"/>
          <w:szCs w:val="32"/>
        </w:rPr>
        <w:t>Hormonal Balance Game</w:t>
      </w:r>
    </w:p>
    <w:p w14:paraId="799797E7" w14:textId="0C37F3AE" w:rsidR="00B2320E" w:rsidRPr="002B5253" w:rsidRDefault="00B2320E" w:rsidP="00147734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 xml:space="preserve">Basic idea: A resource management game where you balance a person’s hormones. You can’t directly increase/decrease health. The hormones combine into different failure states, but you must try to survive as long as possible. </w:t>
      </w:r>
    </w:p>
    <w:p w14:paraId="1A8C3B15" w14:textId="6EF84DD5" w:rsidR="00B2320E" w:rsidRPr="002B5253" w:rsidRDefault="00B2320E" w:rsidP="00147734">
      <w:pPr>
        <w:jc w:val="center"/>
        <w:rPr>
          <w:rFonts w:ascii="Times New Roman" w:hAnsi="Times New Roman" w:cs="Times New Roman"/>
          <w:sz w:val="32"/>
          <w:szCs w:val="32"/>
        </w:rPr>
      </w:pPr>
      <w:r w:rsidRPr="002B5253">
        <w:rPr>
          <w:rFonts w:ascii="Times New Roman" w:hAnsi="Times New Roman" w:cs="Times New Roman"/>
          <w:sz w:val="32"/>
          <w:szCs w:val="32"/>
        </w:rPr>
        <w:t>Biological Information</w:t>
      </w:r>
    </w:p>
    <w:p w14:paraId="064A062A" w14:textId="524F1CEA" w:rsidR="00B2320E" w:rsidRPr="002B5253" w:rsidRDefault="00B2320E" w:rsidP="00147734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Hormones – long-lasting and spread throughout the entire body.</w:t>
      </w:r>
    </w:p>
    <w:p w14:paraId="07984C4A" w14:textId="4CD84ADD" w:rsidR="00B2320E" w:rsidRPr="002B5253" w:rsidRDefault="00B2320E" w:rsidP="00147734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 xml:space="preserve">Neurotransmitters – short-term and spread between </w:t>
      </w:r>
      <w:r w:rsidR="00042F6D" w:rsidRPr="002B5253">
        <w:rPr>
          <w:rFonts w:ascii="Times New Roman" w:hAnsi="Times New Roman" w:cs="Times New Roman"/>
        </w:rPr>
        <w:t>nerve cells</w:t>
      </w:r>
    </w:p>
    <w:p w14:paraId="6DBF218E" w14:textId="13BE4C8B" w:rsidR="00B2320E" w:rsidRPr="002B5253" w:rsidRDefault="00B2320E" w:rsidP="00147734">
      <w:pPr>
        <w:rPr>
          <w:rFonts w:ascii="Times New Roman" w:hAnsi="Times New Roman" w:cs="Times New Roman"/>
        </w:rPr>
      </w:pPr>
    </w:p>
    <w:p w14:paraId="22B93B97" w14:textId="67B3284F" w:rsidR="00B2320E" w:rsidRPr="002B5253" w:rsidRDefault="00B2320E" w:rsidP="00147734">
      <w:pPr>
        <w:jc w:val="center"/>
        <w:rPr>
          <w:rFonts w:ascii="Times New Roman" w:hAnsi="Times New Roman" w:cs="Times New Roman"/>
          <w:sz w:val="32"/>
          <w:szCs w:val="32"/>
        </w:rPr>
      </w:pPr>
      <w:r w:rsidRPr="002B5253">
        <w:rPr>
          <w:rFonts w:ascii="Times New Roman" w:hAnsi="Times New Roman" w:cs="Times New Roman"/>
          <w:sz w:val="32"/>
          <w:szCs w:val="32"/>
        </w:rPr>
        <w:t>Hormones</w:t>
      </w:r>
    </w:p>
    <w:p w14:paraId="18197E60" w14:textId="44C95765" w:rsidR="00B2320E" w:rsidRPr="002B5253" w:rsidRDefault="00B2320E" w:rsidP="00EF306C">
      <w:pPr>
        <w:rPr>
          <w:rFonts w:ascii="Times New Roman" w:hAnsi="Times New Roman" w:cs="Times New Roman"/>
          <w:sz w:val="28"/>
          <w:szCs w:val="28"/>
        </w:rPr>
      </w:pPr>
      <w:r w:rsidRPr="002B5253">
        <w:rPr>
          <w:rFonts w:ascii="Times New Roman" w:hAnsi="Times New Roman" w:cs="Times New Roman"/>
          <w:sz w:val="28"/>
          <w:szCs w:val="28"/>
        </w:rPr>
        <w:t>Endocrine system:</w:t>
      </w:r>
    </w:p>
    <w:p w14:paraId="704B7AFF" w14:textId="642B9D32" w:rsidR="00042F6D" w:rsidRPr="002B5253" w:rsidRDefault="00B2320E" w:rsidP="00EF30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Hypothalamus</w:t>
      </w:r>
    </w:p>
    <w:p w14:paraId="51FC3E94" w14:textId="77777777" w:rsidR="00042F6D" w:rsidRPr="002B5253" w:rsidRDefault="00042F6D" w:rsidP="00EF306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Corticotrophin-releasing hormone.</w:t>
      </w:r>
    </w:p>
    <w:p w14:paraId="54F9A641" w14:textId="77777777" w:rsidR="00042F6D" w:rsidRPr="002B5253" w:rsidRDefault="00042F6D" w:rsidP="00EF306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hyperlink r:id="rId5" w:tgtFrame="_blank" w:history="1">
        <w:r w:rsidRPr="002B5253">
          <w:rPr>
            <w:rStyle w:val="Hyperlink"/>
            <w:rFonts w:ascii="Times New Roman" w:hAnsi="Times New Roman" w:cs="Times New Roman"/>
          </w:rPr>
          <w:t>Dopamine</w:t>
        </w:r>
      </w:hyperlink>
      <w:r w:rsidRPr="002B5253">
        <w:rPr>
          <w:rFonts w:ascii="Times New Roman" w:hAnsi="Times New Roman" w:cs="Times New Roman"/>
        </w:rPr>
        <w:t>.</w:t>
      </w:r>
    </w:p>
    <w:p w14:paraId="086BFA70" w14:textId="77777777" w:rsidR="00042F6D" w:rsidRPr="002B5253" w:rsidRDefault="00042F6D" w:rsidP="00EF306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Gonadotrophin-releasing hormone.</w:t>
      </w:r>
    </w:p>
    <w:p w14:paraId="3173409A" w14:textId="77777777" w:rsidR="00042F6D" w:rsidRPr="002B5253" w:rsidRDefault="00042F6D" w:rsidP="00EF306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Growth hormone-releasing hormone.</w:t>
      </w:r>
    </w:p>
    <w:p w14:paraId="2D822A57" w14:textId="77777777" w:rsidR="00042F6D" w:rsidRPr="002B5253" w:rsidRDefault="00042F6D" w:rsidP="00EF306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fldChar w:fldCharType="begin"/>
      </w:r>
      <w:r w:rsidRPr="002B5253">
        <w:rPr>
          <w:rFonts w:ascii="Times New Roman" w:hAnsi="Times New Roman" w:cs="Times New Roman"/>
        </w:rPr>
        <w:instrText>HYPERLINK "https://my.clevelandclinic.org/health/articles/22618-oxytocin" \t "_blank"</w:instrText>
      </w:r>
      <w:r w:rsidRPr="002B5253">
        <w:rPr>
          <w:rFonts w:ascii="Times New Roman" w:hAnsi="Times New Roman" w:cs="Times New Roman"/>
        </w:rPr>
      </w:r>
      <w:r w:rsidRPr="002B5253">
        <w:rPr>
          <w:rFonts w:ascii="Times New Roman" w:hAnsi="Times New Roman" w:cs="Times New Roman"/>
        </w:rPr>
        <w:fldChar w:fldCharType="separate"/>
      </w:r>
      <w:r w:rsidRPr="002B5253">
        <w:rPr>
          <w:rStyle w:val="Hyperlink"/>
          <w:rFonts w:ascii="Times New Roman" w:hAnsi="Times New Roman" w:cs="Times New Roman"/>
        </w:rPr>
        <w:t>Oxytocin</w:t>
      </w:r>
      <w:r w:rsidRPr="002B5253">
        <w:rPr>
          <w:rFonts w:ascii="Times New Roman" w:hAnsi="Times New Roman" w:cs="Times New Roman"/>
        </w:rPr>
        <w:fldChar w:fldCharType="end"/>
      </w:r>
      <w:r w:rsidRPr="002B5253">
        <w:rPr>
          <w:rFonts w:ascii="Times New Roman" w:hAnsi="Times New Roman" w:cs="Times New Roman"/>
        </w:rPr>
        <w:t> (your hypothalamus makes oxytocin, but your pituitary gland stores and releases it).</w:t>
      </w:r>
    </w:p>
    <w:p w14:paraId="759F0FA3" w14:textId="77777777" w:rsidR="00042F6D" w:rsidRPr="002B5253" w:rsidRDefault="00042F6D" w:rsidP="00EF306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hyperlink r:id="rId6" w:tgtFrame="_blank" w:history="1">
        <w:r w:rsidRPr="002B5253">
          <w:rPr>
            <w:rStyle w:val="Hyperlink"/>
            <w:rFonts w:ascii="Times New Roman" w:hAnsi="Times New Roman" w:cs="Times New Roman"/>
          </w:rPr>
          <w:t>Somatostatin</w:t>
        </w:r>
      </w:hyperlink>
      <w:r w:rsidRPr="002B5253">
        <w:rPr>
          <w:rFonts w:ascii="Times New Roman" w:hAnsi="Times New Roman" w:cs="Times New Roman"/>
        </w:rPr>
        <w:t>.</w:t>
      </w:r>
    </w:p>
    <w:p w14:paraId="7EF29657" w14:textId="7DCA0396" w:rsidR="00042F6D" w:rsidRPr="002B5253" w:rsidRDefault="00042F6D" w:rsidP="00EF306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Thyrotropin-releasing hormone.</w:t>
      </w:r>
    </w:p>
    <w:p w14:paraId="22EBFC57" w14:textId="1EB06626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Pituitary gland</w:t>
      </w:r>
    </w:p>
    <w:p w14:paraId="5E0EA173" w14:textId="12780DA6" w:rsidR="00042F6D" w:rsidRPr="002B5253" w:rsidRDefault="00042F6D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Anterior pituitary</w:t>
      </w:r>
    </w:p>
    <w:p w14:paraId="229DB55F" w14:textId="77777777" w:rsidR="00042F6D" w:rsidRPr="002B5253" w:rsidRDefault="00042F6D" w:rsidP="001477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hyperlink r:id="rId7" w:tgtFrame="_blank" w:history="1">
        <w:r w:rsidRPr="002B5253">
          <w:rPr>
            <w:rStyle w:val="Hyperlink"/>
            <w:rFonts w:ascii="Times New Roman" w:hAnsi="Times New Roman" w:cs="Times New Roman"/>
          </w:rPr>
          <w:t>Adrenocorticotropic hormone (ACTH or corticotropin)</w:t>
        </w:r>
      </w:hyperlink>
      <w:r w:rsidRPr="002B5253">
        <w:rPr>
          <w:rFonts w:ascii="Times New Roman" w:hAnsi="Times New Roman" w:cs="Times New Roman"/>
        </w:rPr>
        <w:t>.</w:t>
      </w:r>
    </w:p>
    <w:p w14:paraId="1743C7D8" w14:textId="77777777" w:rsidR="00042F6D" w:rsidRPr="002B5253" w:rsidRDefault="00042F6D" w:rsidP="001477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hyperlink r:id="rId8" w:tgtFrame="_blank" w:history="1">
        <w:r w:rsidRPr="002B5253">
          <w:rPr>
            <w:rStyle w:val="Hyperlink"/>
            <w:rFonts w:ascii="Times New Roman" w:hAnsi="Times New Roman" w:cs="Times New Roman"/>
          </w:rPr>
          <w:t>Follicle-stimulating hormon</w:t>
        </w:r>
        <w:r w:rsidRPr="002B5253">
          <w:rPr>
            <w:rStyle w:val="Hyperlink"/>
            <w:rFonts w:ascii="Times New Roman" w:hAnsi="Times New Roman" w:cs="Times New Roman"/>
          </w:rPr>
          <w:t>e</w:t>
        </w:r>
        <w:r w:rsidRPr="002B5253">
          <w:rPr>
            <w:rStyle w:val="Hyperlink"/>
            <w:rFonts w:ascii="Times New Roman" w:hAnsi="Times New Roman" w:cs="Times New Roman"/>
          </w:rPr>
          <w:t xml:space="preserve"> (FSH)</w:t>
        </w:r>
      </w:hyperlink>
      <w:r w:rsidRPr="002B5253">
        <w:rPr>
          <w:rFonts w:ascii="Times New Roman" w:hAnsi="Times New Roman" w:cs="Times New Roman"/>
        </w:rPr>
        <w:t>.</w:t>
      </w:r>
    </w:p>
    <w:p w14:paraId="1E566424" w14:textId="77777777" w:rsidR="00042F6D" w:rsidRPr="002B5253" w:rsidRDefault="00042F6D" w:rsidP="001477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Growth hormone (GH).</w:t>
      </w:r>
    </w:p>
    <w:p w14:paraId="734C752B" w14:textId="77777777" w:rsidR="00042F6D" w:rsidRPr="002B5253" w:rsidRDefault="00042F6D" w:rsidP="001477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hyperlink r:id="rId9" w:tgtFrame="_blank" w:history="1">
        <w:r w:rsidRPr="002B5253">
          <w:rPr>
            <w:rStyle w:val="Hyperlink"/>
            <w:rFonts w:ascii="Times New Roman" w:hAnsi="Times New Roman" w:cs="Times New Roman"/>
          </w:rPr>
          <w:t>Luteinizing hormone (LH)</w:t>
        </w:r>
      </w:hyperlink>
      <w:r w:rsidRPr="002B5253">
        <w:rPr>
          <w:rFonts w:ascii="Times New Roman" w:hAnsi="Times New Roman" w:cs="Times New Roman"/>
        </w:rPr>
        <w:t>.</w:t>
      </w:r>
    </w:p>
    <w:p w14:paraId="5737E662" w14:textId="77777777" w:rsidR="00042F6D" w:rsidRPr="002B5253" w:rsidRDefault="00042F6D" w:rsidP="001477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hyperlink r:id="rId10" w:tgtFrame="_blank" w:history="1">
        <w:r w:rsidRPr="002B5253">
          <w:rPr>
            <w:rStyle w:val="Hyperlink"/>
            <w:rFonts w:ascii="Times New Roman" w:hAnsi="Times New Roman" w:cs="Times New Roman"/>
          </w:rPr>
          <w:t>Prolactin</w:t>
        </w:r>
      </w:hyperlink>
      <w:r w:rsidRPr="002B5253">
        <w:rPr>
          <w:rFonts w:ascii="Times New Roman" w:hAnsi="Times New Roman" w:cs="Times New Roman"/>
        </w:rPr>
        <w:t>.</w:t>
      </w:r>
    </w:p>
    <w:p w14:paraId="602835B5" w14:textId="2BCA9503" w:rsidR="00042F6D" w:rsidRPr="002B5253" w:rsidRDefault="00042F6D" w:rsidP="001477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Thyroid-stimulating hormone (TSH).</w:t>
      </w:r>
    </w:p>
    <w:p w14:paraId="0A3CEF97" w14:textId="608AAFEA" w:rsidR="00042F6D" w:rsidRPr="002B5253" w:rsidRDefault="00042F6D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Posterior pituitary</w:t>
      </w:r>
    </w:p>
    <w:p w14:paraId="0767C208" w14:textId="77777777" w:rsidR="00042F6D" w:rsidRPr="002B5253" w:rsidRDefault="00042F6D" w:rsidP="001477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Antidiuretic hormone (ADH, or vasopressin).</w:t>
      </w:r>
    </w:p>
    <w:p w14:paraId="59032407" w14:textId="3E7EEBEE" w:rsidR="00042F6D" w:rsidRPr="002B5253" w:rsidRDefault="00042F6D" w:rsidP="001477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Oxytocin.</w:t>
      </w:r>
    </w:p>
    <w:p w14:paraId="76D9BC59" w14:textId="72DC5886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Pineal gland</w:t>
      </w:r>
    </w:p>
    <w:p w14:paraId="70B38011" w14:textId="1E553B85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Melatonin (made from serotonin)</w:t>
      </w:r>
    </w:p>
    <w:p w14:paraId="38CE7CE3" w14:textId="4215571F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Thyroid</w:t>
      </w:r>
    </w:p>
    <w:p w14:paraId="096FD32A" w14:textId="777777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Thyroxine (T4).</w:t>
      </w:r>
    </w:p>
    <w:p w14:paraId="2204A284" w14:textId="39F65C36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Triiodothyronine (T3).</w:t>
      </w:r>
    </w:p>
    <w:p w14:paraId="26DB5488" w14:textId="777777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lastRenderedPageBreak/>
        <w:t>Reverse triiodothyronine (RT3).</w:t>
      </w:r>
    </w:p>
    <w:p w14:paraId="14A69104" w14:textId="4BC9D7B0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hyperlink r:id="rId11" w:tgtFrame="_blank" w:history="1">
        <w:r w:rsidRPr="002B5253">
          <w:rPr>
            <w:rStyle w:val="Hyperlink"/>
            <w:rFonts w:ascii="Times New Roman" w:hAnsi="Times New Roman" w:cs="Times New Roman"/>
          </w:rPr>
          <w:t>Calcitonin</w:t>
        </w:r>
      </w:hyperlink>
      <w:r w:rsidRPr="002B5253">
        <w:rPr>
          <w:rFonts w:ascii="Times New Roman" w:hAnsi="Times New Roman" w:cs="Times New Roman"/>
        </w:rPr>
        <w:t>.</w:t>
      </w:r>
    </w:p>
    <w:p w14:paraId="38E72A09" w14:textId="149DD890" w:rsidR="00147734" w:rsidRPr="002B5253" w:rsidRDefault="00147734" w:rsidP="001477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T3 and T4 work together as the Thyroid Hormone (regulates hunger)</w:t>
      </w:r>
    </w:p>
    <w:p w14:paraId="168A05E3" w14:textId="598966BB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Parathyroid gland</w:t>
      </w:r>
      <w:r w:rsidR="00147734" w:rsidRPr="002B5253">
        <w:rPr>
          <w:rFonts w:ascii="Times New Roman" w:hAnsi="Times New Roman" w:cs="Times New Roman"/>
        </w:rPr>
        <w:t>s</w:t>
      </w:r>
    </w:p>
    <w:p w14:paraId="5215E1BB" w14:textId="57B0B683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Parathyroid hormone (controls calcium balance for blood and bone health)</w:t>
      </w:r>
    </w:p>
    <w:p w14:paraId="05AC0D26" w14:textId="13204F28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Adrenal gland</w:t>
      </w:r>
      <w:r w:rsidR="00147734" w:rsidRPr="002B5253">
        <w:rPr>
          <w:rFonts w:ascii="Times New Roman" w:hAnsi="Times New Roman" w:cs="Times New Roman"/>
        </w:rPr>
        <w:t>s</w:t>
      </w:r>
    </w:p>
    <w:p w14:paraId="30D8A64C" w14:textId="777777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hyperlink r:id="rId12" w:tgtFrame="_blank" w:history="1">
        <w:r w:rsidRPr="002B5253">
          <w:rPr>
            <w:rStyle w:val="Hyperlink"/>
            <w:rFonts w:ascii="Times New Roman" w:hAnsi="Times New Roman" w:cs="Times New Roman"/>
          </w:rPr>
          <w:t>Cortisol</w:t>
        </w:r>
      </w:hyperlink>
      <w:r w:rsidRPr="002B5253">
        <w:rPr>
          <w:rFonts w:ascii="Times New Roman" w:hAnsi="Times New Roman" w:cs="Times New Roman"/>
        </w:rPr>
        <w:t>.</w:t>
      </w:r>
    </w:p>
    <w:p w14:paraId="02707460" w14:textId="777777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Aldosterone.</w:t>
      </w:r>
    </w:p>
    <w:p w14:paraId="2F2D3448" w14:textId="777777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DHEA and </w:t>
      </w:r>
      <w:hyperlink r:id="rId13" w:tgtFrame="_blank" w:history="1">
        <w:r w:rsidRPr="002B5253">
          <w:rPr>
            <w:rStyle w:val="Hyperlink"/>
            <w:rFonts w:ascii="Times New Roman" w:hAnsi="Times New Roman" w:cs="Times New Roman"/>
          </w:rPr>
          <w:t>androgens</w:t>
        </w:r>
      </w:hyperlink>
      <w:r w:rsidRPr="002B5253">
        <w:rPr>
          <w:rFonts w:ascii="Times New Roman" w:hAnsi="Times New Roman" w:cs="Times New Roman"/>
        </w:rPr>
        <w:t>.</w:t>
      </w:r>
    </w:p>
    <w:p w14:paraId="743B8AD8" w14:textId="777777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Adrenaline (epinephrine).</w:t>
      </w:r>
    </w:p>
    <w:p w14:paraId="63D590C9" w14:textId="731C008B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Noradrenaline (norepinephrine).</w:t>
      </w:r>
    </w:p>
    <w:p w14:paraId="58AD5500" w14:textId="73098346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Pancreas</w:t>
      </w:r>
    </w:p>
    <w:p w14:paraId="502B2532" w14:textId="777777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Insulin.</w:t>
      </w:r>
    </w:p>
    <w:p w14:paraId="3584A9E9" w14:textId="7EFF8C86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hyperlink r:id="rId14" w:tgtFrame="_blank" w:history="1">
        <w:r w:rsidRPr="002B5253">
          <w:rPr>
            <w:rStyle w:val="Hyperlink"/>
            <w:rFonts w:ascii="Times New Roman" w:hAnsi="Times New Roman" w:cs="Times New Roman"/>
          </w:rPr>
          <w:t>Glucagon</w:t>
        </w:r>
      </w:hyperlink>
      <w:r w:rsidRPr="002B5253">
        <w:rPr>
          <w:rFonts w:ascii="Times New Roman" w:hAnsi="Times New Roman" w:cs="Times New Roman"/>
        </w:rPr>
        <w:t>.</w:t>
      </w:r>
    </w:p>
    <w:p w14:paraId="01651F51" w14:textId="7040E4E2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Ovaries</w:t>
      </w:r>
    </w:p>
    <w:p w14:paraId="2EE0CE75" w14:textId="777777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hyperlink r:id="rId15" w:tgtFrame="_blank" w:history="1">
        <w:r w:rsidRPr="002B5253">
          <w:rPr>
            <w:rStyle w:val="Hyperlink"/>
            <w:rFonts w:ascii="Times New Roman" w:hAnsi="Times New Roman" w:cs="Times New Roman"/>
          </w:rPr>
          <w:t>Estrogen</w:t>
        </w:r>
      </w:hyperlink>
      <w:r w:rsidRPr="002B5253">
        <w:rPr>
          <w:rFonts w:ascii="Times New Roman" w:hAnsi="Times New Roman" w:cs="Times New Roman"/>
        </w:rPr>
        <w:t>.</w:t>
      </w:r>
    </w:p>
    <w:p w14:paraId="015D1C19" w14:textId="777777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Progesterone.</w:t>
      </w:r>
    </w:p>
    <w:p w14:paraId="336E2863" w14:textId="580E9A3D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Testosterone.</w:t>
      </w:r>
    </w:p>
    <w:p w14:paraId="174BCCA8" w14:textId="588E54E5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Testes</w:t>
      </w:r>
    </w:p>
    <w:p w14:paraId="33516FA3" w14:textId="0DE78CAD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Testosterone</w:t>
      </w:r>
    </w:p>
    <w:p w14:paraId="5634A06C" w14:textId="5B07CE4C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Inhibin B</w:t>
      </w:r>
    </w:p>
    <w:p w14:paraId="3BFB31C4" w14:textId="4C963FBC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Estradiol</w:t>
      </w:r>
    </w:p>
    <w:p w14:paraId="2EB10093" w14:textId="2181D977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Anti-Müllerian Hormone (AMH)</w:t>
      </w:r>
    </w:p>
    <w:p w14:paraId="52DAD8F8" w14:textId="544B1CED" w:rsidR="00147734" w:rsidRPr="002B5253" w:rsidRDefault="00147734" w:rsidP="00147734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Insulin-like Factor 3 (INSL3)</w:t>
      </w:r>
    </w:p>
    <w:p w14:paraId="082C49BF" w14:textId="77777777" w:rsidR="00147734" w:rsidRPr="002B5253" w:rsidRDefault="00147734" w:rsidP="00147734">
      <w:pPr>
        <w:pStyle w:val="ListParagraph"/>
        <w:ind w:left="1440"/>
        <w:rPr>
          <w:rFonts w:ascii="Times New Roman" w:hAnsi="Times New Roman" w:cs="Times New Roman"/>
        </w:rPr>
      </w:pPr>
    </w:p>
    <w:p w14:paraId="003CB9E1" w14:textId="32582F42" w:rsidR="00B2320E" w:rsidRPr="002B5253" w:rsidRDefault="00B2320E" w:rsidP="00247166">
      <w:pPr>
        <w:rPr>
          <w:rFonts w:ascii="Times New Roman" w:hAnsi="Times New Roman" w:cs="Times New Roman"/>
          <w:sz w:val="28"/>
          <w:szCs w:val="28"/>
        </w:rPr>
      </w:pPr>
      <w:r w:rsidRPr="002B5253">
        <w:rPr>
          <w:rFonts w:ascii="Times New Roman" w:hAnsi="Times New Roman" w:cs="Times New Roman"/>
          <w:sz w:val="28"/>
          <w:szCs w:val="28"/>
        </w:rPr>
        <w:t>Non-endocrine system:</w:t>
      </w:r>
    </w:p>
    <w:p w14:paraId="015C226B" w14:textId="6B6BF3FD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Adipose Tissue (Fat tissue)</w:t>
      </w:r>
    </w:p>
    <w:p w14:paraId="04638865" w14:textId="77777777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hyperlink r:id="rId16" w:tgtFrame="_blank" w:history="1">
        <w:r w:rsidRPr="002B5253">
          <w:rPr>
            <w:rStyle w:val="Hyperlink"/>
            <w:rFonts w:ascii="Times New Roman" w:hAnsi="Times New Roman" w:cs="Times New Roman"/>
          </w:rPr>
          <w:t>Leptin</w:t>
        </w:r>
      </w:hyperlink>
      <w:r w:rsidRPr="002B5253">
        <w:rPr>
          <w:rFonts w:ascii="Times New Roman" w:hAnsi="Times New Roman" w:cs="Times New Roman"/>
        </w:rPr>
        <w:t>.</w:t>
      </w:r>
    </w:p>
    <w:p w14:paraId="79743459" w14:textId="77777777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hyperlink r:id="rId17" w:tgtFrame="_blank" w:history="1">
        <w:r w:rsidRPr="002B5253">
          <w:rPr>
            <w:rStyle w:val="Hyperlink"/>
            <w:rFonts w:ascii="Times New Roman" w:hAnsi="Times New Roman" w:cs="Times New Roman"/>
          </w:rPr>
          <w:t>Adiponectin</w:t>
        </w:r>
      </w:hyperlink>
      <w:r w:rsidRPr="002B5253">
        <w:rPr>
          <w:rFonts w:ascii="Times New Roman" w:hAnsi="Times New Roman" w:cs="Times New Roman"/>
        </w:rPr>
        <w:t>.</w:t>
      </w:r>
    </w:p>
    <w:p w14:paraId="7A093A3B" w14:textId="77777777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Plasminogen activator inhibitor-1.</w:t>
      </w:r>
    </w:p>
    <w:p w14:paraId="4F0BEC08" w14:textId="77777777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Estrogen.</w:t>
      </w:r>
    </w:p>
    <w:p w14:paraId="1C4114F0" w14:textId="0BB1C813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Angiotensin.</w:t>
      </w:r>
    </w:p>
    <w:p w14:paraId="5F8C78B3" w14:textId="7CAEA206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Kidneys</w:t>
      </w:r>
    </w:p>
    <w:p w14:paraId="677A01A6" w14:textId="77777777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Erythropoietin.</w:t>
      </w:r>
    </w:p>
    <w:p w14:paraId="4E9E3869" w14:textId="77777777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Renin.</w:t>
      </w:r>
    </w:p>
    <w:p w14:paraId="34CCEDE0" w14:textId="06D84BB2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 xml:space="preserve">The active form of vitamin D (vitamin D isn’t </w:t>
      </w:r>
      <w:proofErr w:type="gramStart"/>
      <w:r w:rsidRPr="002B5253">
        <w:rPr>
          <w:rFonts w:ascii="Times New Roman" w:hAnsi="Times New Roman" w:cs="Times New Roman"/>
        </w:rPr>
        <w:t>actually a</w:t>
      </w:r>
      <w:proofErr w:type="gramEnd"/>
      <w:r w:rsidRPr="002B5253">
        <w:rPr>
          <w:rFonts w:ascii="Times New Roman" w:hAnsi="Times New Roman" w:cs="Times New Roman"/>
        </w:rPr>
        <w:t xml:space="preserve"> vitamin — it’s a prohormone, which is a substance that your body converts into a hormone).</w:t>
      </w:r>
    </w:p>
    <w:p w14:paraId="2C76EA38" w14:textId="5D6283EA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Liver</w:t>
      </w:r>
    </w:p>
    <w:p w14:paraId="015D14FB" w14:textId="77777777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Insulin-like growth factor 1 (IGF-1).</w:t>
      </w:r>
    </w:p>
    <w:p w14:paraId="5689C5F6" w14:textId="1886A85F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lastRenderedPageBreak/>
        <w:t>Angiotensinogen.</w:t>
      </w:r>
    </w:p>
    <w:p w14:paraId="621676DD" w14:textId="40CD0FE1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Gut (gastrointestinal tract)</w:t>
      </w:r>
    </w:p>
    <w:p w14:paraId="2673214E" w14:textId="77777777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Ghrelin.</w:t>
      </w:r>
    </w:p>
    <w:p w14:paraId="29D16F93" w14:textId="77777777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Somatostatin.</w:t>
      </w:r>
    </w:p>
    <w:p w14:paraId="7AD50CF0" w14:textId="32DDC172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Glucagon-like peptide 1 (GLP-1).</w:t>
      </w:r>
    </w:p>
    <w:p w14:paraId="5CDADA17" w14:textId="1AE8D57E" w:rsidR="00B2320E" w:rsidRPr="002B5253" w:rsidRDefault="00B2320E" w:rsidP="00147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Placenta</w:t>
      </w:r>
    </w:p>
    <w:p w14:paraId="0A69498D" w14:textId="6EDC9B18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Estrogen</w:t>
      </w:r>
    </w:p>
    <w:p w14:paraId="753E1C8C" w14:textId="60ED75FD" w:rsidR="00247166" w:rsidRPr="002B5253" w:rsidRDefault="00247166" w:rsidP="0024716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Progesterone</w:t>
      </w:r>
    </w:p>
    <w:p w14:paraId="3FA839F9" w14:textId="77777777" w:rsidR="00247166" w:rsidRPr="002B5253" w:rsidRDefault="00247166" w:rsidP="00247166">
      <w:pPr>
        <w:rPr>
          <w:rFonts w:ascii="Times New Roman" w:hAnsi="Times New Roman" w:cs="Times New Roman"/>
        </w:rPr>
      </w:pPr>
    </w:p>
    <w:p w14:paraId="7CFF6061" w14:textId="77777777" w:rsidR="00247166" w:rsidRPr="002B5253" w:rsidRDefault="00247166" w:rsidP="00247166">
      <w:pPr>
        <w:rPr>
          <w:rFonts w:ascii="Times New Roman" w:hAnsi="Times New Roman" w:cs="Times New Roman"/>
        </w:rPr>
      </w:pPr>
    </w:p>
    <w:p w14:paraId="58D9C598" w14:textId="5EBF21D4" w:rsidR="00247166" w:rsidRPr="002B5253" w:rsidRDefault="00247166" w:rsidP="00247166">
      <w:pPr>
        <w:jc w:val="center"/>
        <w:rPr>
          <w:rFonts w:ascii="Times New Roman" w:hAnsi="Times New Roman" w:cs="Times New Roman"/>
          <w:sz w:val="32"/>
          <w:szCs w:val="32"/>
        </w:rPr>
      </w:pPr>
      <w:r w:rsidRPr="002B5253">
        <w:rPr>
          <w:rFonts w:ascii="Times New Roman" w:hAnsi="Times New Roman" w:cs="Times New Roman"/>
          <w:sz w:val="32"/>
          <w:szCs w:val="32"/>
        </w:rPr>
        <w:t>Neurotransmitters</w:t>
      </w:r>
    </w:p>
    <w:p w14:paraId="39C34108" w14:textId="5CE96348" w:rsidR="00247166" w:rsidRPr="002B5253" w:rsidRDefault="00247166" w:rsidP="00247166">
      <w:pPr>
        <w:jc w:val="center"/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>Neurotransmitters can excite, inhibit, or modulate the next neuron</w:t>
      </w:r>
    </w:p>
    <w:p w14:paraId="182222D5" w14:textId="4ECC1520" w:rsidR="00247166" w:rsidRPr="002B5253" w:rsidRDefault="00247166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Glutamate</w:t>
      </w:r>
      <w:r w:rsidRPr="002B5253">
        <w:rPr>
          <w:rFonts w:ascii="Times New Roman" w:hAnsi="Times New Roman" w:cs="Times New Roman"/>
        </w:rPr>
        <w:t>:</w:t>
      </w:r>
    </w:p>
    <w:p w14:paraId="42C90027" w14:textId="2708B962" w:rsidR="00247166" w:rsidRPr="002B5253" w:rsidRDefault="00247166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  <w:t>Key role: Cognitive functions like thinking</w:t>
      </w:r>
    </w:p>
    <w:p w14:paraId="24568698" w14:textId="7F1DE2C6" w:rsidR="00247166" w:rsidRPr="002B5253" w:rsidRDefault="00247166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</w:r>
      <w:hyperlink r:id="rId18" w:tgtFrame="_blank" w:history="1">
        <w:r w:rsidRPr="002B5253">
          <w:rPr>
            <w:rStyle w:val="Hyperlink"/>
            <w:rFonts w:ascii="Times New Roman" w:hAnsi="Times New Roman" w:cs="Times New Roman"/>
          </w:rPr>
          <w:t>Alzheimer’s disease</w:t>
        </w:r>
      </w:hyperlink>
      <w:r w:rsidRPr="002B5253">
        <w:rPr>
          <w:rFonts w:ascii="Times New Roman" w:hAnsi="Times New Roman" w:cs="Times New Roman"/>
        </w:rPr>
        <w:t>, </w:t>
      </w:r>
      <w:hyperlink r:id="rId19" w:tgtFrame="_blank" w:history="1">
        <w:r w:rsidRPr="002B5253">
          <w:rPr>
            <w:rStyle w:val="Hyperlink"/>
            <w:rFonts w:ascii="Times New Roman" w:hAnsi="Times New Roman" w:cs="Times New Roman"/>
          </w:rPr>
          <w:t>dementia</w:t>
        </w:r>
      </w:hyperlink>
      <w:r w:rsidRPr="002B5253">
        <w:rPr>
          <w:rFonts w:ascii="Times New Roman" w:hAnsi="Times New Roman" w:cs="Times New Roman"/>
        </w:rPr>
        <w:t>, </w:t>
      </w:r>
      <w:hyperlink r:id="rId20" w:tgtFrame="_blank" w:history="1">
        <w:r w:rsidRPr="002B5253">
          <w:rPr>
            <w:rStyle w:val="Hyperlink"/>
            <w:rFonts w:ascii="Times New Roman" w:hAnsi="Times New Roman" w:cs="Times New Roman"/>
          </w:rPr>
          <w:t>Parkinson’s disease</w:t>
        </w:r>
      </w:hyperlink>
      <w:r w:rsidRPr="002B5253">
        <w:rPr>
          <w:rFonts w:ascii="Times New Roman" w:hAnsi="Times New Roman" w:cs="Times New Roman"/>
        </w:rPr>
        <w:t> and </w:t>
      </w:r>
      <w:hyperlink r:id="rId21" w:tgtFrame="_blank" w:history="1">
        <w:r w:rsidRPr="002B5253">
          <w:rPr>
            <w:rStyle w:val="Hyperlink"/>
            <w:rFonts w:ascii="Times New Roman" w:hAnsi="Times New Roman" w:cs="Times New Roman"/>
          </w:rPr>
          <w:t>seizures</w:t>
        </w:r>
      </w:hyperlink>
      <w:r w:rsidRPr="002B5253">
        <w:rPr>
          <w:rFonts w:ascii="Times New Roman" w:hAnsi="Times New Roman" w:cs="Times New Roman"/>
        </w:rPr>
        <w:t>.</w:t>
      </w:r>
    </w:p>
    <w:p w14:paraId="3A99C260" w14:textId="1C781DE5" w:rsidR="00247166" w:rsidRPr="002B5253" w:rsidRDefault="00247166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Gamma-</w:t>
      </w:r>
      <w:proofErr w:type="spellStart"/>
      <w:r w:rsidRPr="002B5253">
        <w:rPr>
          <w:rFonts w:ascii="Times New Roman" w:hAnsi="Times New Roman" w:cs="Times New Roman"/>
          <w:b/>
          <w:bCs/>
        </w:rPr>
        <w:t>aminobutryic</w:t>
      </w:r>
      <w:proofErr w:type="spellEnd"/>
      <w:r w:rsidRPr="002B5253">
        <w:rPr>
          <w:rFonts w:ascii="Times New Roman" w:hAnsi="Times New Roman" w:cs="Times New Roman"/>
          <w:b/>
          <w:bCs/>
        </w:rPr>
        <w:t xml:space="preserve"> acid (GABA)</w:t>
      </w:r>
      <w:r w:rsidRPr="002B5253">
        <w:rPr>
          <w:rFonts w:ascii="Times New Roman" w:hAnsi="Times New Roman" w:cs="Times New Roman"/>
        </w:rPr>
        <w:t>:</w:t>
      </w:r>
    </w:p>
    <w:p w14:paraId="213A02E8" w14:textId="7895D3E8" w:rsidR="00247166" w:rsidRPr="002B5253" w:rsidRDefault="00247166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  <w:t>Key role: Inhibitor (nervous system/brain)</w:t>
      </w:r>
    </w:p>
    <w:p w14:paraId="15E518B7" w14:textId="79924F44" w:rsidR="00247166" w:rsidRPr="002B5253" w:rsidRDefault="00247166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</w:r>
      <w:hyperlink r:id="rId22" w:tgtFrame="_blank" w:history="1">
        <w:r w:rsidRPr="002B5253">
          <w:rPr>
            <w:rStyle w:val="Hyperlink"/>
            <w:rFonts w:ascii="Times New Roman" w:hAnsi="Times New Roman" w:cs="Times New Roman"/>
          </w:rPr>
          <w:t>anxiety</w:t>
        </w:r>
      </w:hyperlink>
      <w:r w:rsidRPr="002B5253">
        <w:rPr>
          <w:rFonts w:ascii="Times New Roman" w:hAnsi="Times New Roman" w:cs="Times New Roman"/>
        </w:rPr>
        <w:t>, irritability, concentration, sleep, seizures and </w:t>
      </w:r>
      <w:hyperlink r:id="rId23" w:tgtFrame="_blank" w:history="1">
        <w:r w:rsidRPr="002B5253">
          <w:rPr>
            <w:rStyle w:val="Hyperlink"/>
            <w:rFonts w:ascii="Times New Roman" w:hAnsi="Times New Roman" w:cs="Times New Roman"/>
          </w:rPr>
          <w:t>depression</w:t>
        </w:r>
      </w:hyperlink>
      <w:r w:rsidRPr="002B5253">
        <w:rPr>
          <w:rFonts w:ascii="Times New Roman" w:hAnsi="Times New Roman" w:cs="Times New Roman"/>
        </w:rPr>
        <w:t>.</w:t>
      </w:r>
    </w:p>
    <w:p w14:paraId="1BE2E359" w14:textId="5DD174F1" w:rsidR="00247166" w:rsidRPr="002B5253" w:rsidRDefault="00247166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Glycine</w:t>
      </w:r>
      <w:r w:rsidRPr="002B5253">
        <w:rPr>
          <w:rFonts w:ascii="Times New Roman" w:hAnsi="Times New Roman" w:cs="Times New Roman"/>
        </w:rPr>
        <w:t>:</w:t>
      </w:r>
    </w:p>
    <w:p w14:paraId="48D0533E" w14:textId="5B9705E0" w:rsidR="00247166" w:rsidRPr="002B5253" w:rsidRDefault="00247166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  <w:t>Key role: Inhibitor (Spinal cord)</w:t>
      </w:r>
    </w:p>
    <w:p w14:paraId="01518494" w14:textId="431461B4" w:rsidR="00247166" w:rsidRPr="002B5253" w:rsidRDefault="00247166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  <w:t>hearing processing, pain transmission and metabolism.</w:t>
      </w:r>
    </w:p>
    <w:p w14:paraId="1D4507D9" w14:textId="719A60F4" w:rsidR="00247166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Serotonin</w:t>
      </w:r>
      <w:r w:rsidRPr="002B5253">
        <w:rPr>
          <w:rFonts w:ascii="Times New Roman" w:hAnsi="Times New Roman" w:cs="Times New Roman"/>
        </w:rPr>
        <w:t>:</w:t>
      </w:r>
    </w:p>
    <w:p w14:paraId="22D1DE26" w14:textId="000254BA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  <w:t>Key role: Inhibitor – helps regulate mood, sleep patterns, sexuality, anxiety, appetite and pain</w:t>
      </w:r>
    </w:p>
    <w:p w14:paraId="5406C918" w14:textId="5A153832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</w:r>
      <w:hyperlink r:id="rId24" w:tgtFrame="_blank" w:history="1">
        <w:r w:rsidRPr="002B5253">
          <w:rPr>
            <w:rStyle w:val="Hyperlink"/>
            <w:rFonts w:ascii="Times New Roman" w:hAnsi="Times New Roman" w:cs="Times New Roman"/>
          </w:rPr>
          <w:t>seasonal affective disorder</w:t>
        </w:r>
      </w:hyperlink>
      <w:r w:rsidRPr="002B5253">
        <w:rPr>
          <w:rFonts w:ascii="Times New Roman" w:hAnsi="Times New Roman" w:cs="Times New Roman"/>
        </w:rPr>
        <w:t>, </w:t>
      </w:r>
      <w:hyperlink r:id="rId25" w:tgtFrame="_blank" w:history="1">
        <w:r w:rsidRPr="002B5253">
          <w:rPr>
            <w:rStyle w:val="Hyperlink"/>
            <w:rFonts w:ascii="Times New Roman" w:hAnsi="Times New Roman" w:cs="Times New Roman"/>
          </w:rPr>
          <w:t>anxiety</w:t>
        </w:r>
      </w:hyperlink>
      <w:r w:rsidRPr="002B5253">
        <w:rPr>
          <w:rFonts w:ascii="Times New Roman" w:hAnsi="Times New Roman" w:cs="Times New Roman"/>
        </w:rPr>
        <w:t>, </w:t>
      </w:r>
      <w:hyperlink r:id="rId26" w:tgtFrame="_blank" w:history="1">
        <w:r w:rsidRPr="002B5253">
          <w:rPr>
            <w:rStyle w:val="Hyperlink"/>
            <w:rFonts w:ascii="Times New Roman" w:hAnsi="Times New Roman" w:cs="Times New Roman"/>
          </w:rPr>
          <w:t>depression</w:t>
        </w:r>
      </w:hyperlink>
      <w:r w:rsidRPr="002B5253">
        <w:rPr>
          <w:rFonts w:ascii="Times New Roman" w:hAnsi="Times New Roman" w:cs="Times New Roman"/>
        </w:rPr>
        <w:t>, </w:t>
      </w:r>
      <w:hyperlink r:id="rId27" w:tgtFrame="_blank" w:history="1">
        <w:r w:rsidRPr="002B5253">
          <w:rPr>
            <w:rStyle w:val="Hyperlink"/>
            <w:rFonts w:ascii="Times New Roman" w:hAnsi="Times New Roman" w:cs="Times New Roman"/>
          </w:rPr>
          <w:t>fibromyalgia</w:t>
        </w:r>
      </w:hyperlink>
      <w:r w:rsidRPr="002B5253">
        <w:rPr>
          <w:rFonts w:ascii="Times New Roman" w:hAnsi="Times New Roman" w:cs="Times New Roman"/>
        </w:rPr>
        <w:t> and chronic pain</w:t>
      </w:r>
    </w:p>
    <w:p w14:paraId="566C55C0" w14:textId="113AB2A1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Histamine</w:t>
      </w:r>
      <w:r w:rsidRPr="002B5253">
        <w:rPr>
          <w:rFonts w:ascii="Times New Roman" w:hAnsi="Times New Roman" w:cs="Times New Roman"/>
        </w:rPr>
        <w:t>:</w:t>
      </w:r>
    </w:p>
    <w:p w14:paraId="1B0ACB65" w14:textId="4B1ACC1C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  <w:t>Key role: wakefulness, feeding behavior and motivation.</w:t>
      </w:r>
    </w:p>
    <w:p w14:paraId="767E0EE0" w14:textId="05A1D89E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</w:r>
      <w:hyperlink r:id="rId28" w:tgtFrame="_blank" w:history="1">
        <w:r w:rsidRPr="002B5253">
          <w:rPr>
            <w:rStyle w:val="Hyperlink"/>
            <w:rFonts w:ascii="Times New Roman" w:hAnsi="Times New Roman" w:cs="Times New Roman"/>
          </w:rPr>
          <w:t>asthma</w:t>
        </w:r>
      </w:hyperlink>
      <w:r w:rsidRPr="002B5253">
        <w:rPr>
          <w:rFonts w:ascii="Times New Roman" w:hAnsi="Times New Roman" w:cs="Times New Roman"/>
        </w:rPr>
        <w:t>, bronchospasm, mucosal edema and </w:t>
      </w:r>
      <w:hyperlink r:id="rId29" w:tgtFrame="_blank" w:history="1">
        <w:r w:rsidRPr="002B5253">
          <w:rPr>
            <w:rStyle w:val="Hyperlink"/>
            <w:rFonts w:ascii="Times New Roman" w:hAnsi="Times New Roman" w:cs="Times New Roman"/>
          </w:rPr>
          <w:t>multiple sclerosis</w:t>
        </w:r>
      </w:hyperlink>
      <w:r w:rsidRPr="002B5253">
        <w:rPr>
          <w:rFonts w:ascii="Times New Roman" w:hAnsi="Times New Roman" w:cs="Times New Roman"/>
        </w:rPr>
        <w:t>.</w:t>
      </w:r>
    </w:p>
    <w:p w14:paraId="6DB160BC" w14:textId="7477884F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Dopamine</w:t>
      </w:r>
      <w:r w:rsidRPr="002B5253">
        <w:rPr>
          <w:rFonts w:ascii="Times New Roman" w:hAnsi="Times New Roman" w:cs="Times New Roman"/>
        </w:rPr>
        <w:t>:</w:t>
      </w:r>
    </w:p>
    <w:p w14:paraId="4AB40741" w14:textId="38BCE2E0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lastRenderedPageBreak/>
        <w:tab/>
        <w:t>Key role: body’s reward system, which includes feeling pleasure, achieving heightened arousal and learning</w:t>
      </w:r>
    </w:p>
    <w:p w14:paraId="7F529985" w14:textId="57E1E31F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  <w:t>Parkinson’s disease, </w:t>
      </w:r>
      <w:hyperlink r:id="rId30" w:tgtFrame="_blank" w:history="1">
        <w:r w:rsidRPr="002B5253">
          <w:rPr>
            <w:rStyle w:val="Hyperlink"/>
            <w:rFonts w:ascii="Times New Roman" w:hAnsi="Times New Roman" w:cs="Times New Roman"/>
          </w:rPr>
          <w:t>schizophrenia</w:t>
        </w:r>
      </w:hyperlink>
      <w:r w:rsidRPr="002B5253">
        <w:rPr>
          <w:rFonts w:ascii="Times New Roman" w:hAnsi="Times New Roman" w:cs="Times New Roman"/>
        </w:rPr>
        <w:t>, </w:t>
      </w:r>
      <w:hyperlink r:id="rId31" w:tgtFrame="_blank" w:history="1">
        <w:r w:rsidRPr="002B5253">
          <w:rPr>
            <w:rStyle w:val="Hyperlink"/>
            <w:rFonts w:ascii="Times New Roman" w:hAnsi="Times New Roman" w:cs="Times New Roman"/>
          </w:rPr>
          <w:t>bipolar disease</w:t>
        </w:r>
      </w:hyperlink>
      <w:r w:rsidRPr="002B5253">
        <w:rPr>
          <w:rFonts w:ascii="Times New Roman" w:hAnsi="Times New Roman" w:cs="Times New Roman"/>
        </w:rPr>
        <w:t>, </w:t>
      </w:r>
      <w:hyperlink r:id="rId32" w:tgtFrame="_blank" w:history="1">
        <w:r w:rsidRPr="002B5253">
          <w:rPr>
            <w:rStyle w:val="Hyperlink"/>
            <w:rFonts w:ascii="Times New Roman" w:hAnsi="Times New Roman" w:cs="Times New Roman"/>
          </w:rPr>
          <w:t>restless legs syndrome</w:t>
        </w:r>
      </w:hyperlink>
      <w:r w:rsidRPr="002B5253">
        <w:rPr>
          <w:rFonts w:ascii="Times New Roman" w:hAnsi="Times New Roman" w:cs="Times New Roman"/>
        </w:rPr>
        <w:t> and </w:t>
      </w:r>
      <w:hyperlink r:id="rId33" w:tgtFrame="_blank" w:history="1">
        <w:r w:rsidRPr="002B5253">
          <w:rPr>
            <w:rStyle w:val="Hyperlink"/>
            <w:rFonts w:ascii="Times New Roman" w:hAnsi="Times New Roman" w:cs="Times New Roman"/>
          </w:rPr>
          <w:t>attention deficit hyperactivity disorder</w:t>
        </w:r>
      </w:hyperlink>
      <w:r w:rsidRPr="002B5253">
        <w:rPr>
          <w:rFonts w:ascii="Times New Roman" w:hAnsi="Times New Roman" w:cs="Times New Roman"/>
        </w:rPr>
        <w:t> (ADHD)</w:t>
      </w:r>
    </w:p>
    <w:p w14:paraId="3A6389EA" w14:textId="562F436F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Epinephrine</w:t>
      </w:r>
      <w:r w:rsidRPr="002B5253">
        <w:rPr>
          <w:rFonts w:ascii="Times New Roman" w:hAnsi="Times New Roman" w:cs="Times New Roman"/>
        </w:rPr>
        <w:t>:</w:t>
      </w:r>
    </w:p>
    <w:p w14:paraId="659AD7B3" w14:textId="14318470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  <w:t>Key role: “fight-or-flight response” to fear and stress</w:t>
      </w:r>
    </w:p>
    <w:p w14:paraId="0DEF3340" w14:textId="29F178E3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  <w:t>Too much: </w:t>
      </w:r>
      <w:hyperlink r:id="rId34" w:tgtFrame="_blank" w:history="1">
        <w:r w:rsidRPr="002B5253">
          <w:rPr>
            <w:rStyle w:val="Hyperlink"/>
            <w:rFonts w:ascii="Times New Roman" w:hAnsi="Times New Roman" w:cs="Times New Roman"/>
          </w:rPr>
          <w:t>high blood pressure</w:t>
        </w:r>
      </w:hyperlink>
      <w:r w:rsidRPr="002B5253">
        <w:rPr>
          <w:rFonts w:ascii="Times New Roman" w:hAnsi="Times New Roman" w:cs="Times New Roman"/>
        </w:rPr>
        <w:t>, </w:t>
      </w:r>
      <w:hyperlink r:id="rId35" w:tgtFrame="_blank" w:history="1">
        <w:r w:rsidRPr="002B5253">
          <w:rPr>
            <w:rStyle w:val="Hyperlink"/>
            <w:rFonts w:ascii="Times New Roman" w:hAnsi="Times New Roman" w:cs="Times New Roman"/>
          </w:rPr>
          <w:t>diabetes</w:t>
        </w:r>
      </w:hyperlink>
      <w:r w:rsidRPr="002B5253">
        <w:rPr>
          <w:rFonts w:ascii="Times New Roman" w:hAnsi="Times New Roman" w:cs="Times New Roman"/>
        </w:rPr>
        <w:t>, heart disease and other health problems</w:t>
      </w:r>
    </w:p>
    <w:p w14:paraId="29DE328F" w14:textId="2BC986FF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  <w:t>Used as a drug: treat anaphylaxis, </w:t>
      </w:r>
      <w:hyperlink r:id="rId36" w:tgtFrame="_blank" w:history="1">
        <w:r w:rsidRPr="002B5253">
          <w:rPr>
            <w:rStyle w:val="Hyperlink"/>
            <w:rFonts w:ascii="Times New Roman" w:hAnsi="Times New Roman" w:cs="Times New Roman"/>
          </w:rPr>
          <w:t>asthma</w:t>
        </w:r>
      </w:hyperlink>
      <w:r w:rsidRPr="002B5253">
        <w:rPr>
          <w:rFonts w:ascii="Times New Roman" w:hAnsi="Times New Roman" w:cs="Times New Roman"/>
        </w:rPr>
        <w:t> attacks, cardiac arrest and severe infections.</w:t>
      </w:r>
    </w:p>
    <w:p w14:paraId="6E1744E8" w14:textId="3A7F87F0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Norepinephrine</w:t>
      </w:r>
      <w:r w:rsidRPr="002B5253">
        <w:rPr>
          <w:rFonts w:ascii="Times New Roman" w:hAnsi="Times New Roman" w:cs="Times New Roman"/>
        </w:rPr>
        <w:t>:</w:t>
      </w:r>
    </w:p>
    <w:p w14:paraId="69106929" w14:textId="5DBABA99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  <w:t>Key role: effects alertness, arousal, decision-making, attention and focus</w:t>
      </w:r>
    </w:p>
    <w:p w14:paraId="7E720669" w14:textId="17E31AF8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  <w:t xml:space="preserve">Used as a </w:t>
      </w:r>
      <w:proofErr w:type="gramStart"/>
      <w:r w:rsidRPr="002B5253">
        <w:rPr>
          <w:rFonts w:ascii="Times New Roman" w:hAnsi="Times New Roman" w:cs="Times New Roman"/>
        </w:rPr>
        <w:t>drug:</w:t>
      </w:r>
      <w:proofErr w:type="gramEnd"/>
      <w:r w:rsidRPr="002B5253">
        <w:rPr>
          <w:rFonts w:ascii="Times New Roman" w:hAnsi="Times New Roman" w:cs="Times New Roman"/>
        </w:rPr>
        <w:t xml:space="preserve"> improves focus or concentration to treat ADHD or to modulate norepinephrine to improve depression symptoms.</w:t>
      </w:r>
    </w:p>
    <w:p w14:paraId="387D7873" w14:textId="379FC07A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Endorphins</w:t>
      </w:r>
      <w:r w:rsidRPr="002B5253">
        <w:rPr>
          <w:rFonts w:ascii="Times New Roman" w:hAnsi="Times New Roman" w:cs="Times New Roman"/>
        </w:rPr>
        <w:t>:</w:t>
      </w:r>
    </w:p>
    <w:p w14:paraId="4232F352" w14:textId="31468A71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  <w:t>Key role: reduce pain, sometimes pleasurable</w:t>
      </w:r>
    </w:p>
    <w:p w14:paraId="1699B0AE" w14:textId="3B926C2F" w:rsidR="004E1CCC" w:rsidRPr="002B5253" w:rsidRDefault="004E1CCC" w:rsidP="00247166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  <w:t>Low levels of endorphins may play a role in </w:t>
      </w:r>
      <w:hyperlink r:id="rId37" w:tgtFrame="_blank" w:history="1">
        <w:r w:rsidRPr="002B5253">
          <w:rPr>
            <w:rStyle w:val="Hyperlink"/>
            <w:rFonts w:ascii="Times New Roman" w:hAnsi="Times New Roman" w:cs="Times New Roman"/>
          </w:rPr>
          <w:t>fibromyalgia</w:t>
        </w:r>
      </w:hyperlink>
      <w:r w:rsidRPr="002B5253">
        <w:rPr>
          <w:rFonts w:ascii="Times New Roman" w:hAnsi="Times New Roman" w:cs="Times New Roman"/>
        </w:rPr>
        <w:t> and some types of headaches.</w:t>
      </w:r>
    </w:p>
    <w:p w14:paraId="15E540CD" w14:textId="26DAC28E" w:rsidR="004E1CCC" w:rsidRPr="002B5253" w:rsidRDefault="004E1CCC" w:rsidP="004E1CCC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  <w:b/>
          <w:bCs/>
        </w:rPr>
        <w:t>Acetylcholine</w:t>
      </w:r>
      <w:r w:rsidRPr="002B5253">
        <w:rPr>
          <w:rFonts w:ascii="Times New Roman" w:hAnsi="Times New Roman" w:cs="Times New Roman"/>
        </w:rPr>
        <w:t>:</w:t>
      </w:r>
    </w:p>
    <w:p w14:paraId="4346B13E" w14:textId="5B16ADB3" w:rsidR="004E1CCC" w:rsidRPr="002B5253" w:rsidRDefault="004E1CCC" w:rsidP="004E1CCC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  <w:t xml:space="preserve">Key role: </w:t>
      </w:r>
      <w:r w:rsidR="002B5253" w:rsidRPr="002B5253">
        <w:rPr>
          <w:rFonts w:ascii="Times New Roman" w:hAnsi="Times New Roman" w:cs="Times New Roman"/>
        </w:rPr>
        <w:t>muscle contractions, memory, motivation, sexual desire, sleep and learning.</w:t>
      </w:r>
    </w:p>
    <w:p w14:paraId="72E515C8" w14:textId="7D1D77E5" w:rsidR="002B5253" w:rsidRPr="002B5253" w:rsidRDefault="002B5253" w:rsidP="004E1CCC">
      <w:pPr>
        <w:rPr>
          <w:rFonts w:ascii="Times New Roman" w:hAnsi="Times New Roman" w:cs="Times New Roman"/>
        </w:rPr>
      </w:pP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ab/>
      </w:r>
      <w:r w:rsidRPr="002B5253">
        <w:rPr>
          <w:rFonts w:ascii="Times New Roman" w:hAnsi="Times New Roman" w:cs="Times New Roman"/>
        </w:rPr>
        <w:t>Alzheimer’s disease, seizures and muscle spasms.</w:t>
      </w:r>
    </w:p>
    <w:p w14:paraId="2CD85D35" w14:textId="77777777" w:rsidR="004E1CCC" w:rsidRPr="002B5253" w:rsidRDefault="004E1CCC" w:rsidP="00247166">
      <w:pPr>
        <w:rPr>
          <w:rFonts w:ascii="Times New Roman" w:hAnsi="Times New Roman" w:cs="Times New Roman"/>
        </w:rPr>
      </w:pPr>
    </w:p>
    <w:sectPr w:rsidR="004E1CCC" w:rsidRPr="002B5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B3F"/>
    <w:multiLevelType w:val="multilevel"/>
    <w:tmpl w:val="FAE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995A94"/>
    <w:multiLevelType w:val="multilevel"/>
    <w:tmpl w:val="77EE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0F7458"/>
    <w:multiLevelType w:val="multilevel"/>
    <w:tmpl w:val="468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5246C5"/>
    <w:multiLevelType w:val="multilevel"/>
    <w:tmpl w:val="74D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703D97"/>
    <w:multiLevelType w:val="hybridMultilevel"/>
    <w:tmpl w:val="2DF0C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C50CF"/>
    <w:multiLevelType w:val="multilevel"/>
    <w:tmpl w:val="AD7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472D36"/>
    <w:multiLevelType w:val="multilevel"/>
    <w:tmpl w:val="539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BC3224"/>
    <w:multiLevelType w:val="hybridMultilevel"/>
    <w:tmpl w:val="74A0B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B38FF"/>
    <w:multiLevelType w:val="multilevel"/>
    <w:tmpl w:val="8856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DC07FB"/>
    <w:multiLevelType w:val="multilevel"/>
    <w:tmpl w:val="BDB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0F1115"/>
    <w:multiLevelType w:val="multilevel"/>
    <w:tmpl w:val="FB2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BD684D"/>
    <w:multiLevelType w:val="multilevel"/>
    <w:tmpl w:val="57A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A535F9"/>
    <w:multiLevelType w:val="multilevel"/>
    <w:tmpl w:val="9A1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1330511">
    <w:abstractNumId w:val="7"/>
  </w:num>
  <w:num w:numId="2" w16cid:durableId="1819808545">
    <w:abstractNumId w:val="0"/>
  </w:num>
  <w:num w:numId="3" w16cid:durableId="108821144">
    <w:abstractNumId w:val="9"/>
  </w:num>
  <w:num w:numId="4" w16cid:durableId="2076275226">
    <w:abstractNumId w:val="1"/>
  </w:num>
  <w:num w:numId="5" w16cid:durableId="1146900669">
    <w:abstractNumId w:val="11"/>
  </w:num>
  <w:num w:numId="6" w16cid:durableId="1087337547">
    <w:abstractNumId w:val="6"/>
  </w:num>
  <w:num w:numId="7" w16cid:durableId="1863739969">
    <w:abstractNumId w:val="10"/>
  </w:num>
  <w:num w:numId="8" w16cid:durableId="11499113">
    <w:abstractNumId w:val="12"/>
  </w:num>
  <w:num w:numId="9" w16cid:durableId="203058461">
    <w:abstractNumId w:val="4"/>
  </w:num>
  <w:num w:numId="10" w16cid:durableId="1641420088">
    <w:abstractNumId w:val="2"/>
  </w:num>
  <w:num w:numId="11" w16cid:durableId="190800409">
    <w:abstractNumId w:val="3"/>
  </w:num>
  <w:num w:numId="12" w16cid:durableId="1179924926">
    <w:abstractNumId w:val="5"/>
  </w:num>
  <w:num w:numId="13" w16cid:durableId="1127484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0E"/>
    <w:rsid w:val="00042F6D"/>
    <w:rsid w:val="000C0D7B"/>
    <w:rsid w:val="00147734"/>
    <w:rsid w:val="00247166"/>
    <w:rsid w:val="002B5253"/>
    <w:rsid w:val="003E4021"/>
    <w:rsid w:val="004E1CCC"/>
    <w:rsid w:val="006662B7"/>
    <w:rsid w:val="00982281"/>
    <w:rsid w:val="009D7C0C"/>
    <w:rsid w:val="00A54E5A"/>
    <w:rsid w:val="00B2320E"/>
    <w:rsid w:val="00EF306C"/>
    <w:rsid w:val="00F3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AC176"/>
  <w15:chartTrackingRefBased/>
  <w15:docId w15:val="{C771AF43-8490-EE42-9395-F343F36F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3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0E"/>
    <w:rPr>
      <w:b/>
      <w:bCs/>
      <w:smallCaps/>
      <w:color w:val="2F5496" w:themeColor="accent1" w:themeShade="BF"/>
      <w:spacing w:val="5"/>
    </w:rPr>
  </w:style>
  <w:style w:type="paragraph" w:customStyle="1" w:styleId="mb-rem12px">
    <w:name w:val="mb-rem12px"/>
    <w:basedOn w:val="Normal"/>
    <w:rsid w:val="00042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42F6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F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2F6D"/>
    <w:rPr>
      <w:color w:val="954F72" w:themeColor="followedHyperlink"/>
      <w:u w:val="single"/>
    </w:rPr>
  </w:style>
  <w:style w:type="character" w:customStyle="1" w:styleId="inqyif">
    <w:name w:val="inqyif"/>
    <w:basedOn w:val="DefaultParagraphFont"/>
    <w:rsid w:val="00147734"/>
  </w:style>
  <w:style w:type="character" w:styleId="Strong">
    <w:name w:val="Strong"/>
    <w:basedOn w:val="DefaultParagraphFont"/>
    <w:uiPriority w:val="22"/>
    <w:qFormat/>
    <w:rsid w:val="001477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clevelandclinic.org/health/articles/22002-androgens" TargetMode="External"/><Relationship Id="rId18" Type="http://schemas.openxmlformats.org/officeDocument/2006/relationships/hyperlink" Target="https://my.clevelandclinic.org/health/diseases/9164-alzheimers-disease" TargetMode="External"/><Relationship Id="rId26" Type="http://schemas.openxmlformats.org/officeDocument/2006/relationships/hyperlink" Target="https://my.clevelandclinic.org/health/diseases/9290-depression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my.clevelandclinic.org/health/diseases/22789-seizure" TargetMode="External"/><Relationship Id="rId34" Type="http://schemas.openxmlformats.org/officeDocument/2006/relationships/hyperlink" Target="https://my.clevelandclinic.org/health/diseases/4314-hypertension-high-blood-pressure" TargetMode="External"/><Relationship Id="rId7" Type="http://schemas.openxmlformats.org/officeDocument/2006/relationships/hyperlink" Target="https://my.clevelandclinic.org/health/articles/23151-adrenocorticotropic-hormone-acth" TargetMode="External"/><Relationship Id="rId12" Type="http://schemas.openxmlformats.org/officeDocument/2006/relationships/hyperlink" Target="https://my.clevelandclinic.org/health/articles/22187-cortisol" TargetMode="External"/><Relationship Id="rId17" Type="http://schemas.openxmlformats.org/officeDocument/2006/relationships/hyperlink" Target="https://my.clevelandclinic.org/health/articles/22439-adiponectin" TargetMode="External"/><Relationship Id="rId25" Type="http://schemas.openxmlformats.org/officeDocument/2006/relationships/hyperlink" Target="https://my.clevelandclinic.org/health/diseases/9536-anxiety-disorders" TargetMode="External"/><Relationship Id="rId33" Type="http://schemas.openxmlformats.org/officeDocument/2006/relationships/hyperlink" Target="https://my.clevelandclinic.org/health/diseases/5197-attention-deficit-hyperactivity-disorder-adhd-in-adults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y.clevelandclinic.org/health/body/22446-leptin" TargetMode="External"/><Relationship Id="rId20" Type="http://schemas.openxmlformats.org/officeDocument/2006/relationships/hyperlink" Target="https://my.clevelandclinic.org/health/diseases/8525-parkinsons-disease-an-overview" TargetMode="External"/><Relationship Id="rId29" Type="http://schemas.openxmlformats.org/officeDocument/2006/relationships/hyperlink" Target="https://my.clevelandclinic.org/health/diseases/17248-multiple-sclerosi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y.clevelandclinic.org/health/articles/22856-somatostatin" TargetMode="External"/><Relationship Id="rId11" Type="http://schemas.openxmlformats.org/officeDocument/2006/relationships/hyperlink" Target="https://my.clevelandclinic.org/health/articles/22330-calcitonin" TargetMode="External"/><Relationship Id="rId24" Type="http://schemas.openxmlformats.org/officeDocument/2006/relationships/hyperlink" Target="https://my.clevelandclinic.org/health/diseases/9293-seasonal-depression" TargetMode="External"/><Relationship Id="rId32" Type="http://schemas.openxmlformats.org/officeDocument/2006/relationships/hyperlink" Target="https://my.clevelandclinic.org/health/diseases/9497-restless-legs-syndrome" TargetMode="External"/><Relationship Id="rId37" Type="http://schemas.openxmlformats.org/officeDocument/2006/relationships/hyperlink" Target="https://my.clevelandclinic.org/health/diseases/4832-fibromyalgia" TargetMode="External"/><Relationship Id="rId5" Type="http://schemas.openxmlformats.org/officeDocument/2006/relationships/hyperlink" Target="https://my.clevelandclinic.org/health/articles/22581-dopamine" TargetMode="External"/><Relationship Id="rId15" Type="http://schemas.openxmlformats.org/officeDocument/2006/relationships/hyperlink" Target="https://my.clevelandclinic.org/health/body/22353-estrogen" TargetMode="External"/><Relationship Id="rId23" Type="http://schemas.openxmlformats.org/officeDocument/2006/relationships/hyperlink" Target="https://my.clevelandclinic.org/health/diseases/9290-depression" TargetMode="External"/><Relationship Id="rId28" Type="http://schemas.openxmlformats.org/officeDocument/2006/relationships/hyperlink" Target="https://my.clevelandclinic.org/health/diseases/6424-asthma" TargetMode="External"/><Relationship Id="rId36" Type="http://schemas.openxmlformats.org/officeDocument/2006/relationships/hyperlink" Target="https://my.clevelandclinic.org/health/diseases/6424-asthma" TargetMode="External"/><Relationship Id="rId10" Type="http://schemas.openxmlformats.org/officeDocument/2006/relationships/hyperlink" Target="https://my.clevelandclinic.org/health/body/prolactin" TargetMode="External"/><Relationship Id="rId19" Type="http://schemas.openxmlformats.org/officeDocument/2006/relationships/hyperlink" Target="https://my.clevelandclinic.org/health/diseases/9170-dementia" TargetMode="External"/><Relationship Id="rId31" Type="http://schemas.openxmlformats.org/officeDocument/2006/relationships/hyperlink" Target="https://my.clevelandclinic.org/health/diseases/9294-bipolar-disord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.clevelandclinic.org/health/body/22255-luteinizing-hormone" TargetMode="External"/><Relationship Id="rId14" Type="http://schemas.openxmlformats.org/officeDocument/2006/relationships/hyperlink" Target="https://my.clevelandclinic.org/health/articles/22283-glucagon" TargetMode="External"/><Relationship Id="rId22" Type="http://schemas.openxmlformats.org/officeDocument/2006/relationships/hyperlink" Target="https://my.clevelandclinic.org/health/diseases/9536-anxiety-disorders" TargetMode="External"/><Relationship Id="rId27" Type="http://schemas.openxmlformats.org/officeDocument/2006/relationships/hyperlink" Target="https://my.clevelandclinic.org/health/diseases/4832-fibromyalgia" TargetMode="External"/><Relationship Id="rId30" Type="http://schemas.openxmlformats.org/officeDocument/2006/relationships/hyperlink" Target="https://my.clevelandclinic.org/health/diseases/4568-schizophrenia" TargetMode="External"/><Relationship Id="rId35" Type="http://schemas.openxmlformats.org/officeDocument/2006/relationships/hyperlink" Target="https://my.clevelandclinic.org/health/diseases/7104-diabetes" TargetMode="External"/><Relationship Id="rId8" Type="http://schemas.openxmlformats.org/officeDocument/2006/relationships/hyperlink" Target="https://my.clevelandclinic.org/health/articles/24638-follicle-stimulating-hormone-fsh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Nielsen</dc:creator>
  <cp:keywords/>
  <dc:description/>
  <cp:lastModifiedBy>Connor Nielsen</cp:lastModifiedBy>
  <cp:revision>1</cp:revision>
  <dcterms:created xsi:type="dcterms:W3CDTF">2026-08-24T04:13:00Z</dcterms:created>
  <dcterms:modified xsi:type="dcterms:W3CDTF">2026-08-24T08:19:00Z</dcterms:modified>
</cp:coreProperties>
</file>