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5595" w14:textId="77777777" w:rsidR="00B626FE" w:rsidRPr="00B626FE" w:rsidRDefault="00B626FE" w:rsidP="00B626FE">
      <w:pPr>
        <w:rPr>
          <w:b/>
          <w:bCs/>
          <w:lang w:val="pt-BR"/>
        </w:rPr>
      </w:pPr>
      <w:r w:rsidRPr="00B626FE">
        <w:rPr>
          <w:b/>
          <w:bCs/>
          <w:lang w:val="pt-BR"/>
        </w:rPr>
        <w:t>NOMI™ + NOS™ CORPORATE BROCHURE</w:t>
      </w:r>
    </w:p>
    <w:p w14:paraId="704F0E24" w14:textId="77777777" w:rsidR="00B626FE" w:rsidRPr="00B626FE" w:rsidRDefault="00B626FE" w:rsidP="00B626FE">
      <w:pPr>
        <w:rPr>
          <w:b/>
          <w:bCs/>
          <w:lang w:val="pt-BR"/>
        </w:rPr>
      </w:pPr>
      <w:r w:rsidRPr="00B626FE">
        <w:rPr>
          <w:b/>
          <w:bCs/>
          <w:lang w:val="pt-BR"/>
        </w:rPr>
        <w:t>Página 1 — Portada</w:t>
      </w:r>
    </w:p>
    <w:p w14:paraId="23DE7331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NOMI™ + NOS™</w:t>
      </w:r>
    </w:p>
    <w:p w14:paraId="27F5D8DF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Del Diagnóstico a la Transformación Operacional</w:t>
      </w:r>
    </w:p>
    <w:p w14:paraId="1D8DB416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NOMI™ Diagnostica. NOS™ Transforma.</w:t>
      </w:r>
    </w:p>
    <w:p w14:paraId="604277FF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Una solución integral para evaluar la madurez operacional, identificar brechas críticas y construir una ruta clara hacia operaciones más estables, rentables, inteligentes y escalables.</w:t>
      </w:r>
    </w:p>
    <w:p w14:paraId="710260D4" w14:textId="77777777" w:rsidR="00B626FE" w:rsidRPr="00B626FE" w:rsidRDefault="00B626FE" w:rsidP="00B626FE">
      <w:pPr>
        <w:rPr>
          <w:lang w:val="en-US"/>
        </w:rPr>
      </w:pPr>
      <w:r w:rsidRPr="00B626FE">
        <w:rPr>
          <w:b/>
          <w:bCs/>
          <w:lang w:val="en-US"/>
        </w:rPr>
        <w:t>NextGen OPEX Consulting</w:t>
      </w:r>
      <w:r w:rsidRPr="00B626FE">
        <w:rPr>
          <w:lang w:val="en-US"/>
        </w:rPr>
        <w:br/>
      </w:r>
      <w:r w:rsidRPr="00B626FE">
        <w:rPr>
          <w:b/>
          <w:bCs/>
          <w:lang w:val="en-US"/>
        </w:rPr>
        <w:t>Elevate Operations. Maximize Excellence.</w:t>
      </w:r>
    </w:p>
    <w:p w14:paraId="03499423" w14:textId="77777777" w:rsidR="00B626FE" w:rsidRPr="00B626FE" w:rsidRDefault="00B626FE" w:rsidP="00B626FE">
      <w:pPr>
        <w:rPr>
          <w:lang w:val="en-US"/>
        </w:rPr>
      </w:pPr>
      <w:hyperlink r:id="rId5" w:history="1">
        <w:r w:rsidRPr="00B626FE">
          <w:rPr>
            <w:rStyle w:val="Hipervnculo"/>
            <w:lang w:val="en-US"/>
          </w:rPr>
          <w:t>www.nextgenopexco.com</w:t>
        </w:r>
      </w:hyperlink>
    </w:p>
    <w:p w14:paraId="38C4C494" w14:textId="77777777" w:rsidR="00B626FE" w:rsidRPr="00B626FE" w:rsidRDefault="00B626FE" w:rsidP="00B626FE">
      <w:pPr>
        <w:rPr>
          <w:lang w:val="en-US"/>
        </w:rPr>
      </w:pPr>
      <w:r w:rsidRPr="00B626FE">
        <w:rPr>
          <w:lang w:val="en-US"/>
        </w:rPr>
        <w:pict w14:anchorId="34DF3A7B">
          <v:rect id="_x0000_i1043" style="width:0;height:1.5pt" o:hralign="center" o:hrstd="t" o:hr="t" fillcolor="#a0a0a0" stroked="f"/>
        </w:pict>
      </w:r>
    </w:p>
    <w:p w14:paraId="6FB62EA4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Página 2 — El problema y el diagnóstico</w:t>
      </w:r>
    </w:p>
    <w:p w14:paraId="3B28485B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¿Su empresa sabe realmente dónde está?</w:t>
      </w:r>
    </w:p>
    <w:p w14:paraId="136CB1CA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Muchas organizaciones no fallan por falta de esfuerzo. Fallan porque operan sin visibilidad suficiente de su verdadera madurez operacional.</w:t>
      </w:r>
    </w:p>
    <w:p w14:paraId="4BED46FB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Cuando una empresa crece sin sistemas sólidos, aparecen síntomas como:</w:t>
      </w:r>
    </w:p>
    <w:p w14:paraId="68C8F8A7" w14:textId="77777777" w:rsidR="00B626FE" w:rsidRPr="00B626FE" w:rsidRDefault="00B626FE" w:rsidP="00B626FE">
      <w:pPr>
        <w:numPr>
          <w:ilvl w:val="0"/>
          <w:numId w:val="1"/>
        </w:numPr>
        <w:rPr>
          <w:lang w:val="en-US"/>
        </w:rPr>
      </w:pPr>
      <w:proofErr w:type="spellStart"/>
      <w:r w:rsidRPr="00B626FE">
        <w:rPr>
          <w:lang w:val="en-US"/>
        </w:rPr>
        <w:t>Urgencias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constantes</w:t>
      </w:r>
      <w:proofErr w:type="spellEnd"/>
    </w:p>
    <w:p w14:paraId="00F806F9" w14:textId="77777777" w:rsidR="00B626FE" w:rsidRPr="00B626FE" w:rsidRDefault="00B626FE" w:rsidP="00B626FE">
      <w:pPr>
        <w:numPr>
          <w:ilvl w:val="0"/>
          <w:numId w:val="1"/>
        </w:numPr>
        <w:rPr>
          <w:lang w:val="en-US"/>
        </w:rPr>
      </w:pPr>
      <w:r w:rsidRPr="00B626FE">
        <w:rPr>
          <w:lang w:val="en-US"/>
        </w:rPr>
        <w:t xml:space="preserve">Scrap </w:t>
      </w:r>
      <w:proofErr w:type="spellStart"/>
      <w:r w:rsidRPr="00B626FE">
        <w:rPr>
          <w:lang w:val="en-US"/>
        </w:rPr>
        <w:t>elevado</w:t>
      </w:r>
      <w:proofErr w:type="spellEnd"/>
    </w:p>
    <w:p w14:paraId="46302BF0" w14:textId="77777777" w:rsidR="00B626FE" w:rsidRPr="00B626FE" w:rsidRDefault="00B626FE" w:rsidP="00B626FE">
      <w:pPr>
        <w:numPr>
          <w:ilvl w:val="0"/>
          <w:numId w:val="1"/>
        </w:numPr>
        <w:rPr>
          <w:lang w:val="en-US"/>
        </w:rPr>
      </w:pPr>
      <w:proofErr w:type="spellStart"/>
      <w:r w:rsidRPr="00B626FE">
        <w:rPr>
          <w:lang w:val="en-US"/>
        </w:rPr>
        <w:t>Retrabajos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frecuentes</w:t>
      </w:r>
      <w:proofErr w:type="spellEnd"/>
    </w:p>
    <w:p w14:paraId="411279D8" w14:textId="77777777" w:rsidR="00B626FE" w:rsidRPr="00B626FE" w:rsidRDefault="00B626FE" w:rsidP="00B626FE">
      <w:pPr>
        <w:numPr>
          <w:ilvl w:val="0"/>
          <w:numId w:val="1"/>
        </w:numPr>
        <w:rPr>
          <w:lang w:val="en-US"/>
        </w:rPr>
      </w:pPr>
      <w:proofErr w:type="spellStart"/>
      <w:r w:rsidRPr="00B626FE">
        <w:rPr>
          <w:lang w:val="en-US"/>
        </w:rPr>
        <w:t>Entregas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tardías</w:t>
      </w:r>
      <w:proofErr w:type="spellEnd"/>
    </w:p>
    <w:p w14:paraId="7CD928BC" w14:textId="77777777" w:rsidR="00B626FE" w:rsidRPr="00B626FE" w:rsidRDefault="00B626FE" w:rsidP="00B626FE">
      <w:pPr>
        <w:numPr>
          <w:ilvl w:val="0"/>
          <w:numId w:val="1"/>
        </w:numPr>
        <w:rPr>
          <w:lang w:val="en-US"/>
        </w:rPr>
      </w:pPr>
      <w:proofErr w:type="spellStart"/>
      <w:r w:rsidRPr="00B626FE">
        <w:rPr>
          <w:lang w:val="en-US"/>
        </w:rPr>
        <w:t>Planeación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inestable</w:t>
      </w:r>
      <w:proofErr w:type="spellEnd"/>
    </w:p>
    <w:p w14:paraId="31FCA943" w14:textId="77777777" w:rsidR="00B626FE" w:rsidRPr="00B626FE" w:rsidRDefault="00B626FE" w:rsidP="00B626FE">
      <w:pPr>
        <w:numPr>
          <w:ilvl w:val="0"/>
          <w:numId w:val="1"/>
        </w:numPr>
        <w:rPr>
          <w:lang w:val="en-US"/>
        </w:rPr>
      </w:pPr>
      <w:proofErr w:type="spellStart"/>
      <w:r w:rsidRPr="00B626FE">
        <w:rPr>
          <w:lang w:val="en-US"/>
        </w:rPr>
        <w:t>Exceso</w:t>
      </w:r>
      <w:proofErr w:type="spellEnd"/>
      <w:r w:rsidRPr="00B626FE">
        <w:rPr>
          <w:lang w:val="en-US"/>
        </w:rPr>
        <w:t xml:space="preserve"> de </w:t>
      </w:r>
      <w:proofErr w:type="spellStart"/>
      <w:r w:rsidRPr="00B626FE">
        <w:rPr>
          <w:lang w:val="en-US"/>
        </w:rPr>
        <w:t>inventario</w:t>
      </w:r>
      <w:proofErr w:type="spellEnd"/>
    </w:p>
    <w:p w14:paraId="44F637A5" w14:textId="77777777" w:rsidR="00B626FE" w:rsidRPr="00B626FE" w:rsidRDefault="00B626FE" w:rsidP="00B626FE">
      <w:pPr>
        <w:numPr>
          <w:ilvl w:val="0"/>
          <w:numId w:val="1"/>
        </w:numPr>
        <w:rPr>
          <w:lang w:val="en-US"/>
        </w:rPr>
      </w:pPr>
      <w:proofErr w:type="spellStart"/>
      <w:r w:rsidRPr="00B626FE">
        <w:rPr>
          <w:lang w:val="en-US"/>
        </w:rPr>
        <w:t>Productividad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inconsistente</w:t>
      </w:r>
      <w:proofErr w:type="spellEnd"/>
    </w:p>
    <w:p w14:paraId="34C199A5" w14:textId="77777777" w:rsidR="00B626FE" w:rsidRPr="00B626FE" w:rsidRDefault="00B626FE" w:rsidP="00B626FE">
      <w:pPr>
        <w:numPr>
          <w:ilvl w:val="0"/>
          <w:numId w:val="1"/>
        </w:numPr>
        <w:rPr>
          <w:lang w:val="en-US"/>
        </w:rPr>
      </w:pPr>
      <w:proofErr w:type="spellStart"/>
      <w:r w:rsidRPr="00B626FE">
        <w:rPr>
          <w:lang w:val="en-US"/>
        </w:rPr>
        <w:t>Dependencia</w:t>
      </w:r>
      <w:proofErr w:type="spellEnd"/>
      <w:r w:rsidRPr="00B626FE">
        <w:rPr>
          <w:lang w:val="en-US"/>
        </w:rPr>
        <w:t xml:space="preserve"> de personas clave</w:t>
      </w:r>
    </w:p>
    <w:p w14:paraId="02302D94" w14:textId="77777777" w:rsidR="00B626FE" w:rsidRPr="00B626FE" w:rsidRDefault="00B626FE" w:rsidP="00B626FE">
      <w:pPr>
        <w:numPr>
          <w:ilvl w:val="0"/>
          <w:numId w:val="1"/>
        </w:numPr>
        <w:rPr>
          <w:lang w:val="en-US"/>
        </w:rPr>
      </w:pPr>
      <w:proofErr w:type="spellStart"/>
      <w:r w:rsidRPr="00B626FE">
        <w:rPr>
          <w:lang w:val="en-US"/>
        </w:rPr>
        <w:t>Decisiones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reactivas</w:t>
      </w:r>
      <w:proofErr w:type="spellEnd"/>
    </w:p>
    <w:p w14:paraId="0D514A0E" w14:textId="77777777" w:rsidR="00B626FE" w:rsidRPr="00B626FE" w:rsidRDefault="00B626FE" w:rsidP="00B626FE">
      <w:pPr>
        <w:numPr>
          <w:ilvl w:val="0"/>
          <w:numId w:val="1"/>
        </w:numPr>
        <w:rPr>
          <w:lang w:val="en-US"/>
        </w:rPr>
      </w:pPr>
      <w:r w:rsidRPr="00B626FE">
        <w:rPr>
          <w:lang w:val="en-US"/>
        </w:rPr>
        <w:t xml:space="preserve">Baja </w:t>
      </w:r>
      <w:proofErr w:type="spellStart"/>
      <w:r w:rsidRPr="00B626FE">
        <w:rPr>
          <w:lang w:val="en-US"/>
        </w:rPr>
        <w:t>visibilidad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operacional</w:t>
      </w:r>
      <w:proofErr w:type="spellEnd"/>
    </w:p>
    <w:p w14:paraId="0292B2EA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Estos síntomas no son problemas aislados. Son señales de una brecha de madurez operacional.</w:t>
      </w:r>
    </w:p>
    <w:p w14:paraId="50E66B7A" w14:textId="77777777" w:rsidR="00B626FE" w:rsidRPr="00B626FE" w:rsidRDefault="00B626FE" w:rsidP="00B626FE">
      <w:pPr>
        <w:rPr>
          <w:b/>
          <w:bCs/>
          <w:lang w:val="en-US"/>
        </w:rPr>
      </w:pPr>
      <w:r w:rsidRPr="00B626FE">
        <w:rPr>
          <w:b/>
          <w:bCs/>
          <w:lang w:val="en-US"/>
        </w:rPr>
        <w:t>NOMI™</w:t>
      </w:r>
    </w:p>
    <w:p w14:paraId="32B605E9" w14:textId="77777777" w:rsidR="00B626FE" w:rsidRPr="00B626FE" w:rsidRDefault="00B626FE" w:rsidP="00B626FE">
      <w:pPr>
        <w:rPr>
          <w:b/>
          <w:bCs/>
          <w:lang w:val="en-US"/>
        </w:rPr>
      </w:pPr>
      <w:r w:rsidRPr="00B626FE">
        <w:rPr>
          <w:b/>
          <w:bCs/>
          <w:lang w:val="en-US"/>
        </w:rPr>
        <w:t>NextGen Operational Maturity Index™</w:t>
      </w:r>
    </w:p>
    <w:p w14:paraId="0C0D9663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NOMI™ evalúa el estado actual de la organización, determina su nivel de madurez operacional, identifica brechas críticas y define el Target State requerido para competir y crecer con control.</w:t>
      </w:r>
    </w:p>
    <w:p w14:paraId="004F062C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lastRenderedPageBreak/>
        <w:t>¿Qué evalúa NOMI™?</w:t>
      </w:r>
    </w:p>
    <w:p w14:paraId="72AC6DEB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NOMI™ analiza seis dimensiones clave:</w:t>
      </w:r>
    </w:p>
    <w:p w14:paraId="5C01C975" w14:textId="77777777" w:rsidR="00B626FE" w:rsidRPr="00B626FE" w:rsidRDefault="00B626FE" w:rsidP="00B626FE">
      <w:pPr>
        <w:numPr>
          <w:ilvl w:val="0"/>
          <w:numId w:val="2"/>
        </w:numPr>
        <w:rPr>
          <w:lang w:val="es-ES"/>
        </w:rPr>
      </w:pPr>
      <w:r w:rsidRPr="00B626FE">
        <w:rPr>
          <w:b/>
          <w:bCs/>
          <w:lang w:val="es-ES"/>
        </w:rPr>
        <w:t>Procesos</w:t>
      </w:r>
      <w:r w:rsidRPr="00B626FE">
        <w:rPr>
          <w:lang w:val="es-ES"/>
        </w:rPr>
        <w:br/>
        <w:t>Estandarización, flujo, documentación y control.</w:t>
      </w:r>
    </w:p>
    <w:p w14:paraId="4B9A63BF" w14:textId="77777777" w:rsidR="00B626FE" w:rsidRPr="00B626FE" w:rsidRDefault="00B626FE" w:rsidP="00B626FE">
      <w:pPr>
        <w:numPr>
          <w:ilvl w:val="0"/>
          <w:numId w:val="2"/>
        </w:numPr>
        <w:rPr>
          <w:lang w:val="es-ES"/>
        </w:rPr>
      </w:pPr>
      <w:r w:rsidRPr="00B626FE">
        <w:rPr>
          <w:b/>
          <w:bCs/>
          <w:lang w:val="es-ES"/>
        </w:rPr>
        <w:t>Operación</w:t>
      </w:r>
      <w:r w:rsidRPr="00B626FE">
        <w:rPr>
          <w:lang w:val="es-ES"/>
        </w:rPr>
        <w:br/>
        <w:t>Productividad, estabilidad, desempeño y desperdicios.</w:t>
      </w:r>
    </w:p>
    <w:p w14:paraId="7CF172D8" w14:textId="77777777" w:rsidR="00B626FE" w:rsidRPr="00B626FE" w:rsidRDefault="00B626FE" w:rsidP="00B626FE">
      <w:pPr>
        <w:numPr>
          <w:ilvl w:val="0"/>
          <w:numId w:val="2"/>
        </w:numPr>
        <w:rPr>
          <w:lang w:val="es-ES"/>
        </w:rPr>
      </w:pPr>
      <w:r w:rsidRPr="00B626FE">
        <w:rPr>
          <w:b/>
          <w:bCs/>
          <w:lang w:val="es-ES"/>
        </w:rPr>
        <w:t>Gestión</w:t>
      </w:r>
      <w:r w:rsidRPr="00B626FE">
        <w:rPr>
          <w:lang w:val="es-ES"/>
        </w:rPr>
        <w:br/>
        <w:t>Indicadores, liderazgo, seguimiento y toma de decisiones.</w:t>
      </w:r>
    </w:p>
    <w:p w14:paraId="55CFCE37" w14:textId="77777777" w:rsidR="00B626FE" w:rsidRPr="00B626FE" w:rsidRDefault="00B626FE" w:rsidP="00B626FE">
      <w:pPr>
        <w:numPr>
          <w:ilvl w:val="0"/>
          <w:numId w:val="2"/>
        </w:numPr>
        <w:rPr>
          <w:lang w:val="es-ES"/>
        </w:rPr>
      </w:pPr>
      <w:r w:rsidRPr="00B626FE">
        <w:rPr>
          <w:b/>
          <w:bCs/>
          <w:lang w:val="es-ES"/>
        </w:rPr>
        <w:t>Mejora Continua</w:t>
      </w:r>
      <w:r w:rsidRPr="00B626FE">
        <w:rPr>
          <w:lang w:val="es-ES"/>
        </w:rPr>
        <w:br/>
        <w:t>Capacidad para resolver problemas y sostener mejoras.</w:t>
      </w:r>
    </w:p>
    <w:p w14:paraId="2026F6AA" w14:textId="77777777" w:rsidR="00B626FE" w:rsidRPr="00B626FE" w:rsidRDefault="00B626FE" w:rsidP="00B626FE">
      <w:pPr>
        <w:numPr>
          <w:ilvl w:val="0"/>
          <w:numId w:val="2"/>
        </w:numPr>
        <w:rPr>
          <w:lang w:val="es-ES"/>
        </w:rPr>
      </w:pPr>
      <w:r w:rsidRPr="00B626FE">
        <w:rPr>
          <w:b/>
          <w:bCs/>
          <w:lang w:val="es-ES"/>
        </w:rPr>
        <w:t>Tecnología</w:t>
      </w:r>
      <w:r w:rsidRPr="00B626FE">
        <w:rPr>
          <w:lang w:val="es-ES"/>
        </w:rPr>
        <w:br/>
        <w:t>Digitalización, automatización y sistemas de soporte.</w:t>
      </w:r>
    </w:p>
    <w:p w14:paraId="11D193B4" w14:textId="77777777" w:rsidR="00B626FE" w:rsidRPr="00B626FE" w:rsidRDefault="00B626FE" w:rsidP="00B626FE">
      <w:pPr>
        <w:numPr>
          <w:ilvl w:val="0"/>
          <w:numId w:val="2"/>
        </w:numPr>
        <w:rPr>
          <w:lang w:val="en-US"/>
        </w:rPr>
      </w:pPr>
      <w:proofErr w:type="spellStart"/>
      <w:r w:rsidRPr="00B626FE">
        <w:rPr>
          <w:b/>
          <w:bCs/>
          <w:lang w:val="en-US"/>
        </w:rPr>
        <w:t>Inteligencia</w:t>
      </w:r>
      <w:proofErr w:type="spellEnd"/>
      <w:r w:rsidRPr="00B626FE">
        <w:rPr>
          <w:b/>
          <w:bCs/>
          <w:lang w:val="en-US"/>
        </w:rPr>
        <w:t xml:space="preserve"> </w:t>
      </w:r>
      <w:proofErr w:type="spellStart"/>
      <w:r w:rsidRPr="00B626FE">
        <w:rPr>
          <w:b/>
          <w:bCs/>
          <w:lang w:val="en-US"/>
        </w:rPr>
        <w:t>Operacional</w:t>
      </w:r>
      <w:proofErr w:type="spellEnd"/>
      <w:r w:rsidRPr="00B626FE">
        <w:rPr>
          <w:lang w:val="en-US"/>
        </w:rPr>
        <w:br/>
        <w:t xml:space="preserve">Datos, </w:t>
      </w:r>
      <w:proofErr w:type="spellStart"/>
      <w:r w:rsidRPr="00B626FE">
        <w:rPr>
          <w:lang w:val="en-US"/>
        </w:rPr>
        <w:t>analítica</w:t>
      </w:r>
      <w:proofErr w:type="spellEnd"/>
      <w:r w:rsidRPr="00B626FE">
        <w:rPr>
          <w:lang w:val="en-US"/>
        </w:rPr>
        <w:t xml:space="preserve">, </w:t>
      </w:r>
      <w:proofErr w:type="spellStart"/>
      <w:r w:rsidRPr="00B626FE">
        <w:rPr>
          <w:lang w:val="en-US"/>
        </w:rPr>
        <w:t>aprendizaje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organizacional</w:t>
      </w:r>
      <w:proofErr w:type="spellEnd"/>
      <w:r w:rsidRPr="00B626FE">
        <w:rPr>
          <w:lang w:val="en-US"/>
        </w:rPr>
        <w:t xml:space="preserve"> e </w:t>
      </w:r>
      <w:proofErr w:type="spellStart"/>
      <w:r w:rsidRPr="00B626FE">
        <w:rPr>
          <w:lang w:val="en-US"/>
        </w:rPr>
        <w:t>inteligencia</w:t>
      </w:r>
      <w:proofErr w:type="spellEnd"/>
      <w:r w:rsidRPr="00B626FE">
        <w:rPr>
          <w:lang w:val="en-US"/>
        </w:rPr>
        <w:t xml:space="preserve"> artificial.</w:t>
      </w:r>
    </w:p>
    <w:p w14:paraId="301C1FDB" w14:textId="77777777" w:rsidR="00B626FE" w:rsidRPr="00B626FE" w:rsidRDefault="00B626FE" w:rsidP="00B626FE">
      <w:pPr>
        <w:rPr>
          <w:b/>
          <w:bCs/>
          <w:lang w:val="en-US"/>
        </w:rPr>
      </w:pPr>
      <w:proofErr w:type="spellStart"/>
      <w:r w:rsidRPr="00B626FE">
        <w:rPr>
          <w:b/>
          <w:bCs/>
          <w:lang w:val="en-US"/>
        </w:rPr>
        <w:t>Niveles</w:t>
      </w:r>
      <w:proofErr w:type="spellEnd"/>
      <w:r w:rsidRPr="00B626FE">
        <w:rPr>
          <w:b/>
          <w:bCs/>
          <w:lang w:val="en-US"/>
        </w:rPr>
        <w:t xml:space="preserve"> de </w:t>
      </w:r>
      <w:proofErr w:type="spellStart"/>
      <w:r w:rsidRPr="00B626FE">
        <w:rPr>
          <w:b/>
          <w:bCs/>
          <w:lang w:val="en-US"/>
        </w:rPr>
        <w:t>Madurez</w:t>
      </w:r>
      <w:proofErr w:type="spellEnd"/>
      <w:r w:rsidRPr="00B626FE">
        <w:rPr>
          <w:b/>
          <w:bCs/>
          <w:lang w:val="en-US"/>
        </w:rPr>
        <w:t xml:space="preserve"> NOMI™</w:t>
      </w:r>
    </w:p>
    <w:p w14:paraId="41FEE8A1" w14:textId="77777777" w:rsidR="00B626FE" w:rsidRPr="00B626FE" w:rsidRDefault="00B626FE" w:rsidP="00B626FE">
      <w:pPr>
        <w:numPr>
          <w:ilvl w:val="0"/>
          <w:numId w:val="3"/>
        </w:numPr>
        <w:rPr>
          <w:lang w:val="en-US"/>
        </w:rPr>
      </w:pPr>
      <w:r w:rsidRPr="00B626FE">
        <w:rPr>
          <w:b/>
          <w:bCs/>
          <w:lang w:val="en-US"/>
        </w:rPr>
        <w:t xml:space="preserve">Nivel 1 — </w:t>
      </w:r>
      <w:proofErr w:type="spellStart"/>
      <w:r w:rsidRPr="00B626FE">
        <w:rPr>
          <w:b/>
          <w:bCs/>
          <w:lang w:val="en-US"/>
        </w:rPr>
        <w:t>Caótico</w:t>
      </w:r>
      <w:proofErr w:type="spellEnd"/>
    </w:p>
    <w:p w14:paraId="6B2F3AAF" w14:textId="77777777" w:rsidR="00B626FE" w:rsidRPr="00B626FE" w:rsidRDefault="00B626FE" w:rsidP="00B626FE">
      <w:pPr>
        <w:numPr>
          <w:ilvl w:val="0"/>
          <w:numId w:val="3"/>
        </w:numPr>
        <w:rPr>
          <w:lang w:val="en-US"/>
        </w:rPr>
      </w:pPr>
      <w:r w:rsidRPr="00B626FE">
        <w:rPr>
          <w:b/>
          <w:bCs/>
          <w:lang w:val="en-US"/>
        </w:rPr>
        <w:t xml:space="preserve">Nivel 2 — </w:t>
      </w:r>
      <w:proofErr w:type="spellStart"/>
      <w:r w:rsidRPr="00B626FE">
        <w:rPr>
          <w:b/>
          <w:bCs/>
          <w:lang w:val="en-US"/>
        </w:rPr>
        <w:t>Reactivo</w:t>
      </w:r>
      <w:proofErr w:type="spellEnd"/>
    </w:p>
    <w:p w14:paraId="0DEB2F62" w14:textId="77777777" w:rsidR="00B626FE" w:rsidRPr="00B626FE" w:rsidRDefault="00B626FE" w:rsidP="00B626FE">
      <w:pPr>
        <w:numPr>
          <w:ilvl w:val="0"/>
          <w:numId w:val="3"/>
        </w:numPr>
        <w:rPr>
          <w:lang w:val="en-US"/>
        </w:rPr>
      </w:pPr>
      <w:r w:rsidRPr="00B626FE">
        <w:rPr>
          <w:b/>
          <w:bCs/>
          <w:lang w:val="en-US"/>
        </w:rPr>
        <w:t xml:space="preserve">Nivel 3 — Control </w:t>
      </w:r>
      <w:proofErr w:type="spellStart"/>
      <w:r w:rsidRPr="00B626FE">
        <w:rPr>
          <w:b/>
          <w:bCs/>
          <w:lang w:val="en-US"/>
        </w:rPr>
        <w:t>Básico</w:t>
      </w:r>
      <w:proofErr w:type="spellEnd"/>
    </w:p>
    <w:p w14:paraId="128573FB" w14:textId="77777777" w:rsidR="00B626FE" w:rsidRPr="00B626FE" w:rsidRDefault="00B626FE" w:rsidP="00B626FE">
      <w:pPr>
        <w:numPr>
          <w:ilvl w:val="0"/>
          <w:numId w:val="3"/>
        </w:numPr>
        <w:rPr>
          <w:lang w:val="en-US"/>
        </w:rPr>
      </w:pPr>
      <w:r w:rsidRPr="00B626FE">
        <w:rPr>
          <w:b/>
          <w:bCs/>
          <w:lang w:val="en-US"/>
        </w:rPr>
        <w:t xml:space="preserve">Nivel 4 — </w:t>
      </w:r>
      <w:proofErr w:type="spellStart"/>
      <w:r w:rsidRPr="00B626FE">
        <w:rPr>
          <w:b/>
          <w:bCs/>
          <w:lang w:val="en-US"/>
        </w:rPr>
        <w:t>Gestión</w:t>
      </w:r>
      <w:proofErr w:type="spellEnd"/>
      <w:r w:rsidRPr="00B626FE">
        <w:rPr>
          <w:b/>
          <w:bCs/>
          <w:lang w:val="en-US"/>
        </w:rPr>
        <w:t xml:space="preserve"> </w:t>
      </w:r>
      <w:proofErr w:type="spellStart"/>
      <w:r w:rsidRPr="00B626FE">
        <w:rPr>
          <w:b/>
          <w:bCs/>
          <w:lang w:val="en-US"/>
        </w:rPr>
        <w:t>Controlada</w:t>
      </w:r>
      <w:proofErr w:type="spellEnd"/>
    </w:p>
    <w:p w14:paraId="24BF3290" w14:textId="77777777" w:rsidR="00B626FE" w:rsidRPr="00B626FE" w:rsidRDefault="00B626FE" w:rsidP="00B626FE">
      <w:pPr>
        <w:numPr>
          <w:ilvl w:val="0"/>
          <w:numId w:val="3"/>
        </w:numPr>
        <w:rPr>
          <w:lang w:val="en-US"/>
        </w:rPr>
      </w:pPr>
      <w:r w:rsidRPr="00B626FE">
        <w:rPr>
          <w:b/>
          <w:bCs/>
          <w:lang w:val="en-US"/>
        </w:rPr>
        <w:t xml:space="preserve">Nivel 5 — </w:t>
      </w:r>
      <w:proofErr w:type="spellStart"/>
      <w:r w:rsidRPr="00B626FE">
        <w:rPr>
          <w:b/>
          <w:bCs/>
          <w:lang w:val="en-US"/>
        </w:rPr>
        <w:t>Optimizado</w:t>
      </w:r>
      <w:proofErr w:type="spellEnd"/>
    </w:p>
    <w:p w14:paraId="560371A3" w14:textId="77777777" w:rsidR="00B626FE" w:rsidRPr="00B626FE" w:rsidRDefault="00B626FE" w:rsidP="00B626FE">
      <w:pPr>
        <w:numPr>
          <w:ilvl w:val="0"/>
          <w:numId w:val="3"/>
        </w:numPr>
        <w:rPr>
          <w:lang w:val="en-US"/>
        </w:rPr>
      </w:pPr>
      <w:r w:rsidRPr="00B626FE">
        <w:rPr>
          <w:b/>
          <w:bCs/>
          <w:lang w:val="en-US"/>
        </w:rPr>
        <w:t xml:space="preserve">Nivel 6 — World Class / </w:t>
      </w:r>
      <w:proofErr w:type="spellStart"/>
      <w:r w:rsidRPr="00B626FE">
        <w:rPr>
          <w:b/>
          <w:bCs/>
          <w:lang w:val="en-US"/>
        </w:rPr>
        <w:t>Autónomo</w:t>
      </w:r>
      <w:proofErr w:type="spellEnd"/>
    </w:p>
    <w:p w14:paraId="5D2B6450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NOMI™ responde tres preguntas clave:</w:t>
      </w:r>
    </w:p>
    <w:p w14:paraId="64B432B1" w14:textId="77777777" w:rsidR="00B626FE" w:rsidRPr="00B626FE" w:rsidRDefault="00B626FE" w:rsidP="00B626FE">
      <w:pPr>
        <w:rPr>
          <w:lang w:val="es-ES"/>
        </w:rPr>
      </w:pPr>
      <w:r w:rsidRPr="00B626FE">
        <w:rPr>
          <w:b/>
          <w:bCs/>
          <w:lang w:val="es-ES"/>
        </w:rPr>
        <w:t>¿Dónde estamos?</w:t>
      </w:r>
      <w:r w:rsidRPr="00B626FE">
        <w:rPr>
          <w:lang w:val="es-ES"/>
        </w:rPr>
        <w:br/>
      </w:r>
      <w:r w:rsidRPr="00B626FE">
        <w:rPr>
          <w:b/>
          <w:bCs/>
          <w:lang w:val="es-ES"/>
        </w:rPr>
        <w:t>¿Dónde deberíamos estar?</w:t>
      </w:r>
      <w:r w:rsidRPr="00B626FE">
        <w:rPr>
          <w:lang w:val="es-ES"/>
        </w:rPr>
        <w:br/>
      </w:r>
      <w:r w:rsidRPr="00B626FE">
        <w:rPr>
          <w:b/>
          <w:bCs/>
          <w:lang w:val="es-ES"/>
        </w:rPr>
        <w:t>¿Cuál es la brecha que debemos cerrar?</w:t>
      </w:r>
    </w:p>
    <w:p w14:paraId="7009A423" w14:textId="77777777" w:rsidR="00B626FE" w:rsidRPr="00B626FE" w:rsidRDefault="00B626FE" w:rsidP="00B626FE">
      <w:pPr>
        <w:rPr>
          <w:lang w:val="en-US"/>
        </w:rPr>
      </w:pPr>
      <w:r w:rsidRPr="00B626FE">
        <w:rPr>
          <w:lang w:val="en-US"/>
        </w:rPr>
        <w:pict w14:anchorId="72D35B1F">
          <v:rect id="_x0000_i1044" style="width:0;height:1.5pt" o:hralign="center" o:hrstd="t" o:hr="t" fillcolor="#a0a0a0" stroked="f"/>
        </w:pict>
      </w:r>
    </w:p>
    <w:p w14:paraId="3CEACBE0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Página 3 — La transformación con NOS™</w:t>
      </w:r>
    </w:p>
    <w:p w14:paraId="169C1F47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De diagnóstico a ejecución con NOS™</w:t>
      </w:r>
    </w:p>
    <w:p w14:paraId="7E68A488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Un diagnóstico sin ejecución no transforma la operación.</w:t>
      </w:r>
    </w:p>
    <w:p w14:paraId="0F7CE906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Por eso NOMI™ se conecta directamente con NOS™ — NextGen OPEX System™, el sistema estructurado de transformación operacional de NextGen OPEX Consulting.</w:t>
      </w:r>
    </w:p>
    <w:p w14:paraId="46044925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NOS™</w:t>
      </w:r>
    </w:p>
    <w:p w14:paraId="2D76F299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NextGen OPEX System™</w:t>
      </w:r>
    </w:p>
    <w:p w14:paraId="4745AF79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lastRenderedPageBreak/>
        <w:t>NOS™ convierte los hallazgos de NOMI™ en una ruta práctica de transformación, priorizando estabilidad, control, mejora continua, rentabilidad e inteligencia operacional.</w:t>
      </w:r>
    </w:p>
    <w:p w14:paraId="57699145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Fases NOS™</w:t>
      </w:r>
    </w:p>
    <w:p w14:paraId="07F6D584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1. ALIGN™ — Alinear estrategia y operación</w:t>
      </w:r>
    </w:p>
    <w:p w14:paraId="2369ED71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Define el problema correcto, alinea prioridades, objetivos, liderazgo e impacto de negocio.</w:t>
      </w:r>
    </w:p>
    <w:p w14:paraId="31C6BC47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2. X-RAY™ — Entender la realidad operacional</w:t>
      </w:r>
    </w:p>
    <w:p w14:paraId="3031BA6C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Analiza procesos, desperdicios, restricciones, variabilidad, datos y causas raíz.</w:t>
      </w:r>
    </w:p>
    <w:p w14:paraId="7EC997C6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3. DESIGN™ — Diseñar soluciones</w:t>
      </w:r>
    </w:p>
    <w:p w14:paraId="16D07F44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Construye soluciones prácticas, sostenibles y alineadas al nivel de madurez de la organización.</w:t>
      </w:r>
    </w:p>
    <w:p w14:paraId="57AF22C0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4. EXECUTION™ — Implementar la transformación</w:t>
      </w:r>
    </w:p>
    <w:p w14:paraId="74D511CA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Ejecuta cambios con disciplina, seguimiento, gestión del cambio y enfoque en resultados.</w:t>
      </w:r>
    </w:p>
    <w:p w14:paraId="2D185DC2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5. CONTROL™ — Sostener estabilidad y disciplina</w:t>
      </w:r>
    </w:p>
    <w:p w14:paraId="1AD19A32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Estandariza, mide, controla y previene la regresión del sistema operativo.</w:t>
      </w:r>
    </w:p>
    <w:p w14:paraId="761524E9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6. SCALE™ — Escalar inteligencia operacional</w:t>
      </w:r>
    </w:p>
    <w:p w14:paraId="2435FA0E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Escala mejores prácticas mediante digitalización, analítica, automatización, IA y sistemas predictivos.</w:t>
      </w:r>
    </w:p>
    <w:p w14:paraId="45C6A4DB" w14:textId="77777777" w:rsidR="00B626FE" w:rsidRPr="00B626FE" w:rsidRDefault="00B626FE" w:rsidP="00B626FE">
      <w:pPr>
        <w:rPr>
          <w:b/>
          <w:bCs/>
          <w:lang w:val="en-US"/>
        </w:rPr>
      </w:pPr>
      <w:proofErr w:type="spellStart"/>
      <w:r w:rsidRPr="00B626FE">
        <w:rPr>
          <w:b/>
          <w:bCs/>
          <w:lang w:val="en-US"/>
        </w:rPr>
        <w:t>Inteligencia</w:t>
      </w:r>
      <w:proofErr w:type="spellEnd"/>
      <w:r w:rsidRPr="00B626FE">
        <w:rPr>
          <w:b/>
          <w:bCs/>
          <w:lang w:val="en-US"/>
        </w:rPr>
        <w:t xml:space="preserve"> Artificial Transversal</w:t>
      </w:r>
    </w:p>
    <w:p w14:paraId="70AF411E" w14:textId="77777777" w:rsidR="00B626FE" w:rsidRPr="00B626FE" w:rsidRDefault="00B626FE" w:rsidP="00B626FE">
      <w:pPr>
        <w:rPr>
          <w:lang w:val="en-US"/>
        </w:rPr>
      </w:pPr>
      <w:r w:rsidRPr="00B626FE">
        <w:rPr>
          <w:lang w:val="en-US"/>
        </w:rPr>
        <w:t xml:space="preserve">NOS™ integra </w:t>
      </w:r>
      <w:proofErr w:type="spellStart"/>
      <w:r w:rsidRPr="00B626FE">
        <w:rPr>
          <w:lang w:val="en-US"/>
        </w:rPr>
        <w:t>analítica</w:t>
      </w:r>
      <w:proofErr w:type="spellEnd"/>
      <w:r w:rsidRPr="00B626FE">
        <w:rPr>
          <w:lang w:val="en-US"/>
        </w:rPr>
        <w:t xml:space="preserve"> e </w:t>
      </w:r>
      <w:proofErr w:type="spellStart"/>
      <w:r w:rsidRPr="00B626FE">
        <w:rPr>
          <w:lang w:val="en-US"/>
        </w:rPr>
        <w:t>inteligencia</w:t>
      </w:r>
      <w:proofErr w:type="spellEnd"/>
      <w:r w:rsidRPr="00B626FE">
        <w:rPr>
          <w:lang w:val="en-US"/>
        </w:rPr>
        <w:t xml:space="preserve"> artificial para:</w:t>
      </w:r>
    </w:p>
    <w:p w14:paraId="0E621AC1" w14:textId="77777777" w:rsidR="00B626FE" w:rsidRPr="00B626FE" w:rsidRDefault="00B626FE" w:rsidP="00B626FE">
      <w:pPr>
        <w:numPr>
          <w:ilvl w:val="0"/>
          <w:numId w:val="4"/>
        </w:numPr>
        <w:rPr>
          <w:lang w:val="en-US"/>
        </w:rPr>
      </w:pPr>
      <w:proofErr w:type="spellStart"/>
      <w:r w:rsidRPr="00B626FE">
        <w:rPr>
          <w:lang w:val="en-US"/>
        </w:rPr>
        <w:t>Capturar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información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operacional</w:t>
      </w:r>
      <w:proofErr w:type="spellEnd"/>
    </w:p>
    <w:p w14:paraId="64A92585" w14:textId="77777777" w:rsidR="00B626FE" w:rsidRPr="00B626FE" w:rsidRDefault="00B626FE" w:rsidP="00B626FE">
      <w:pPr>
        <w:numPr>
          <w:ilvl w:val="0"/>
          <w:numId w:val="4"/>
        </w:numPr>
        <w:rPr>
          <w:lang w:val="en-US"/>
        </w:rPr>
      </w:pPr>
      <w:proofErr w:type="spellStart"/>
      <w:r w:rsidRPr="00B626FE">
        <w:rPr>
          <w:lang w:val="en-US"/>
        </w:rPr>
        <w:t>Detectar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patrones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ocultos</w:t>
      </w:r>
      <w:proofErr w:type="spellEnd"/>
    </w:p>
    <w:p w14:paraId="48113D20" w14:textId="77777777" w:rsidR="00B626FE" w:rsidRPr="00B626FE" w:rsidRDefault="00B626FE" w:rsidP="00B626FE">
      <w:pPr>
        <w:numPr>
          <w:ilvl w:val="0"/>
          <w:numId w:val="4"/>
        </w:numPr>
        <w:rPr>
          <w:lang w:val="en-US"/>
        </w:rPr>
      </w:pPr>
      <w:proofErr w:type="spellStart"/>
      <w:r w:rsidRPr="00B626FE">
        <w:rPr>
          <w:lang w:val="en-US"/>
        </w:rPr>
        <w:t>Priorizar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oportunidades</w:t>
      </w:r>
      <w:proofErr w:type="spellEnd"/>
    </w:p>
    <w:p w14:paraId="5862DE59" w14:textId="77777777" w:rsidR="00B626FE" w:rsidRPr="00B626FE" w:rsidRDefault="00B626FE" w:rsidP="00B626FE">
      <w:pPr>
        <w:numPr>
          <w:ilvl w:val="0"/>
          <w:numId w:val="4"/>
        </w:numPr>
        <w:rPr>
          <w:lang w:val="en-US"/>
        </w:rPr>
      </w:pPr>
      <w:proofErr w:type="spellStart"/>
      <w:r w:rsidRPr="00B626FE">
        <w:rPr>
          <w:lang w:val="en-US"/>
        </w:rPr>
        <w:t>Anticipar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riesgos</w:t>
      </w:r>
      <w:proofErr w:type="spellEnd"/>
    </w:p>
    <w:p w14:paraId="63F8E17C" w14:textId="77777777" w:rsidR="00B626FE" w:rsidRPr="00B626FE" w:rsidRDefault="00B626FE" w:rsidP="00B626FE">
      <w:pPr>
        <w:numPr>
          <w:ilvl w:val="0"/>
          <w:numId w:val="4"/>
        </w:numPr>
        <w:rPr>
          <w:lang w:val="en-US"/>
        </w:rPr>
      </w:pPr>
      <w:proofErr w:type="spellStart"/>
      <w:r w:rsidRPr="00B626FE">
        <w:rPr>
          <w:lang w:val="en-US"/>
        </w:rPr>
        <w:t>Monitorear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resultados</w:t>
      </w:r>
      <w:proofErr w:type="spellEnd"/>
    </w:p>
    <w:p w14:paraId="5DEF3420" w14:textId="77777777" w:rsidR="00B626FE" w:rsidRPr="00B626FE" w:rsidRDefault="00B626FE" w:rsidP="00B626FE">
      <w:pPr>
        <w:numPr>
          <w:ilvl w:val="0"/>
          <w:numId w:val="4"/>
        </w:numPr>
        <w:rPr>
          <w:lang w:val="en-US"/>
        </w:rPr>
      </w:pPr>
      <w:proofErr w:type="spellStart"/>
      <w:r w:rsidRPr="00B626FE">
        <w:rPr>
          <w:lang w:val="en-US"/>
        </w:rPr>
        <w:t>Escalar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conocimiento</w:t>
      </w:r>
      <w:proofErr w:type="spellEnd"/>
    </w:p>
    <w:p w14:paraId="3CAFA6E9" w14:textId="77777777" w:rsidR="00B626FE" w:rsidRPr="00B626FE" w:rsidRDefault="00B626FE" w:rsidP="00B626FE">
      <w:pPr>
        <w:numPr>
          <w:ilvl w:val="0"/>
          <w:numId w:val="4"/>
        </w:numPr>
        <w:rPr>
          <w:lang w:val="en-US"/>
        </w:rPr>
      </w:pPr>
      <w:proofErr w:type="spellStart"/>
      <w:r w:rsidRPr="00B626FE">
        <w:rPr>
          <w:lang w:val="en-US"/>
        </w:rPr>
        <w:t>Mejorar</w:t>
      </w:r>
      <w:proofErr w:type="spellEnd"/>
      <w:r w:rsidRPr="00B626FE">
        <w:rPr>
          <w:lang w:val="en-US"/>
        </w:rPr>
        <w:t xml:space="preserve"> la </w:t>
      </w:r>
      <w:proofErr w:type="spellStart"/>
      <w:r w:rsidRPr="00B626FE">
        <w:rPr>
          <w:lang w:val="en-US"/>
        </w:rPr>
        <w:t>toma</w:t>
      </w:r>
      <w:proofErr w:type="spellEnd"/>
      <w:r w:rsidRPr="00B626FE">
        <w:rPr>
          <w:lang w:val="en-US"/>
        </w:rPr>
        <w:t xml:space="preserve"> de </w:t>
      </w:r>
      <w:proofErr w:type="spellStart"/>
      <w:r w:rsidRPr="00B626FE">
        <w:rPr>
          <w:lang w:val="en-US"/>
        </w:rPr>
        <w:t>decisiones</w:t>
      </w:r>
      <w:proofErr w:type="spellEnd"/>
    </w:p>
    <w:p w14:paraId="39A31914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NOMI™ define la ruta.</w:t>
      </w:r>
      <w:r w:rsidRPr="00B626FE">
        <w:rPr>
          <w:lang w:val="es-ES"/>
        </w:rPr>
        <w:br/>
        <w:t>NOS™ construye el sistema para recorrerla.</w:t>
      </w:r>
    </w:p>
    <w:p w14:paraId="4105E557" w14:textId="77777777" w:rsidR="00B626FE" w:rsidRPr="00B626FE" w:rsidRDefault="00B626FE" w:rsidP="00B626FE">
      <w:pPr>
        <w:rPr>
          <w:lang w:val="en-US"/>
        </w:rPr>
      </w:pPr>
      <w:r w:rsidRPr="00B626FE">
        <w:rPr>
          <w:lang w:val="en-US"/>
        </w:rPr>
        <w:pict w14:anchorId="315BAE52">
          <v:rect id="_x0000_i1045" style="width:0;height:1.5pt" o:hralign="center" o:hrstd="t" o:hr="t" fillcolor="#a0a0a0" stroked="f"/>
        </w:pict>
      </w:r>
    </w:p>
    <w:p w14:paraId="1A3C029D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Página 4 — Ruta, beneficios y llamada a acción</w:t>
      </w:r>
    </w:p>
    <w:p w14:paraId="0B3D09DE" w14:textId="77777777" w:rsidR="00B626FE" w:rsidRPr="00B626FE" w:rsidRDefault="00B626FE" w:rsidP="00B626FE">
      <w:pPr>
        <w:rPr>
          <w:b/>
          <w:bCs/>
          <w:lang w:val="en-US"/>
        </w:rPr>
      </w:pPr>
      <w:proofErr w:type="spellStart"/>
      <w:r w:rsidRPr="00B626FE">
        <w:rPr>
          <w:b/>
          <w:bCs/>
          <w:lang w:val="en-US"/>
        </w:rPr>
        <w:t>Diagnosticar</w:t>
      </w:r>
      <w:proofErr w:type="spellEnd"/>
      <w:r w:rsidRPr="00B626FE">
        <w:rPr>
          <w:b/>
          <w:bCs/>
          <w:lang w:val="en-US"/>
        </w:rPr>
        <w:t xml:space="preserve"> → </w:t>
      </w:r>
      <w:proofErr w:type="spellStart"/>
      <w:r w:rsidRPr="00B626FE">
        <w:rPr>
          <w:b/>
          <w:bCs/>
          <w:lang w:val="en-US"/>
        </w:rPr>
        <w:t>Transformar</w:t>
      </w:r>
      <w:proofErr w:type="spellEnd"/>
      <w:r w:rsidRPr="00B626FE">
        <w:rPr>
          <w:b/>
          <w:bCs/>
          <w:lang w:val="en-US"/>
        </w:rPr>
        <w:t xml:space="preserve"> → </w:t>
      </w:r>
      <w:proofErr w:type="spellStart"/>
      <w:r w:rsidRPr="00B626FE">
        <w:rPr>
          <w:b/>
          <w:bCs/>
          <w:lang w:val="en-US"/>
        </w:rPr>
        <w:t>Escalar</w:t>
      </w:r>
      <w:proofErr w:type="spellEnd"/>
    </w:p>
    <w:p w14:paraId="3FB05267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lastRenderedPageBreak/>
        <w:t>El ecosistema NOMI™ + NOS™ permite pasar de una operación reactiva a una operación controlada, inteligente y escalable.</w:t>
      </w:r>
    </w:p>
    <w:p w14:paraId="6A562191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Ruta de Trabajo</w:t>
      </w:r>
    </w:p>
    <w:p w14:paraId="0552A3F3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1. NOMI™ Assessment</w:t>
      </w:r>
    </w:p>
    <w:p w14:paraId="4E6866CF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Evaluación de madurez operacional mediante NOMI™ Express y NOMI™ Target State.</w:t>
      </w:r>
    </w:p>
    <w:p w14:paraId="163D029F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2. Current State</w:t>
      </w:r>
    </w:p>
    <w:p w14:paraId="3D9A450F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Identificación del nivel actual de madurez operacional.</w:t>
      </w:r>
    </w:p>
    <w:p w14:paraId="62582C3C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3. Target State</w:t>
      </w:r>
    </w:p>
    <w:p w14:paraId="6BA5E731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Definición del nivel objetivo requerido según industria, complejidad, mercado, tecnología y estrategia.</w:t>
      </w:r>
    </w:p>
    <w:p w14:paraId="56A32422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4. Brecha de Transformación</w:t>
      </w:r>
    </w:p>
    <w:p w14:paraId="4BAE0464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Cálculo de la distancia entre el estado actual y el estado objetivo.</w:t>
      </w:r>
    </w:p>
    <w:p w14:paraId="6DEB5A93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5. Ruta NOMI™ → NOS™</w:t>
      </w:r>
    </w:p>
    <w:p w14:paraId="78FEA8F8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Selección de la ruta correcta de evolución: estabilización, modelo híbrido, transformación completa o escalamiento.</w:t>
      </w:r>
    </w:p>
    <w:p w14:paraId="5CA51DC4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6. Implementación NOS™</w:t>
      </w:r>
    </w:p>
    <w:p w14:paraId="4573C2CB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Ejecución estructurada mediante ALIGN™, X-RAY™, DESIGN™, EXECUTION™, CONTROL™ y SCALE™.</w:t>
      </w:r>
    </w:p>
    <w:p w14:paraId="0504B061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7. Resultados Sostenibles</w:t>
      </w:r>
    </w:p>
    <w:p w14:paraId="1FEF296B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Construcción de capacidades, disciplina operacional, control y mejora continua.</w:t>
      </w:r>
    </w:p>
    <w:p w14:paraId="3514BFD8" w14:textId="77777777" w:rsidR="00B626FE" w:rsidRPr="00B626FE" w:rsidRDefault="00B626FE" w:rsidP="00B626FE">
      <w:pPr>
        <w:rPr>
          <w:b/>
          <w:bCs/>
          <w:lang w:val="en-US"/>
        </w:rPr>
      </w:pPr>
      <w:proofErr w:type="spellStart"/>
      <w:r w:rsidRPr="00B626FE">
        <w:rPr>
          <w:b/>
          <w:bCs/>
          <w:lang w:val="en-US"/>
        </w:rPr>
        <w:t>Beneficios</w:t>
      </w:r>
      <w:proofErr w:type="spellEnd"/>
      <w:r w:rsidRPr="00B626FE">
        <w:rPr>
          <w:b/>
          <w:bCs/>
          <w:lang w:val="en-US"/>
        </w:rPr>
        <w:t xml:space="preserve"> </w:t>
      </w:r>
      <w:proofErr w:type="spellStart"/>
      <w:r w:rsidRPr="00B626FE">
        <w:rPr>
          <w:b/>
          <w:bCs/>
          <w:lang w:val="en-US"/>
        </w:rPr>
        <w:t>Esperados</w:t>
      </w:r>
      <w:proofErr w:type="spellEnd"/>
    </w:p>
    <w:p w14:paraId="7810905D" w14:textId="77777777" w:rsidR="00B626FE" w:rsidRPr="00B626FE" w:rsidRDefault="00B626FE" w:rsidP="00B626FE">
      <w:pPr>
        <w:rPr>
          <w:b/>
          <w:bCs/>
          <w:lang w:val="en-US"/>
        </w:rPr>
      </w:pPr>
      <w:proofErr w:type="spellStart"/>
      <w:r w:rsidRPr="00B626FE">
        <w:rPr>
          <w:b/>
          <w:bCs/>
          <w:lang w:val="en-US"/>
        </w:rPr>
        <w:t>Operacionales</w:t>
      </w:r>
      <w:proofErr w:type="spellEnd"/>
    </w:p>
    <w:p w14:paraId="2E7F4A41" w14:textId="77777777" w:rsidR="00B626FE" w:rsidRPr="00B626FE" w:rsidRDefault="00B626FE" w:rsidP="00B626FE">
      <w:pPr>
        <w:numPr>
          <w:ilvl w:val="0"/>
          <w:numId w:val="5"/>
        </w:numPr>
        <w:rPr>
          <w:lang w:val="en-US"/>
        </w:rPr>
      </w:pPr>
      <w:r w:rsidRPr="00B626FE">
        <w:rPr>
          <w:lang w:val="en-US"/>
        </w:rPr>
        <w:t xml:space="preserve">Mayor </w:t>
      </w:r>
      <w:proofErr w:type="spellStart"/>
      <w:r w:rsidRPr="00B626FE">
        <w:rPr>
          <w:lang w:val="en-US"/>
        </w:rPr>
        <w:t>productividad</w:t>
      </w:r>
      <w:proofErr w:type="spellEnd"/>
    </w:p>
    <w:p w14:paraId="64506CDD" w14:textId="77777777" w:rsidR="00B626FE" w:rsidRPr="00B626FE" w:rsidRDefault="00B626FE" w:rsidP="00B626FE">
      <w:pPr>
        <w:numPr>
          <w:ilvl w:val="0"/>
          <w:numId w:val="5"/>
        </w:numPr>
        <w:rPr>
          <w:lang w:val="en-US"/>
        </w:rPr>
      </w:pPr>
      <w:proofErr w:type="spellStart"/>
      <w:r w:rsidRPr="00B626FE">
        <w:rPr>
          <w:lang w:val="en-US"/>
        </w:rPr>
        <w:t>Reducción</w:t>
      </w:r>
      <w:proofErr w:type="spellEnd"/>
      <w:r w:rsidRPr="00B626FE">
        <w:rPr>
          <w:lang w:val="en-US"/>
        </w:rPr>
        <w:t xml:space="preserve"> de scrap</w:t>
      </w:r>
    </w:p>
    <w:p w14:paraId="7C6D3E89" w14:textId="77777777" w:rsidR="00B626FE" w:rsidRPr="00B626FE" w:rsidRDefault="00B626FE" w:rsidP="00B626FE">
      <w:pPr>
        <w:numPr>
          <w:ilvl w:val="0"/>
          <w:numId w:val="5"/>
        </w:numPr>
        <w:rPr>
          <w:lang w:val="en-US"/>
        </w:rPr>
      </w:pPr>
      <w:proofErr w:type="spellStart"/>
      <w:r w:rsidRPr="00B626FE">
        <w:rPr>
          <w:lang w:val="en-US"/>
        </w:rPr>
        <w:t>Mejora</w:t>
      </w:r>
      <w:proofErr w:type="spellEnd"/>
      <w:r w:rsidRPr="00B626FE">
        <w:rPr>
          <w:lang w:val="en-US"/>
        </w:rPr>
        <w:t xml:space="preserve"> de </w:t>
      </w:r>
      <w:proofErr w:type="spellStart"/>
      <w:r w:rsidRPr="00B626FE">
        <w:rPr>
          <w:lang w:val="en-US"/>
        </w:rPr>
        <w:t>calidad</w:t>
      </w:r>
      <w:proofErr w:type="spellEnd"/>
    </w:p>
    <w:p w14:paraId="06050F53" w14:textId="77777777" w:rsidR="00B626FE" w:rsidRPr="00B626FE" w:rsidRDefault="00B626FE" w:rsidP="00B626FE">
      <w:pPr>
        <w:numPr>
          <w:ilvl w:val="0"/>
          <w:numId w:val="5"/>
        </w:numPr>
        <w:rPr>
          <w:lang w:val="en-US"/>
        </w:rPr>
      </w:pPr>
      <w:r w:rsidRPr="00B626FE">
        <w:rPr>
          <w:lang w:val="en-US"/>
        </w:rPr>
        <w:t>Mejor OTIF</w:t>
      </w:r>
    </w:p>
    <w:p w14:paraId="0B2998E1" w14:textId="77777777" w:rsidR="00B626FE" w:rsidRPr="00B626FE" w:rsidRDefault="00B626FE" w:rsidP="00B626FE">
      <w:pPr>
        <w:numPr>
          <w:ilvl w:val="0"/>
          <w:numId w:val="5"/>
        </w:numPr>
        <w:rPr>
          <w:lang w:val="en-US"/>
        </w:rPr>
      </w:pPr>
      <w:r w:rsidRPr="00B626FE">
        <w:rPr>
          <w:lang w:val="en-US"/>
        </w:rPr>
        <w:t xml:space="preserve">Mayor </w:t>
      </w:r>
      <w:proofErr w:type="spellStart"/>
      <w:r w:rsidRPr="00B626FE">
        <w:rPr>
          <w:lang w:val="en-US"/>
        </w:rPr>
        <w:t>estabilidad</w:t>
      </w:r>
      <w:proofErr w:type="spellEnd"/>
      <w:r w:rsidRPr="00B626FE">
        <w:rPr>
          <w:lang w:val="en-US"/>
        </w:rPr>
        <w:t xml:space="preserve"> de </w:t>
      </w:r>
      <w:proofErr w:type="spellStart"/>
      <w:r w:rsidRPr="00B626FE">
        <w:rPr>
          <w:lang w:val="en-US"/>
        </w:rPr>
        <w:t>procesos</w:t>
      </w:r>
      <w:proofErr w:type="spellEnd"/>
    </w:p>
    <w:p w14:paraId="55DAAC48" w14:textId="77777777" w:rsidR="00B626FE" w:rsidRPr="00B626FE" w:rsidRDefault="00B626FE" w:rsidP="00B626FE">
      <w:pPr>
        <w:numPr>
          <w:ilvl w:val="0"/>
          <w:numId w:val="5"/>
        </w:numPr>
        <w:rPr>
          <w:lang w:val="en-US"/>
        </w:rPr>
      </w:pPr>
      <w:r w:rsidRPr="00B626FE">
        <w:rPr>
          <w:lang w:val="en-US"/>
        </w:rPr>
        <w:t xml:space="preserve">Menos </w:t>
      </w:r>
      <w:proofErr w:type="spellStart"/>
      <w:r w:rsidRPr="00B626FE">
        <w:rPr>
          <w:lang w:val="en-US"/>
        </w:rPr>
        <w:t>retrabajos</w:t>
      </w:r>
      <w:proofErr w:type="spellEnd"/>
      <w:r w:rsidRPr="00B626FE">
        <w:rPr>
          <w:lang w:val="en-US"/>
        </w:rPr>
        <w:t xml:space="preserve"> y </w:t>
      </w:r>
      <w:proofErr w:type="spellStart"/>
      <w:r w:rsidRPr="00B626FE">
        <w:rPr>
          <w:lang w:val="en-US"/>
        </w:rPr>
        <w:t>urgencias</w:t>
      </w:r>
      <w:proofErr w:type="spellEnd"/>
    </w:p>
    <w:p w14:paraId="41101701" w14:textId="77777777" w:rsidR="00B626FE" w:rsidRPr="00B626FE" w:rsidRDefault="00B626FE" w:rsidP="00B626FE">
      <w:pPr>
        <w:rPr>
          <w:b/>
          <w:bCs/>
          <w:lang w:val="en-US"/>
        </w:rPr>
      </w:pPr>
      <w:proofErr w:type="spellStart"/>
      <w:r w:rsidRPr="00B626FE">
        <w:rPr>
          <w:b/>
          <w:bCs/>
          <w:lang w:val="en-US"/>
        </w:rPr>
        <w:t>Financieros</w:t>
      </w:r>
      <w:proofErr w:type="spellEnd"/>
    </w:p>
    <w:p w14:paraId="214F5AD4" w14:textId="77777777" w:rsidR="00B626FE" w:rsidRPr="00B626FE" w:rsidRDefault="00B626FE" w:rsidP="00B626FE">
      <w:pPr>
        <w:numPr>
          <w:ilvl w:val="0"/>
          <w:numId w:val="6"/>
        </w:numPr>
        <w:rPr>
          <w:lang w:val="en-US"/>
        </w:rPr>
      </w:pPr>
      <w:proofErr w:type="spellStart"/>
      <w:r w:rsidRPr="00B626FE">
        <w:rPr>
          <w:lang w:val="en-US"/>
        </w:rPr>
        <w:t>Reducción</w:t>
      </w:r>
      <w:proofErr w:type="spellEnd"/>
      <w:r w:rsidRPr="00B626FE">
        <w:rPr>
          <w:lang w:val="en-US"/>
        </w:rPr>
        <w:t xml:space="preserve"> de </w:t>
      </w:r>
      <w:proofErr w:type="spellStart"/>
      <w:r w:rsidRPr="00B626FE">
        <w:rPr>
          <w:lang w:val="en-US"/>
        </w:rPr>
        <w:t>costos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ocultos</w:t>
      </w:r>
      <w:proofErr w:type="spellEnd"/>
    </w:p>
    <w:p w14:paraId="7C5C4C35" w14:textId="77777777" w:rsidR="00B626FE" w:rsidRPr="00B626FE" w:rsidRDefault="00B626FE" w:rsidP="00B626FE">
      <w:pPr>
        <w:numPr>
          <w:ilvl w:val="0"/>
          <w:numId w:val="6"/>
        </w:numPr>
        <w:rPr>
          <w:lang w:val="en-US"/>
        </w:rPr>
      </w:pPr>
      <w:r w:rsidRPr="00B626FE">
        <w:rPr>
          <w:lang w:val="en-US"/>
        </w:rPr>
        <w:t xml:space="preserve">Mayor </w:t>
      </w:r>
      <w:proofErr w:type="spellStart"/>
      <w:r w:rsidRPr="00B626FE">
        <w:rPr>
          <w:lang w:val="en-US"/>
        </w:rPr>
        <w:t>rentabilidad</w:t>
      </w:r>
      <w:proofErr w:type="spellEnd"/>
    </w:p>
    <w:p w14:paraId="7BE47B3F" w14:textId="77777777" w:rsidR="00B626FE" w:rsidRPr="00B626FE" w:rsidRDefault="00B626FE" w:rsidP="00B626FE">
      <w:pPr>
        <w:numPr>
          <w:ilvl w:val="0"/>
          <w:numId w:val="6"/>
        </w:numPr>
        <w:rPr>
          <w:lang w:val="en-US"/>
        </w:rPr>
      </w:pPr>
      <w:r w:rsidRPr="00B626FE">
        <w:rPr>
          <w:lang w:val="en-US"/>
        </w:rPr>
        <w:t xml:space="preserve">Mejor </w:t>
      </w:r>
      <w:proofErr w:type="spellStart"/>
      <w:r w:rsidRPr="00B626FE">
        <w:rPr>
          <w:lang w:val="en-US"/>
        </w:rPr>
        <w:t>uso</w:t>
      </w:r>
      <w:proofErr w:type="spellEnd"/>
      <w:r w:rsidRPr="00B626FE">
        <w:rPr>
          <w:lang w:val="en-US"/>
        </w:rPr>
        <w:t xml:space="preserve"> de </w:t>
      </w:r>
      <w:proofErr w:type="spellStart"/>
      <w:r w:rsidRPr="00B626FE">
        <w:rPr>
          <w:lang w:val="en-US"/>
        </w:rPr>
        <w:t>capacidad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instalada</w:t>
      </w:r>
      <w:proofErr w:type="spellEnd"/>
    </w:p>
    <w:p w14:paraId="0759129B" w14:textId="77777777" w:rsidR="00B626FE" w:rsidRPr="00B626FE" w:rsidRDefault="00B626FE" w:rsidP="00B626FE">
      <w:pPr>
        <w:numPr>
          <w:ilvl w:val="0"/>
          <w:numId w:val="6"/>
        </w:numPr>
        <w:rPr>
          <w:lang w:val="en-US"/>
        </w:rPr>
      </w:pPr>
      <w:r w:rsidRPr="00B626FE">
        <w:rPr>
          <w:lang w:val="en-US"/>
        </w:rPr>
        <w:lastRenderedPageBreak/>
        <w:t xml:space="preserve">Menor </w:t>
      </w:r>
      <w:proofErr w:type="spellStart"/>
      <w:r w:rsidRPr="00B626FE">
        <w:rPr>
          <w:lang w:val="en-US"/>
        </w:rPr>
        <w:t>desperdicio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operativo</w:t>
      </w:r>
      <w:proofErr w:type="spellEnd"/>
    </w:p>
    <w:p w14:paraId="7F2B7B61" w14:textId="77777777" w:rsidR="00B626FE" w:rsidRPr="00B626FE" w:rsidRDefault="00B626FE" w:rsidP="00B626FE">
      <w:pPr>
        <w:numPr>
          <w:ilvl w:val="0"/>
          <w:numId w:val="6"/>
        </w:numPr>
        <w:rPr>
          <w:lang w:val="es-ES"/>
        </w:rPr>
      </w:pPr>
      <w:r w:rsidRPr="00B626FE">
        <w:rPr>
          <w:lang w:val="es-ES"/>
        </w:rPr>
        <w:t>Mayor retorno de iniciativas de mejora</w:t>
      </w:r>
    </w:p>
    <w:p w14:paraId="4229257C" w14:textId="77777777" w:rsidR="00B626FE" w:rsidRPr="00B626FE" w:rsidRDefault="00B626FE" w:rsidP="00B626FE">
      <w:pPr>
        <w:rPr>
          <w:b/>
          <w:bCs/>
          <w:lang w:val="en-US"/>
        </w:rPr>
      </w:pPr>
      <w:proofErr w:type="spellStart"/>
      <w:r w:rsidRPr="00B626FE">
        <w:rPr>
          <w:b/>
          <w:bCs/>
          <w:lang w:val="en-US"/>
        </w:rPr>
        <w:t>Estratégicos</w:t>
      </w:r>
      <w:proofErr w:type="spellEnd"/>
    </w:p>
    <w:p w14:paraId="3F8FD998" w14:textId="77777777" w:rsidR="00B626FE" w:rsidRPr="00B626FE" w:rsidRDefault="00B626FE" w:rsidP="00B626FE">
      <w:pPr>
        <w:numPr>
          <w:ilvl w:val="0"/>
          <w:numId w:val="7"/>
        </w:numPr>
        <w:rPr>
          <w:lang w:val="en-US"/>
        </w:rPr>
      </w:pPr>
      <w:proofErr w:type="spellStart"/>
      <w:r w:rsidRPr="00B626FE">
        <w:rPr>
          <w:lang w:val="en-US"/>
        </w:rPr>
        <w:t>Escalabilidad</w:t>
      </w:r>
      <w:proofErr w:type="spellEnd"/>
      <w:r w:rsidRPr="00B626FE">
        <w:rPr>
          <w:lang w:val="en-US"/>
        </w:rPr>
        <w:t xml:space="preserve"> del </w:t>
      </w:r>
      <w:proofErr w:type="spellStart"/>
      <w:r w:rsidRPr="00B626FE">
        <w:rPr>
          <w:lang w:val="en-US"/>
        </w:rPr>
        <w:t>negocio</w:t>
      </w:r>
      <w:proofErr w:type="spellEnd"/>
    </w:p>
    <w:p w14:paraId="0C9B6401" w14:textId="77777777" w:rsidR="00B626FE" w:rsidRPr="00B626FE" w:rsidRDefault="00B626FE" w:rsidP="00B626FE">
      <w:pPr>
        <w:numPr>
          <w:ilvl w:val="0"/>
          <w:numId w:val="7"/>
        </w:numPr>
        <w:rPr>
          <w:lang w:val="en-US"/>
        </w:rPr>
      </w:pPr>
      <w:r w:rsidRPr="00B626FE">
        <w:rPr>
          <w:lang w:val="en-US"/>
        </w:rPr>
        <w:t xml:space="preserve">Cultura de </w:t>
      </w:r>
      <w:proofErr w:type="spellStart"/>
      <w:r w:rsidRPr="00B626FE">
        <w:rPr>
          <w:lang w:val="en-US"/>
        </w:rPr>
        <w:t>mejora</w:t>
      </w:r>
      <w:proofErr w:type="spellEnd"/>
      <w:r w:rsidRPr="00B626FE">
        <w:rPr>
          <w:lang w:val="en-US"/>
        </w:rPr>
        <w:t xml:space="preserve"> continua</w:t>
      </w:r>
    </w:p>
    <w:p w14:paraId="40582E4A" w14:textId="77777777" w:rsidR="00B626FE" w:rsidRPr="00B626FE" w:rsidRDefault="00B626FE" w:rsidP="00B626FE">
      <w:pPr>
        <w:numPr>
          <w:ilvl w:val="0"/>
          <w:numId w:val="7"/>
        </w:numPr>
        <w:rPr>
          <w:lang w:val="en-US"/>
        </w:rPr>
      </w:pPr>
      <w:r w:rsidRPr="00B626FE">
        <w:rPr>
          <w:lang w:val="en-US"/>
        </w:rPr>
        <w:t xml:space="preserve">Menor </w:t>
      </w:r>
      <w:proofErr w:type="spellStart"/>
      <w:r w:rsidRPr="00B626FE">
        <w:rPr>
          <w:lang w:val="en-US"/>
        </w:rPr>
        <w:t>dependencia</w:t>
      </w:r>
      <w:proofErr w:type="spellEnd"/>
      <w:r w:rsidRPr="00B626FE">
        <w:rPr>
          <w:lang w:val="en-US"/>
        </w:rPr>
        <w:t xml:space="preserve"> de personas clave</w:t>
      </w:r>
    </w:p>
    <w:p w14:paraId="11F4A201" w14:textId="77777777" w:rsidR="00B626FE" w:rsidRPr="00B626FE" w:rsidRDefault="00B626FE" w:rsidP="00B626FE">
      <w:pPr>
        <w:numPr>
          <w:ilvl w:val="0"/>
          <w:numId w:val="7"/>
        </w:numPr>
        <w:rPr>
          <w:lang w:val="en-US"/>
        </w:rPr>
      </w:pPr>
      <w:proofErr w:type="spellStart"/>
      <w:r w:rsidRPr="00B626FE">
        <w:rPr>
          <w:lang w:val="en-US"/>
        </w:rPr>
        <w:t>Decisiones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basadas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en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datos</w:t>
      </w:r>
      <w:proofErr w:type="spellEnd"/>
    </w:p>
    <w:p w14:paraId="70F7C106" w14:textId="77777777" w:rsidR="00B626FE" w:rsidRPr="00B626FE" w:rsidRDefault="00B626FE" w:rsidP="00B626FE">
      <w:pPr>
        <w:numPr>
          <w:ilvl w:val="0"/>
          <w:numId w:val="7"/>
        </w:numPr>
        <w:rPr>
          <w:lang w:val="en-US"/>
        </w:rPr>
      </w:pPr>
      <w:r w:rsidRPr="00B626FE">
        <w:rPr>
          <w:lang w:val="en-US"/>
        </w:rPr>
        <w:t xml:space="preserve">Mayor </w:t>
      </w:r>
      <w:proofErr w:type="spellStart"/>
      <w:r w:rsidRPr="00B626FE">
        <w:rPr>
          <w:lang w:val="en-US"/>
        </w:rPr>
        <w:t>inteligencia</w:t>
      </w:r>
      <w:proofErr w:type="spellEnd"/>
      <w:r w:rsidRPr="00B626FE">
        <w:rPr>
          <w:lang w:val="en-US"/>
        </w:rPr>
        <w:t xml:space="preserve"> </w:t>
      </w:r>
      <w:proofErr w:type="spellStart"/>
      <w:r w:rsidRPr="00B626FE">
        <w:rPr>
          <w:lang w:val="en-US"/>
        </w:rPr>
        <w:t>operacional</w:t>
      </w:r>
      <w:proofErr w:type="spellEnd"/>
    </w:p>
    <w:p w14:paraId="6BB4FA03" w14:textId="77777777" w:rsidR="00B626FE" w:rsidRPr="00B626FE" w:rsidRDefault="00B626FE" w:rsidP="00B626FE">
      <w:pPr>
        <w:numPr>
          <w:ilvl w:val="0"/>
          <w:numId w:val="7"/>
        </w:numPr>
        <w:rPr>
          <w:lang w:val="en-US"/>
        </w:rPr>
      </w:pPr>
      <w:proofErr w:type="spellStart"/>
      <w:r w:rsidRPr="00B626FE">
        <w:rPr>
          <w:lang w:val="en-US"/>
        </w:rPr>
        <w:t>Preparación</w:t>
      </w:r>
      <w:proofErr w:type="spellEnd"/>
      <w:r w:rsidRPr="00B626FE">
        <w:rPr>
          <w:lang w:val="en-US"/>
        </w:rPr>
        <w:t xml:space="preserve"> para </w:t>
      </w:r>
      <w:proofErr w:type="spellStart"/>
      <w:r w:rsidRPr="00B626FE">
        <w:rPr>
          <w:lang w:val="en-US"/>
        </w:rPr>
        <w:t>automatización</w:t>
      </w:r>
      <w:proofErr w:type="spellEnd"/>
      <w:r w:rsidRPr="00B626FE">
        <w:rPr>
          <w:lang w:val="en-US"/>
        </w:rPr>
        <w:t xml:space="preserve"> e IA</w:t>
      </w:r>
    </w:p>
    <w:p w14:paraId="18E84897" w14:textId="77777777" w:rsidR="00B626FE" w:rsidRPr="00B626FE" w:rsidRDefault="00B626FE" w:rsidP="00B626FE">
      <w:pPr>
        <w:rPr>
          <w:b/>
          <w:bCs/>
          <w:lang w:val="en-US"/>
        </w:rPr>
      </w:pPr>
      <w:proofErr w:type="spellStart"/>
      <w:r w:rsidRPr="00B626FE">
        <w:rPr>
          <w:b/>
          <w:bCs/>
          <w:lang w:val="en-US"/>
        </w:rPr>
        <w:t>Resultado</w:t>
      </w:r>
      <w:proofErr w:type="spellEnd"/>
      <w:r w:rsidRPr="00B626FE">
        <w:rPr>
          <w:b/>
          <w:bCs/>
          <w:lang w:val="en-US"/>
        </w:rPr>
        <w:t xml:space="preserve"> Final</w:t>
      </w:r>
    </w:p>
    <w:p w14:paraId="22359A4E" w14:textId="77777777" w:rsidR="00B626FE" w:rsidRPr="00B626FE" w:rsidRDefault="00B626FE" w:rsidP="00B626FE">
      <w:pPr>
        <w:rPr>
          <w:lang w:val="es-ES"/>
        </w:rPr>
      </w:pPr>
      <w:r w:rsidRPr="00B626FE">
        <w:rPr>
          <w:lang w:val="es-ES"/>
        </w:rPr>
        <w:t>Una organización con procesos más estables, operación más controlada, liderazgo más alineado, decisiones más inteligentes y una ruta clara para crecer sin perder control.</w:t>
      </w:r>
    </w:p>
    <w:p w14:paraId="7D6D66D1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Conozca dónde está.</w:t>
      </w:r>
    </w:p>
    <w:p w14:paraId="690E60E0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Defina dónde debe estar.</w:t>
      </w:r>
    </w:p>
    <w:p w14:paraId="67A76271" w14:textId="77777777" w:rsidR="00B626FE" w:rsidRPr="00B626FE" w:rsidRDefault="00B626FE" w:rsidP="00B626FE">
      <w:pPr>
        <w:rPr>
          <w:b/>
          <w:bCs/>
          <w:lang w:val="es-ES"/>
        </w:rPr>
      </w:pPr>
      <w:r w:rsidRPr="00B626FE">
        <w:rPr>
          <w:b/>
          <w:bCs/>
          <w:lang w:val="es-ES"/>
        </w:rPr>
        <w:t>Construya la ruta para llegar.</w:t>
      </w:r>
    </w:p>
    <w:p w14:paraId="1B786690" w14:textId="77777777" w:rsidR="00B626FE" w:rsidRPr="00B626FE" w:rsidRDefault="00B626FE" w:rsidP="00B626FE">
      <w:pPr>
        <w:rPr>
          <w:lang w:val="en-US"/>
        </w:rPr>
      </w:pPr>
      <w:r w:rsidRPr="00B626FE">
        <w:rPr>
          <w:b/>
          <w:bCs/>
          <w:lang w:val="en-US"/>
        </w:rPr>
        <w:t>NextGen OPEX Consulting</w:t>
      </w:r>
      <w:r w:rsidRPr="00B626FE">
        <w:rPr>
          <w:lang w:val="en-US"/>
        </w:rPr>
        <w:br/>
      </w:r>
      <w:hyperlink r:id="rId6" w:history="1">
        <w:r w:rsidRPr="00B626FE">
          <w:rPr>
            <w:rStyle w:val="Hipervnculo"/>
            <w:lang w:val="en-US"/>
          </w:rPr>
          <w:t>www.nextgenopexco.com</w:t>
        </w:r>
      </w:hyperlink>
      <w:r w:rsidRPr="00B626FE">
        <w:rPr>
          <w:lang w:val="en-US"/>
        </w:rPr>
        <w:br/>
      </w:r>
      <w:hyperlink r:id="rId7" w:history="1">
        <w:r w:rsidRPr="00B626FE">
          <w:rPr>
            <w:rStyle w:val="Hipervnculo"/>
            <w:lang w:val="en-US"/>
          </w:rPr>
          <w:t>osierra@nextgenopexco.com</w:t>
        </w:r>
      </w:hyperlink>
    </w:p>
    <w:p w14:paraId="75037029" w14:textId="77777777" w:rsidR="00B626FE" w:rsidRPr="00B626FE" w:rsidRDefault="00B626FE" w:rsidP="00B626FE">
      <w:pPr>
        <w:rPr>
          <w:lang w:val="en-US"/>
        </w:rPr>
      </w:pPr>
      <w:r w:rsidRPr="00B626FE">
        <w:rPr>
          <w:b/>
          <w:bCs/>
          <w:lang w:val="en-US"/>
        </w:rPr>
        <w:t>Elevate Operations. Maximize Excellence.</w:t>
      </w:r>
    </w:p>
    <w:p w14:paraId="6ED06110" w14:textId="77777777" w:rsidR="007366AF" w:rsidRDefault="007366AF"/>
    <w:sectPr w:rsidR="007366A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C2229"/>
    <w:multiLevelType w:val="multilevel"/>
    <w:tmpl w:val="8F5A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130F0"/>
    <w:multiLevelType w:val="multilevel"/>
    <w:tmpl w:val="3466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F1125"/>
    <w:multiLevelType w:val="multilevel"/>
    <w:tmpl w:val="DF02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81202"/>
    <w:multiLevelType w:val="multilevel"/>
    <w:tmpl w:val="296EC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D62B76"/>
    <w:multiLevelType w:val="multilevel"/>
    <w:tmpl w:val="FB40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725F7"/>
    <w:multiLevelType w:val="multilevel"/>
    <w:tmpl w:val="7C46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D0965"/>
    <w:multiLevelType w:val="multilevel"/>
    <w:tmpl w:val="4318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1526">
    <w:abstractNumId w:val="4"/>
  </w:num>
  <w:num w:numId="2" w16cid:durableId="1769350434">
    <w:abstractNumId w:val="3"/>
  </w:num>
  <w:num w:numId="3" w16cid:durableId="183062457">
    <w:abstractNumId w:val="0"/>
  </w:num>
  <w:num w:numId="4" w16cid:durableId="1063800032">
    <w:abstractNumId w:val="1"/>
  </w:num>
  <w:num w:numId="5" w16cid:durableId="392774026">
    <w:abstractNumId w:val="5"/>
  </w:num>
  <w:num w:numId="6" w16cid:durableId="1846478859">
    <w:abstractNumId w:val="6"/>
  </w:num>
  <w:num w:numId="7" w16cid:durableId="1780099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FE"/>
    <w:rsid w:val="00093270"/>
    <w:rsid w:val="004A51CD"/>
    <w:rsid w:val="007366AF"/>
    <w:rsid w:val="00B00B26"/>
    <w:rsid w:val="00B626FE"/>
    <w:rsid w:val="00F2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253B"/>
  <w15:chartTrackingRefBased/>
  <w15:docId w15:val="{1AE14984-12B6-4AD3-B265-A9B80778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270"/>
    <w:pPr>
      <w:spacing w:line="276" w:lineRule="auto"/>
    </w:pPr>
    <w:rPr>
      <w:rFonts w:ascii="Aptos" w:hAnsi="Aptos" w:cs="Aptos"/>
      <w:sz w:val="20"/>
      <w:szCs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B62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2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6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26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26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26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26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26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26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6F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26F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6FE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26FE"/>
    <w:rPr>
      <w:rFonts w:eastAsiaTheme="majorEastAsia" w:cstheme="majorBidi"/>
      <w:i/>
      <w:iCs/>
      <w:color w:val="0F4761" w:themeColor="accent1" w:themeShade="BF"/>
      <w:sz w:val="20"/>
      <w:szCs w:val="22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26FE"/>
    <w:rPr>
      <w:rFonts w:eastAsiaTheme="majorEastAsia" w:cstheme="majorBidi"/>
      <w:color w:val="0F4761" w:themeColor="accent1" w:themeShade="BF"/>
      <w:sz w:val="20"/>
      <w:szCs w:val="22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26FE"/>
    <w:rPr>
      <w:rFonts w:eastAsiaTheme="majorEastAsia" w:cstheme="majorBidi"/>
      <w:i/>
      <w:iCs/>
      <w:color w:val="595959" w:themeColor="text1" w:themeTint="A6"/>
      <w:sz w:val="20"/>
      <w:szCs w:val="22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26FE"/>
    <w:rPr>
      <w:rFonts w:eastAsiaTheme="majorEastAsia" w:cstheme="majorBidi"/>
      <w:color w:val="595959" w:themeColor="text1" w:themeTint="A6"/>
      <w:sz w:val="20"/>
      <w:szCs w:val="22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26FE"/>
    <w:rPr>
      <w:rFonts w:eastAsiaTheme="majorEastAsia" w:cstheme="majorBidi"/>
      <w:i/>
      <w:iCs/>
      <w:color w:val="272727" w:themeColor="text1" w:themeTint="D8"/>
      <w:sz w:val="20"/>
      <w:szCs w:val="22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26FE"/>
    <w:rPr>
      <w:rFonts w:eastAsiaTheme="majorEastAsia" w:cstheme="majorBidi"/>
      <w:color w:val="272727" w:themeColor="text1" w:themeTint="D8"/>
      <w:sz w:val="20"/>
      <w:szCs w:val="22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B62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26FE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B626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26FE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B62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26FE"/>
    <w:rPr>
      <w:rFonts w:ascii="Aptos" w:hAnsi="Aptos" w:cs="Aptos"/>
      <w:i/>
      <w:iCs/>
      <w:color w:val="404040" w:themeColor="text1" w:themeTint="BF"/>
      <w:sz w:val="20"/>
      <w:szCs w:val="22"/>
      <w:lang w:val="es-MX"/>
    </w:rPr>
  </w:style>
  <w:style w:type="paragraph" w:styleId="Prrafodelista">
    <w:name w:val="List Paragraph"/>
    <w:basedOn w:val="Normal"/>
    <w:uiPriority w:val="34"/>
    <w:qFormat/>
    <w:rsid w:val="00B626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26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2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26FE"/>
    <w:rPr>
      <w:rFonts w:ascii="Aptos" w:hAnsi="Aptos" w:cs="Aptos"/>
      <w:i/>
      <w:iCs/>
      <w:color w:val="0F4761" w:themeColor="accent1" w:themeShade="BF"/>
      <w:sz w:val="20"/>
      <w:szCs w:val="22"/>
      <w:lang w:val="es-MX"/>
    </w:rPr>
  </w:style>
  <w:style w:type="character" w:styleId="Referenciaintensa">
    <w:name w:val="Intense Reference"/>
    <w:basedOn w:val="Fuentedeprrafopredeter"/>
    <w:uiPriority w:val="32"/>
    <w:qFormat/>
    <w:rsid w:val="00B626F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626F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2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sierra@nextgenopexc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extgenopexco.com/" TargetMode="External"/><Relationship Id="rId5" Type="http://schemas.openxmlformats.org/officeDocument/2006/relationships/hyperlink" Target="http://www.nextgenopexco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842</Words>
  <Characters>4803</Characters>
  <Application>Microsoft Office Word</Application>
  <DocSecurity>0</DocSecurity>
  <Lines>40</Lines>
  <Paragraphs>11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Sierra</dc:creator>
  <cp:keywords/>
  <dc:description/>
  <cp:lastModifiedBy>Omar Sierra</cp:lastModifiedBy>
  <cp:revision>1</cp:revision>
  <dcterms:created xsi:type="dcterms:W3CDTF">2026-06-09T14:35:00Z</dcterms:created>
  <dcterms:modified xsi:type="dcterms:W3CDTF">2026-06-09T14:35:00Z</dcterms:modified>
</cp:coreProperties>
</file>