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4F47FF97" w14:textId="77777777" w:rsidR="00000000" w:rsidRDefault="00000000">
      <w:pPr>
        <w:pStyle w:val="Heading1"/>
        <w:divId w:val="1408259392"/>
        <w:rPr>
          <w:rFonts w:ascii="Segoe UI" w:eastAsia="Times New Roman" w:hAnsi="Segoe UI" w:cs="Segoe UI"/>
          <w:color w:val="000000"/>
        </w:rPr>
      </w:pPr>
      <w:r>
        <w:rPr>
          <w:rFonts w:ascii="Segoe UI" w:eastAsia="Times New Roman" w:hAnsi="Segoe UI" w:cs="Segoe UI"/>
          <w:color w:val="000000"/>
        </w:rPr>
        <w:t>High-Level Architecture Design: EasySend Bank Integration</w:t>
      </w:r>
    </w:p>
    <w:p w14:paraId="1825245E" w14:textId="2AF5A033" w:rsidR="00000000" w:rsidRDefault="00000000">
      <w:pPr>
        <w:pStyle w:val="NormalWeb"/>
        <w:divId w:val="1408259392"/>
        <w:rPr>
          <w:rFonts w:ascii="Segoe UI" w:hAnsi="Segoe UI" w:cs="Segoe UI"/>
          <w:color w:val="000000"/>
        </w:rPr>
      </w:pPr>
      <w:r>
        <w:rPr>
          <w:rStyle w:val="Strong"/>
          <w:rFonts w:ascii="Segoe UI" w:hAnsi="Segoe UI" w:cs="Segoe UI"/>
          <w:color w:val="000000"/>
        </w:rPr>
        <w:t>Document Version:</w:t>
      </w:r>
      <w:r>
        <w:rPr>
          <w:rFonts w:ascii="Segoe UI" w:hAnsi="Segoe UI" w:cs="Segoe UI"/>
          <w:color w:val="000000"/>
        </w:rPr>
        <w:t xml:space="preserve"> 1.0</w:t>
      </w:r>
      <w:r>
        <w:rPr>
          <w:rFonts w:ascii="Segoe UI" w:hAnsi="Segoe UI" w:cs="Segoe UI"/>
          <w:color w:val="000000"/>
        </w:rPr>
        <w:br/>
      </w:r>
      <w:r>
        <w:rPr>
          <w:rStyle w:val="Strong"/>
          <w:rFonts w:ascii="Segoe UI" w:hAnsi="Segoe UI" w:cs="Segoe UI"/>
          <w:color w:val="000000"/>
        </w:rPr>
        <w:t>Date:</w:t>
      </w:r>
      <w:r>
        <w:rPr>
          <w:rFonts w:ascii="Segoe UI" w:hAnsi="Segoe UI" w:cs="Segoe UI"/>
          <w:color w:val="000000"/>
        </w:rPr>
        <w:t xml:space="preserve"> November 30, 2025</w:t>
      </w:r>
      <w:r>
        <w:rPr>
          <w:rFonts w:ascii="Segoe UI" w:hAnsi="Segoe UI" w:cs="Segoe UI"/>
          <w:color w:val="000000"/>
        </w:rPr>
        <w:br/>
      </w:r>
      <w:r>
        <w:rPr>
          <w:rStyle w:val="Strong"/>
          <w:rFonts w:ascii="Segoe UI" w:hAnsi="Segoe UI" w:cs="Segoe UI"/>
          <w:color w:val="000000"/>
        </w:rPr>
        <w:t>Status:</w:t>
      </w:r>
      <w:r>
        <w:rPr>
          <w:rFonts w:ascii="Segoe UI" w:hAnsi="Segoe UI" w:cs="Segoe UI"/>
          <w:color w:val="000000"/>
        </w:rPr>
        <w:t xml:space="preserve"> Draft for Review</w:t>
      </w:r>
      <w:r>
        <w:rPr>
          <w:rFonts w:ascii="Segoe UI" w:hAnsi="Segoe UI" w:cs="Segoe UI"/>
          <w:color w:val="000000"/>
        </w:rPr>
        <w:br/>
      </w:r>
      <w:r>
        <w:rPr>
          <w:rStyle w:val="Strong"/>
          <w:rFonts w:ascii="Segoe UI" w:hAnsi="Segoe UI" w:cs="Segoe UI"/>
          <w:color w:val="000000"/>
        </w:rPr>
        <w:t>Hebrew Version:</w:t>
      </w:r>
      <w:r>
        <w:rPr>
          <w:rFonts w:ascii="Segoe UI" w:hAnsi="Segoe UI" w:cs="Segoe UI"/>
          <w:color w:val="000000"/>
        </w:rPr>
        <w:t xml:space="preserve"> </w:t>
      </w:r>
      <w:hyperlink r:id="rId7" w:history="1">
        <w:r>
          <w:rPr>
            <w:rStyle w:val="Hyperlink"/>
            <w:rFonts w:ascii="Segoe UI" w:hAnsi="Segoe UI" w:cs="Segoe UI"/>
          </w:rPr>
          <w:t>EasySend-Bank-Integration-HLAD-HE.md</w:t>
        </w:r>
      </w:hyperlink>
    </w:p>
    <w:p w14:paraId="63F0DBD3" w14:textId="77777777" w:rsidR="00000000" w:rsidRDefault="00000000">
      <w:pPr>
        <w:pStyle w:val="NormalWeb"/>
        <w:divId w:val="1408259392"/>
        <w:rPr>
          <w:rFonts w:ascii="Segoe UI" w:hAnsi="Segoe UI" w:cs="Segoe UI"/>
          <w:color w:val="000000"/>
        </w:rPr>
      </w:pPr>
      <w:r>
        <w:rPr>
          <w:rFonts w:ascii="Segoe UI" w:hAnsi="Segoe UI" w:cs="Segoe UI"/>
          <w:color w:val="000000"/>
        </w:rPr>
        <w:lastRenderedPageBreak/>
        <w:fldChar w:fldCharType="begin"/>
      </w:r>
      <w:r>
        <w:rPr>
          <w:rFonts w:ascii="Segoe UI" w:hAnsi="Segoe UI" w:cs="Segoe UI"/>
          <w:color w:val="000000"/>
        </w:rPr>
        <w:instrText xml:space="preserve"> INCLUDEPICTURE  \d "/Users/alexk/Projects/EasySend/docs/architecture/.attachments/.EasySend-Bank-Integration-HLAD/IMG_1959.jpg" \x \y \* MERGEFORMATINET </w:instrText>
      </w:r>
      <w:r>
        <w:rPr>
          <w:rFonts w:ascii="Segoe UI" w:hAnsi="Segoe UI" w:cs="Segoe UI"/>
          <w:color w:val="000000"/>
        </w:rPr>
        <w:fldChar w:fldCharType="separate"/>
      </w:r>
      <w:r>
        <w:rPr>
          <w:rFonts w:ascii="Segoe UI" w:hAnsi="Segoe UI" w:cs="Segoe UI"/>
          <w:noProof/>
          <w:color w:val="000000"/>
        </w:rPr>
        <w:drawing>
          <wp:inline distT="0" distB="0" distL="0" distR="0" wp14:anchorId="7FEEE838" wp14:editId="0B4F983E">
            <wp:extent cx="25603200" cy="1920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25603200" cy="19202400"/>
                    </a:xfrm>
                    <a:prstGeom prst="rect">
                      <a:avLst/>
                    </a:prstGeom>
                    <a:noFill/>
                    <a:ln>
                      <a:noFill/>
                    </a:ln>
                  </pic:spPr>
                </pic:pic>
              </a:graphicData>
            </a:graphic>
          </wp:inline>
        </w:drawing>
      </w:r>
      <w:r>
        <w:rPr>
          <w:rFonts w:ascii="Segoe UI" w:hAnsi="Segoe UI" w:cs="Segoe UI"/>
          <w:color w:val="000000"/>
        </w:rPr>
        <w:fldChar w:fldCharType="end"/>
      </w:r>
    </w:p>
    <w:p w14:paraId="2A2E17E7" w14:textId="77777777" w:rsidR="00000000" w:rsidRDefault="00000000">
      <w:pPr>
        <w:pStyle w:val="Heading2"/>
        <w:divId w:val="1408259392"/>
        <w:rPr>
          <w:rFonts w:ascii="Segoe UI" w:eastAsia="Times New Roman" w:hAnsi="Segoe UI" w:cs="Segoe UI"/>
          <w:color w:val="000000"/>
        </w:rPr>
      </w:pPr>
      <w:r>
        <w:rPr>
          <w:rFonts w:ascii="Segoe UI" w:eastAsia="Times New Roman" w:hAnsi="Segoe UI" w:cs="Segoe UI"/>
          <w:color w:val="000000"/>
        </w:rPr>
        <w:lastRenderedPageBreak/>
        <w:t>1. System Purpose</w:t>
      </w:r>
    </w:p>
    <w:p w14:paraId="4557C21F" w14:textId="77777777" w:rsidR="00000000" w:rsidRDefault="00000000">
      <w:pPr>
        <w:pStyle w:val="Heading3"/>
        <w:divId w:val="1408259392"/>
        <w:rPr>
          <w:rFonts w:ascii="Segoe UI" w:eastAsia="Times New Roman" w:hAnsi="Segoe UI" w:cs="Segoe UI"/>
          <w:color w:val="000000"/>
        </w:rPr>
      </w:pPr>
      <w:r>
        <w:rPr>
          <w:rFonts w:ascii="Segoe UI" w:eastAsia="Times New Roman" w:hAnsi="Segoe UI" w:cs="Segoe UI"/>
          <w:color w:val="000000"/>
        </w:rPr>
        <w:t>1.1 Overview</w:t>
      </w:r>
    </w:p>
    <w:p w14:paraId="52BF0ADC" w14:textId="77777777" w:rsidR="00000000" w:rsidRDefault="00000000">
      <w:pPr>
        <w:pStyle w:val="NormalWeb"/>
        <w:divId w:val="1408259392"/>
        <w:rPr>
          <w:rFonts w:ascii="Segoe UI" w:hAnsi="Segoe UI" w:cs="Segoe UI"/>
          <w:color w:val="000000"/>
        </w:rPr>
      </w:pPr>
      <w:r>
        <w:rPr>
          <w:rFonts w:ascii="Segoe UI" w:hAnsi="Segoe UI" w:cs="Segoe UI"/>
          <w:color w:val="000000"/>
        </w:rPr>
        <w:t>EasySend is a cloud-based SaaS platform for digital document collection and processing, deployed on AWS infrastructure. This architecture describes the integration of EasySend into the bank's ecosystem to enable secure, compliant digital customer interactions while maintaining data sovereignty and regulatory compliance within the bank's controlled environment.</w:t>
      </w:r>
    </w:p>
    <w:p w14:paraId="06106D79" w14:textId="77777777" w:rsidR="00000000" w:rsidRDefault="00000000">
      <w:pPr>
        <w:pStyle w:val="Heading3"/>
        <w:divId w:val="1408259392"/>
        <w:rPr>
          <w:rFonts w:ascii="Segoe UI" w:eastAsia="Times New Roman" w:hAnsi="Segoe UI" w:cs="Segoe UI"/>
          <w:color w:val="000000"/>
        </w:rPr>
      </w:pPr>
      <w:r>
        <w:rPr>
          <w:rFonts w:ascii="Segoe UI" w:eastAsia="Times New Roman" w:hAnsi="Segoe UI" w:cs="Segoe UI"/>
          <w:color w:val="000000"/>
        </w:rPr>
        <w:t>1.2 Business Objectives</w:t>
      </w:r>
    </w:p>
    <w:p w14:paraId="3F445C60" w14:textId="77777777" w:rsidR="00000000" w:rsidRDefault="00000000">
      <w:pPr>
        <w:pStyle w:val="NormalWeb"/>
        <w:numPr>
          <w:ilvl w:val="0"/>
          <w:numId w:val="1"/>
        </w:numPr>
        <w:divId w:val="1408259392"/>
        <w:rPr>
          <w:rFonts w:ascii="Segoe UI" w:hAnsi="Segoe UI" w:cs="Segoe UI"/>
          <w:color w:val="000000"/>
        </w:rPr>
      </w:pPr>
      <w:r>
        <w:rPr>
          <w:rFonts w:ascii="Segoe UI" w:hAnsi="Segoe UI" w:cs="Segoe UI"/>
          <w:color w:val="000000"/>
        </w:rPr>
        <w:t>Enable bank customers to complete digital forms and upload documents through bank-branded interfaces</w:t>
      </w:r>
    </w:p>
    <w:p w14:paraId="3C98A92A" w14:textId="77777777" w:rsidR="00000000" w:rsidRDefault="00000000">
      <w:pPr>
        <w:pStyle w:val="NormalWeb"/>
        <w:numPr>
          <w:ilvl w:val="0"/>
          <w:numId w:val="1"/>
        </w:numPr>
        <w:divId w:val="1408259392"/>
        <w:rPr>
          <w:rFonts w:ascii="Segoe UI" w:hAnsi="Segoe UI" w:cs="Segoe UI"/>
          <w:color w:val="000000"/>
        </w:rPr>
      </w:pPr>
      <w:r>
        <w:rPr>
          <w:rFonts w:ascii="Segoe UI" w:hAnsi="Segoe UI" w:cs="Segoe UI"/>
          <w:color w:val="000000"/>
        </w:rPr>
        <w:t>Replicate session and document data into bank-controlled storage systems</w:t>
      </w:r>
    </w:p>
    <w:p w14:paraId="479E8560" w14:textId="77777777" w:rsidR="00000000" w:rsidRDefault="00000000">
      <w:pPr>
        <w:pStyle w:val="NormalWeb"/>
        <w:numPr>
          <w:ilvl w:val="0"/>
          <w:numId w:val="1"/>
        </w:numPr>
        <w:divId w:val="1408259392"/>
        <w:rPr>
          <w:rFonts w:ascii="Segoe UI" w:hAnsi="Segoe UI" w:cs="Segoe UI"/>
          <w:color w:val="000000"/>
        </w:rPr>
      </w:pPr>
      <w:r>
        <w:rPr>
          <w:rFonts w:ascii="Segoe UI" w:hAnsi="Segoe UI" w:cs="Segoe UI"/>
          <w:color w:val="000000"/>
        </w:rPr>
        <w:t>Maintain regulatory compliance with Israeli banking standards</w:t>
      </w:r>
    </w:p>
    <w:p w14:paraId="276F9AE7" w14:textId="77777777" w:rsidR="00000000" w:rsidRDefault="00000000">
      <w:pPr>
        <w:pStyle w:val="NormalWeb"/>
        <w:numPr>
          <w:ilvl w:val="0"/>
          <w:numId w:val="1"/>
        </w:numPr>
        <w:divId w:val="1408259392"/>
        <w:rPr>
          <w:rFonts w:ascii="Segoe UI" w:hAnsi="Segoe UI" w:cs="Segoe UI"/>
          <w:color w:val="000000"/>
        </w:rPr>
      </w:pPr>
      <w:r>
        <w:rPr>
          <w:rFonts w:ascii="Segoe UI" w:hAnsi="Segoe UI" w:cs="Segoe UI"/>
          <w:color w:val="000000"/>
        </w:rPr>
        <w:t>Preserve data security using bank-managed encryption keys</w:t>
      </w:r>
    </w:p>
    <w:p w14:paraId="7F966063" w14:textId="77777777" w:rsidR="00000000" w:rsidRDefault="00000000">
      <w:pPr>
        <w:pStyle w:val="NormalWeb"/>
        <w:numPr>
          <w:ilvl w:val="0"/>
          <w:numId w:val="1"/>
        </w:numPr>
        <w:divId w:val="1408259392"/>
        <w:rPr>
          <w:rFonts w:ascii="Segoe UI" w:hAnsi="Segoe UI" w:cs="Segoe UI"/>
          <w:color w:val="000000"/>
        </w:rPr>
      </w:pPr>
      <w:r>
        <w:rPr>
          <w:rFonts w:ascii="Segoe UI" w:hAnsi="Segoe UI" w:cs="Segoe UI"/>
          <w:color w:val="000000"/>
        </w:rPr>
        <w:t>Leverage existing bank infrastructure (APIC, Kafka, .NET backends, S3 storage)</w:t>
      </w:r>
    </w:p>
    <w:p w14:paraId="46FCB950" w14:textId="77777777" w:rsidR="00000000" w:rsidRDefault="00000000">
      <w:pPr>
        <w:pStyle w:val="Heading3"/>
        <w:divId w:val="1408259392"/>
        <w:rPr>
          <w:rFonts w:ascii="Segoe UI" w:eastAsia="Times New Roman" w:hAnsi="Segoe UI" w:cs="Segoe UI"/>
          <w:color w:val="000000"/>
        </w:rPr>
      </w:pPr>
      <w:r>
        <w:rPr>
          <w:rFonts w:ascii="Segoe UI" w:eastAsia="Times New Roman" w:hAnsi="Segoe UI" w:cs="Segoe UI"/>
          <w:color w:val="000000"/>
        </w:rPr>
        <w:t>1.3 Scope</w:t>
      </w:r>
    </w:p>
    <w:p w14:paraId="685E1BEF" w14:textId="77777777" w:rsidR="00000000" w:rsidRDefault="00000000">
      <w:pPr>
        <w:pStyle w:val="NormalWeb"/>
        <w:numPr>
          <w:ilvl w:val="0"/>
          <w:numId w:val="2"/>
        </w:numPr>
        <w:divId w:val="1408259392"/>
        <w:rPr>
          <w:rFonts w:ascii="Segoe UI" w:hAnsi="Segoe UI" w:cs="Segoe UI"/>
          <w:color w:val="000000"/>
        </w:rPr>
      </w:pPr>
      <w:r>
        <w:rPr>
          <w:rFonts w:ascii="Segoe UI" w:hAnsi="Segoe UI" w:cs="Segoe UI"/>
          <w:color w:val="000000"/>
        </w:rPr>
        <w:t>Integration of EasySend SaaS platform with bank systems via internet-facing APIs</w:t>
      </w:r>
    </w:p>
    <w:p w14:paraId="7D6292E9" w14:textId="77777777" w:rsidR="00000000" w:rsidRDefault="00000000">
      <w:pPr>
        <w:pStyle w:val="NormalWeb"/>
        <w:numPr>
          <w:ilvl w:val="0"/>
          <w:numId w:val="2"/>
        </w:numPr>
        <w:divId w:val="1408259392"/>
        <w:rPr>
          <w:rFonts w:ascii="Segoe UI" w:hAnsi="Segoe UI" w:cs="Segoe UI"/>
          <w:color w:val="000000"/>
        </w:rPr>
      </w:pPr>
      <w:r>
        <w:rPr>
          <w:rFonts w:ascii="Segoe UI" w:hAnsi="Segoe UI" w:cs="Segoe UI"/>
          <w:color w:val="000000"/>
        </w:rPr>
        <w:t>Real-time data replication using WebHook mechanisms</w:t>
      </w:r>
    </w:p>
    <w:p w14:paraId="49AAF4D9" w14:textId="77777777" w:rsidR="00000000" w:rsidRDefault="00000000">
      <w:pPr>
        <w:pStyle w:val="NormalWeb"/>
        <w:numPr>
          <w:ilvl w:val="0"/>
          <w:numId w:val="2"/>
        </w:numPr>
        <w:divId w:val="1408259392"/>
        <w:rPr>
          <w:rFonts w:ascii="Segoe UI" w:hAnsi="Segoe UI" w:cs="Segoe UI"/>
          <w:color w:val="000000"/>
        </w:rPr>
      </w:pPr>
      <w:r>
        <w:rPr>
          <w:rFonts w:ascii="Segoe UI" w:hAnsi="Segoe UI" w:cs="Segoe UI"/>
          <w:color w:val="000000"/>
        </w:rPr>
        <w:t>URL-based access model: Bank customers and clerks access EasySend screens via bank-managed short URLs delivered through SMS/Email</w:t>
      </w:r>
    </w:p>
    <w:p w14:paraId="3E7FFA94" w14:textId="77777777" w:rsidR="00000000" w:rsidRDefault="00000000">
      <w:pPr>
        <w:pStyle w:val="NormalWeb"/>
        <w:numPr>
          <w:ilvl w:val="0"/>
          <w:numId w:val="2"/>
        </w:numPr>
        <w:divId w:val="1408259392"/>
        <w:rPr>
          <w:rFonts w:ascii="Segoe UI" w:hAnsi="Segoe UI" w:cs="Segoe UI"/>
          <w:color w:val="000000"/>
        </w:rPr>
      </w:pPr>
      <w:r>
        <w:rPr>
          <w:rFonts w:ascii="Segoe UI" w:hAnsi="Segoe UI" w:cs="Segoe UI"/>
          <w:color w:val="000000"/>
        </w:rPr>
        <w:t>SSO integration for seamless end-user authentication via URL tokens</w:t>
      </w:r>
    </w:p>
    <w:p w14:paraId="4EBCE01F" w14:textId="77777777" w:rsidR="00000000" w:rsidRDefault="00000000">
      <w:pPr>
        <w:pStyle w:val="NormalWeb"/>
        <w:numPr>
          <w:ilvl w:val="0"/>
          <w:numId w:val="2"/>
        </w:numPr>
        <w:divId w:val="1408259392"/>
        <w:rPr>
          <w:rFonts w:ascii="Segoe UI" w:hAnsi="Segoe UI" w:cs="Segoe UI"/>
          <w:color w:val="000000"/>
        </w:rPr>
      </w:pPr>
      <w:r>
        <w:rPr>
          <w:rFonts w:ascii="Segoe UI" w:hAnsi="Segoe UI" w:cs="Segoe UI"/>
          <w:color w:val="000000"/>
        </w:rPr>
        <w:t>Document sanitization and secure storage within bank infrastructure</w:t>
      </w:r>
    </w:p>
    <w:p w14:paraId="3EEEF5BB" w14:textId="77777777" w:rsidR="00000000" w:rsidRDefault="00000000">
      <w:pPr>
        <w:pStyle w:val="NormalWeb"/>
        <w:numPr>
          <w:ilvl w:val="0"/>
          <w:numId w:val="2"/>
        </w:numPr>
        <w:divId w:val="1408259392"/>
        <w:rPr>
          <w:rFonts w:ascii="Segoe UI" w:hAnsi="Segoe UI" w:cs="Segoe UI"/>
          <w:color w:val="000000"/>
        </w:rPr>
      </w:pPr>
      <w:r>
        <w:rPr>
          <w:rFonts w:ascii="Segoe UI" w:hAnsi="Segoe UI" w:cs="Segoe UI"/>
          <w:color w:val="000000"/>
        </w:rPr>
        <w:t>Session data persistence with configurable retention policies</w:t>
      </w:r>
    </w:p>
    <w:p w14:paraId="7055D30F" w14:textId="77777777" w:rsidR="00000000" w:rsidRDefault="00000000">
      <w:pPr>
        <w:pStyle w:val="NormalWeb"/>
        <w:numPr>
          <w:ilvl w:val="0"/>
          <w:numId w:val="2"/>
        </w:numPr>
        <w:divId w:val="1408259392"/>
        <w:rPr>
          <w:rFonts w:ascii="Segoe UI" w:hAnsi="Segoe UI" w:cs="Segoe UI"/>
          <w:color w:val="000000"/>
        </w:rPr>
      </w:pPr>
      <w:r>
        <w:rPr>
          <w:rFonts w:ascii="Segoe UI" w:hAnsi="Segoe UI" w:cs="Segoe UI"/>
          <w:color w:val="000000"/>
        </w:rPr>
        <w:t>Customer messaging (Email/SMS/WhatsApp) via Bank API - EasySend will use bank's messaging systems</w:t>
      </w:r>
    </w:p>
    <w:p w14:paraId="278ED545" w14:textId="77777777" w:rsidR="00000000" w:rsidRDefault="00000000">
      <w:pPr>
        <w:pStyle w:val="Heading2"/>
        <w:divId w:val="1408259392"/>
        <w:rPr>
          <w:rFonts w:ascii="Segoe UI" w:eastAsia="Times New Roman" w:hAnsi="Segoe UI" w:cs="Segoe UI"/>
          <w:color w:val="000000"/>
        </w:rPr>
      </w:pPr>
      <w:r>
        <w:rPr>
          <w:rFonts w:ascii="Segoe UI" w:eastAsia="Times New Roman" w:hAnsi="Segoe UI" w:cs="Segoe UI"/>
          <w:color w:val="000000"/>
        </w:rPr>
        <w:lastRenderedPageBreak/>
        <w:t>2. Components &amp; Communication Architecture</w:t>
      </w:r>
    </w:p>
    <w:p w14:paraId="2D98846B" w14:textId="77777777" w:rsidR="00000000" w:rsidRDefault="00000000">
      <w:pPr>
        <w:pStyle w:val="Heading3"/>
        <w:divId w:val="1408259392"/>
        <w:rPr>
          <w:rFonts w:ascii="Segoe UI" w:eastAsia="Times New Roman" w:hAnsi="Segoe UI" w:cs="Segoe UI"/>
          <w:color w:val="000000"/>
        </w:rPr>
      </w:pPr>
      <w:r>
        <w:rPr>
          <w:rFonts w:ascii="Segoe UI" w:eastAsia="Times New Roman" w:hAnsi="Segoe UI" w:cs="Segoe UI"/>
          <w:color w:val="000000"/>
        </w:rPr>
        <w:t>2.1 System Components</w:t>
      </w:r>
    </w:p>
    <w:p w14:paraId="4F1CDA3B" w14:textId="77777777" w:rsidR="00000000" w:rsidRDefault="00000000">
      <w:pPr>
        <w:pStyle w:val="Heading4"/>
        <w:divId w:val="1408259392"/>
        <w:rPr>
          <w:rFonts w:ascii="Segoe UI" w:eastAsia="Times New Roman" w:hAnsi="Segoe UI" w:cs="Segoe UI"/>
          <w:color w:val="000000"/>
        </w:rPr>
      </w:pPr>
      <w:r>
        <w:rPr>
          <w:rFonts w:ascii="Segoe UI" w:eastAsia="Times New Roman" w:hAnsi="Segoe UI" w:cs="Segoe UI"/>
          <w:color w:val="000000"/>
        </w:rPr>
        <w:t>2.1.1 EasySend SaaS Platform (AWS Cloud)</w:t>
      </w:r>
    </w:p>
    <w:p w14:paraId="20ECEFB7" w14:textId="77777777" w:rsidR="00000000" w:rsidRDefault="00000000">
      <w:pPr>
        <w:pStyle w:val="NormalWeb"/>
        <w:numPr>
          <w:ilvl w:val="0"/>
          <w:numId w:val="3"/>
        </w:numPr>
        <w:divId w:val="1408259392"/>
        <w:rPr>
          <w:rFonts w:ascii="Segoe UI" w:hAnsi="Segoe UI" w:cs="Segoe UI"/>
          <w:color w:val="000000"/>
        </w:rPr>
      </w:pPr>
      <w:r>
        <w:rPr>
          <w:rStyle w:val="Strong"/>
          <w:rFonts w:ascii="Segoe UI" w:hAnsi="Segoe UI" w:cs="Segoe UI"/>
          <w:color w:val="000000"/>
        </w:rPr>
        <w:t>Location:</w:t>
      </w:r>
      <w:r>
        <w:rPr>
          <w:rFonts w:ascii="Segoe UI" w:hAnsi="Segoe UI" w:cs="Segoe UI"/>
          <w:color w:val="000000"/>
        </w:rPr>
        <w:t xml:space="preserve"> AWS SaaS environment</w:t>
      </w:r>
    </w:p>
    <w:p w14:paraId="3CB4F0A2" w14:textId="77777777" w:rsidR="00000000" w:rsidRDefault="00000000">
      <w:pPr>
        <w:pStyle w:val="NormalWeb"/>
        <w:numPr>
          <w:ilvl w:val="0"/>
          <w:numId w:val="3"/>
        </w:numPr>
        <w:divId w:val="1408259392"/>
        <w:rPr>
          <w:rFonts w:ascii="Segoe UI" w:hAnsi="Segoe UI" w:cs="Segoe UI"/>
          <w:color w:val="000000"/>
        </w:rPr>
      </w:pPr>
      <w:r>
        <w:rPr>
          <w:rStyle w:val="Strong"/>
          <w:rFonts w:ascii="Segoe UI" w:hAnsi="Segoe UI" w:cs="Segoe UI"/>
          <w:color w:val="000000"/>
        </w:rPr>
        <w:t>Worker Pods:</w:t>
      </w:r>
      <w:r>
        <w:rPr>
          <w:rFonts w:ascii="Segoe UI" w:hAnsi="Segoe UI" w:cs="Segoe UI"/>
          <w:color w:val="000000"/>
        </w:rPr>
        <w:t xml:space="preserve"> Customer-specific namespace in shared Kubernetes cluster</w:t>
      </w:r>
    </w:p>
    <w:p w14:paraId="048056B0" w14:textId="77777777" w:rsidR="00000000" w:rsidRDefault="00000000">
      <w:pPr>
        <w:pStyle w:val="NormalWeb"/>
        <w:numPr>
          <w:ilvl w:val="0"/>
          <w:numId w:val="3"/>
        </w:numPr>
        <w:divId w:val="1408259392"/>
        <w:rPr>
          <w:rFonts w:ascii="Segoe UI" w:hAnsi="Segoe UI" w:cs="Segoe UI"/>
          <w:color w:val="000000"/>
        </w:rPr>
      </w:pPr>
      <w:r>
        <w:rPr>
          <w:rStyle w:val="Strong"/>
          <w:rFonts w:ascii="Segoe UI" w:hAnsi="Segoe UI" w:cs="Segoe UI"/>
          <w:color w:val="000000"/>
        </w:rPr>
        <w:t>Data Store:</w:t>
      </w:r>
      <w:r>
        <w:rPr>
          <w:rFonts w:ascii="Segoe UI" w:hAnsi="Segoe UI" w:cs="Segoe UI"/>
          <w:color w:val="000000"/>
        </w:rPr>
        <w:t xml:space="preserve"> Persistent shared Redis with database-per-customer isolation</w:t>
      </w:r>
    </w:p>
    <w:p w14:paraId="4A8A5DA0" w14:textId="77777777" w:rsidR="00000000" w:rsidRDefault="00000000">
      <w:pPr>
        <w:pStyle w:val="NormalWeb"/>
        <w:numPr>
          <w:ilvl w:val="0"/>
          <w:numId w:val="3"/>
        </w:numPr>
        <w:divId w:val="1408259392"/>
        <w:rPr>
          <w:rFonts w:ascii="Segoe UI" w:hAnsi="Segoe UI" w:cs="Segoe UI"/>
          <w:color w:val="000000"/>
        </w:rPr>
      </w:pPr>
      <w:r>
        <w:rPr>
          <w:rStyle w:val="Strong"/>
          <w:rFonts w:ascii="Segoe UI" w:hAnsi="Segoe UI" w:cs="Segoe UI"/>
          <w:color w:val="000000"/>
        </w:rPr>
        <w:t>Encryption:</w:t>
      </w:r>
      <w:r>
        <w:rPr>
          <w:rFonts w:ascii="Segoe UI" w:hAnsi="Segoe UI" w:cs="Segoe UI"/>
          <w:color w:val="000000"/>
        </w:rPr>
        <w:t xml:space="preserve"> Bring Your Own Key (BYOK) - bank provides encryption keys</w:t>
      </w:r>
    </w:p>
    <w:p w14:paraId="3936AC1A" w14:textId="77777777" w:rsidR="00000000" w:rsidRDefault="00000000">
      <w:pPr>
        <w:pStyle w:val="NormalWeb"/>
        <w:numPr>
          <w:ilvl w:val="0"/>
          <w:numId w:val="3"/>
        </w:numPr>
        <w:divId w:val="1408259392"/>
        <w:rPr>
          <w:rFonts w:ascii="Segoe UI" w:hAnsi="Segoe UI" w:cs="Segoe UI"/>
          <w:color w:val="000000"/>
        </w:rPr>
      </w:pPr>
      <w:r>
        <w:rPr>
          <w:rStyle w:val="Strong"/>
          <w:rFonts w:ascii="Segoe UI" w:hAnsi="Segoe UI" w:cs="Segoe UI"/>
          <w:color w:val="000000"/>
        </w:rPr>
        <w:t>Document Storage:</w:t>
      </w:r>
      <w:r>
        <w:rPr>
          <w:rFonts w:ascii="Segoe UI" w:hAnsi="Segoe UI" w:cs="Segoe UI"/>
          <w:color w:val="000000"/>
        </w:rPr>
        <w:t xml:space="preserve"> Shared S3 with tenant-per-customer segregation</w:t>
      </w:r>
    </w:p>
    <w:p w14:paraId="01752748" w14:textId="77777777" w:rsidR="00000000" w:rsidRDefault="00000000">
      <w:pPr>
        <w:pStyle w:val="NormalWeb"/>
        <w:numPr>
          <w:ilvl w:val="0"/>
          <w:numId w:val="3"/>
        </w:numPr>
        <w:divId w:val="1408259392"/>
        <w:rPr>
          <w:rFonts w:ascii="Segoe UI" w:hAnsi="Segoe UI" w:cs="Segoe UI"/>
          <w:color w:val="000000"/>
        </w:rPr>
      </w:pPr>
      <w:r>
        <w:rPr>
          <w:rStyle w:val="Strong"/>
          <w:rFonts w:ascii="Segoe UI" w:hAnsi="Segoe UI" w:cs="Segoe UI"/>
          <w:color w:val="000000"/>
        </w:rPr>
        <w:t>Session Data:</w:t>
      </w:r>
      <w:r>
        <w:rPr>
          <w:rFonts w:ascii="Segoe UI" w:hAnsi="Segoe UI" w:cs="Segoe UI"/>
          <w:color w:val="000000"/>
        </w:rPr>
        <w:t xml:space="preserve"> Stored in Redis; "documents" displayed are data objects, not files</w:t>
      </w:r>
    </w:p>
    <w:p w14:paraId="0670B3BA" w14:textId="77777777" w:rsidR="00000000" w:rsidRDefault="00000000">
      <w:pPr>
        <w:pStyle w:val="Heading4"/>
        <w:divId w:val="1408259392"/>
        <w:rPr>
          <w:rFonts w:ascii="Segoe UI" w:eastAsia="Times New Roman" w:hAnsi="Segoe UI" w:cs="Segoe UI"/>
          <w:color w:val="000000"/>
        </w:rPr>
      </w:pPr>
      <w:r>
        <w:rPr>
          <w:rFonts w:ascii="Segoe UI" w:eastAsia="Times New Roman" w:hAnsi="Segoe UI" w:cs="Segoe UI"/>
          <w:color w:val="000000"/>
        </w:rPr>
        <w:t>2.1.2 Bank Integration Layer</w:t>
      </w:r>
    </w:p>
    <w:p w14:paraId="2CAB8D63" w14:textId="77777777" w:rsidR="00000000" w:rsidRDefault="00000000">
      <w:pPr>
        <w:pStyle w:val="NormalWeb"/>
        <w:numPr>
          <w:ilvl w:val="0"/>
          <w:numId w:val="4"/>
        </w:numPr>
        <w:divId w:val="1408259392"/>
        <w:rPr>
          <w:rFonts w:ascii="Segoe UI" w:hAnsi="Segoe UI" w:cs="Segoe UI"/>
          <w:color w:val="000000"/>
        </w:rPr>
      </w:pPr>
      <w:r>
        <w:rPr>
          <w:rStyle w:val="Strong"/>
          <w:rFonts w:ascii="Segoe UI" w:hAnsi="Segoe UI" w:cs="Segoe UI"/>
          <w:color w:val="000000"/>
        </w:rPr>
        <w:t>IBM APIC (On-Premises):</w:t>
      </w:r>
      <w:r>
        <w:rPr>
          <w:rFonts w:ascii="Segoe UI" w:hAnsi="Segoe UI" w:cs="Segoe UI"/>
          <w:color w:val="000000"/>
        </w:rPr>
        <w:t xml:space="preserve"> Internet-facing API gateway for WebHook endpoints with integrated OAuth2 authentication</w:t>
      </w:r>
    </w:p>
    <w:p w14:paraId="4C5BD163" w14:textId="77777777" w:rsidR="00000000" w:rsidRDefault="00000000">
      <w:pPr>
        <w:pStyle w:val="NormalWeb"/>
        <w:numPr>
          <w:ilvl w:val="0"/>
          <w:numId w:val="4"/>
        </w:numPr>
        <w:divId w:val="1408259392"/>
        <w:rPr>
          <w:rFonts w:ascii="Segoe UI" w:hAnsi="Segoe UI" w:cs="Segoe UI"/>
          <w:color w:val="000000"/>
        </w:rPr>
      </w:pPr>
      <w:r>
        <w:rPr>
          <w:rStyle w:val="Strong"/>
          <w:rFonts w:ascii="Segoe UI" w:hAnsi="Segoe UI" w:cs="Segoe UI"/>
          <w:color w:val="000000"/>
        </w:rPr>
        <w:t>TLS 1.3:</w:t>
      </w:r>
      <w:r>
        <w:rPr>
          <w:rFonts w:ascii="Segoe UI" w:hAnsi="Segoe UI" w:cs="Segoe UI"/>
          <w:color w:val="000000"/>
        </w:rPr>
        <w:t xml:space="preserve"> Encrypted communication channel for all data transmission</w:t>
      </w:r>
    </w:p>
    <w:p w14:paraId="797CB0EB" w14:textId="77777777" w:rsidR="00000000" w:rsidRDefault="00000000">
      <w:pPr>
        <w:pStyle w:val="Heading4"/>
        <w:divId w:val="1408259392"/>
        <w:rPr>
          <w:rFonts w:ascii="Segoe UI" w:eastAsia="Times New Roman" w:hAnsi="Segoe UI" w:cs="Segoe UI"/>
          <w:color w:val="000000"/>
        </w:rPr>
      </w:pPr>
      <w:r>
        <w:rPr>
          <w:rFonts w:ascii="Segoe UI" w:eastAsia="Times New Roman" w:hAnsi="Segoe UI" w:cs="Segoe UI"/>
          <w:color w:val="000000"/>
        </w:rPr>
        <w:t>2.1.3 Bank Backend Systems</w:t>
      </w:r>
    </w:p>
    <w:p w14:paraId="3F9C29D2" w14:textId="77777777" w:rsidR="00000000" w:rsidRDefault="00000000">
      <w:pPr>
        <w:pStyle w:val="NormalWeb"/>
        <w:numPr>
          <w:ilvl w:val="0"/>
          <w:numId w:val="5"/>
        </w:numPr>
        <w:divId w:val="1408259392"/>
        <w:rPr>
          <w:rFonts w:ascii="Segoe UI" w:hAnsi="Segoe UI" w:cs="Segoe UI"/>
          <w:color w:val="000000"/>
        </w:rPr>
      </w:pPr>
      <w:r>
        <w:rPr>
          <w:rStyle w:val="Strong"/>
          <w:rFonts w:ascii="Segoe UI" w:hAnsi="Segoe UI" w:cs="Segoe UI"/>
          <w:color w:val="000000"/>
        </w:rPr>
        <w:t>.NET Core Backend:</w:t>
      </w:r>
      <w:r>
        <w:rPr>
          <w:rFonts w:ascii="Segoe UI" w:hAnsi="Segoe UI" w:cs="Segoe UI"/>
          <w:color w:val="000000"/>
        </w:rPr>
        <w:t xml:space="preserve"> Receives WebHook payloads, processes data</w:t>
      </w:r>
    </w:p>
    <w:p w14:paraId="64FD4044" w14:textId="77777777" w:rsidR="00000000" w:rsidRDefault="00000000">
      <w:pPr>
        <w:pStyle w:val="NormalWeb"/>
        <w:numPr>
          <w:ilvl w:val="0"/>
          <w:numId w:val="5"/>
        </w:numPr>
        <w:divId w:val="1408259392"/>
        <w:rPr>
          <w:rFonts w:ascii="Segoe UI" w:hAnsi="Segoe UI" w:cs="Segoe UI"/>
          <w:color w:val="000000"/>
        </w:rPr>
      </w:pPr>
      <w:r>
        <w:rPr>
          <w:rStyle w:val="Strong"/>
          <w:rFonts w:ascii="Segoe UI" w:hAnsi="Segoe UI" w:cs="Segoe UI"/>
          <w:color w:val="000000"/>
        </w:rPr>
        <w:t>Document Sanitization System:</w:t>
      </w:r>
      <w:r>
        <w:rPr>
          <w:rFonts w:ascii="Segoe UI" w:hAnsi="Segoe UI" w:cs="Segoe UI"/>
          <w:color w:val="000000"/>
        </w:rPr>
        <w:t xml:space="preserve"> Existing bank system for virus scanning and content validation</w:t>
      </w:r>
    </w:p>
    <w:p w14:paraId="62976EE1" w14:textId="77777777" w:rsidR="00000000" w:rsidRDefault="00000000">
      <w:pPr>
        <w:pStyle w:val="NormalWeb"/>
        <w:numPr>
          <w:ilvl w:val="0"/>
          <w:numId w:val="5"/>
        </w:numPr>
        <w:divId w:val="1408259392"/>
        <w:rPr>
          <w:rFonts w:ascii="Segoe UI" w:hAnsi="Segoe UI" w:cs="Segoe UI"/>
          <w:color w:val="000000"/>
        </w:rPr>
      </w:pPr>
      <w:r>
        <w:rPr>
          <w:rStyle w:val="Strong"/>
          <w:rFonts w:ascii="Segoe UI" w:hAnsi="Segoe UI" w:cs="Segoe UI"/>
          <w:color w:val="000000"/>
        </w:rPr>
        <w:t>Confluent Kafka:</w:t>
      </w:r>
      <w:r>
        <w:rPr>
          <w:rFonts w:ascii="Segoe UI" w:hAnsi="Segoe UI" w:cs="Segoe UI"/>
          <w:color w:val="000000"/>
        </w:rPr>
        <w:t xml:space="preserve"> Message broker for asynchronous data processing</w:t>
      </w:r>
    </w:p>
    <w:p w14:paraId="6685A971" w14:textId="77777777" w:rsidR="00000000" w:rsidRDefault="00000000">
      <w:pPr>
        <w:pStyle w:val="NormalWeb"/>
        <w:numPr>
          <w:ilvl w:val="0"/>
          <w:numId w:val="5"/>
        </w:numPr>
        <w:divId w:val="1408259392"/>
        <w:rPr>
          <w:rFonts w:ascii="Segoe UI" w:hAnsi="Segoe UI" w:cs="Segoe UI"/>
          <w:color w:val="000000"/>
        </w:rPr>
      </w:pPr>
      <w:r>
        <w:rPr>
          <w:rStyle w:val="Strong"/>
          <w:rFonts w:ascii="Segoe UI" w:hAnsi="Segoe UI" w:cs="Segoe UI"/>
          <w:color w:val="000000"/>
        </w:rPr>
        <w:t>On-Premises S3:</w:t>
      </w:r>
      <w:r>
        <w:rPr>
          <w:rFonts w:ascii="Segoe UI" w:hAnsi="Segoe UI" w:cs="Segoe UI"/>
          <w:color w:val="000000"/>
        </w:rPr>
        <w:t xml:space="preserve"> Storage for sanitized customer documents</w:t>
      </w:r>
    </w:p>
    <w:p w14:paraId="30C24FFC" w14:textId="77777777" w:rsidR="00000000" w:rsidRDefault="00000000">
      <w:pPr>
        <w:pStyle w:val="NormalWeb"/>
        <w:numPr>
          <w:ilvl w:val="0"/>
          <w:numId w:val="5"/>
        </w:numPr>
        <w:divId w:val="1408259392"/>
        <w:rPr>
          <w:rFonts w:ascii="Segoe UI" w:hAnsi="Segoe UI" w:cs="Segoe UI"/>
          <w:color w:val="000000"/>
        </w:rPr>
      </w:pPr>
      <w:r>
        <w:rPr>
          <w:rStyle w:val="Strong"/>
          <w:rFonts w:ascii="Segoe UI" w:hAnsi="Segoe UI" w:cs="Segoe UI"/>
          <w:color w:val="000000"/>
        </w:rPr>
        <w:t>Bank Data Systems:</w:t>
      </w:r>
      <w:r>
        <w:rPr>
          <w:rFonts w:ascii="Segoe UI" w:hAnsi="Segoe UI" w:cs="Segoe UI"/>
          <w:color w:val="000000"/>
        </w:rPr>
        <w:t xml:space="preserve"> Target systems for session data and document metadata</w:t>
      </w:r>
    </w:p>
    <w:p w14:paraId="29833AA9" w14:textId="77777777" w:rsidR="00000000" w:rsidRDefault="00000000">
      <w:pPr>
        <w:pStyle w:val="NormalWeb"/>
        <w:numPr>
          <w:ilvl w:val="0"/>
          <w:numId w:val="5"/>
        </w:numPr>
        <w:divId w:val="1408259392"/>
        <w:rPr>
          <w:rFonts w:ascii="Segoe UI" w:hAnsi="Segoe UI" w:cs="Segoe UI"/>
          <w:color w:val="000000"/>
        </w:rPr>
      </w:pPr>
      <w:r>
        <w:rPr>
          <w:rStyle w:val="Strong"/>
          <w:rFonts w:ascii="Segoe UI" w:hAnsi="Segoe UI" w:cs="Segoe UI"/>
          <w:color w:val="000000"/>
        </w:rPr>
        <w:t>Bank Messaging API:</w:t>
      </w:r>
      <w:r>
        <w:rPr>
          <w:rFonts w:ascii="Segoe UI" w:hAnsi="Segoe UI" w:cs="Segoe UI"/>
          <w:color w:val="000000"/>
        </w:rPr>
        <w:t xml:space="preserve"> Centralized API for customer communications (Email/SMS/WhatsApp) - EasySend will invoke this API for all customer messaging</w:t>
      </w:r>
    </w:p>
    <w:p w14:paraId="2A6E1D25" w14:textId="77777777" w:rsidR="00000000" w:rsidRDefault="00000000">
      <w:pPr>
        <w:pStyle w:val="Heading4"/>
        <w:divId w:val="1408259392"/>
        <w:rPr>
          <w:rFonts w:ascii="Segoe UI" w:eastAsia="Times New Roman" w:hAnsi="Segoe UI" w:cs="Segoe UI"/>
          <w:color w:val="000000"/>
        </w:rPr>
      </w:pPr>
      <w:r>
        <w:rPr>
          <w:rFonts w:ascii="Segoe UI" w:eastAsia="Times New Roman" w:hAnsi="Segoe UI" w:cs="Segoe UI"/>
          <w:color w:val="000000"/>
        </w:rPr>
        <w:lastRenderedPageBreak/>
        <w:t>2.1.4 End-User Access</w:t>
      </w:r>
    </w:p>
    <w:p w14:paraId="5D60CD4F" w14:textId="77777777" w:rsidR="00000000" w:rsidRDefault="00000000">
      <w:pPr>
        <w:pStyle w:val="NormalWeb"/>
        <w:numPr>
          <w:ilvl w:val="0"/>
          <w:numId w:val="6"/>
        </w:numPr>
        <w:divId w:val="1408259392"/>
        <w:rPr>
          <w:rFonts w:ascii="Segoe UI" w:hAnsi="Segoe UI" w:cs="Segoe UI"/>
          <w:color w:val="000000"/>
        </w:rPr>
      </w:pPr>
      <w:r>
        <w:rPr>
          <w:rStyle w:val="Strong"/>
          <w:rFonts w:ascii="Segoe UI" w:hAnsi="Segoe UI" w:cs="Segoe UI"/>
          <w:color w:val="000000"/>
        </w:rPr>
        <w:t>Access Method:</w:t>
      </w:r>
      <w:r>
        <w:rPr>
          <w:rFonts w:ascii="Segoe UI" w:hAnsi="Segoe UI" w:cs="Segoe UI"/>
          <w:color w:val="000000"/>
        </w:rPr>
        <w:t xml:space="preserve"> Bank customers and clerks receive SMS/Email with bank-managed short URLs</w:t>
      </w:r>
    </w:p>
    <w:p w14:paraId="65B14ABB" w14:textId="77777777" w:rsidR="00000000" w:rsidRDefault="00000000">
      <w:pPr>
        <w:pStyle w:val="NormalWeb"/>
        <w:numPr>
          <w:ilvl w:val="0"/>
          <w:numId w:val="6"/>
        </w:numPr>
        <w:divId w:val="1408259392"/>
        <w:rPr>
          <w:rFonts w:ascii="Segoe UI" w:hAnsi="Segoe UI" w:cs="Segoe UI"/>
          <w:color w:val="000000"/>
        </w:rPr>
      </w:pPr>
      <w:r>
        <w:rPr>
          <w:rStyle w:val="Strong"/>
          <w:rFonts w:ascii="Segoe UI" w:hAnsi="Segoe UI" w:cs="Segoe UI"/>
          <w:color w:val="000000"/>
        </w:rPr>
        <w:t>URL Generation:</w:t>
      </w:r>
      <w:r>
        <w:rPr>
          <w:rFonts w:ascii="Segoe UI" w:hAnsi="Segoe UI" w:cs="Segoe UI"/>
          <w:color w:val="000000"/>
        </w:rPr>
        <w:t xml:space="preserve"> EasySend creates session URLs; bank URL shortening service generates branded short links</w:t>
      </w:r>
    </w:p>
    <w:p w14:paraId="5D8CCB83" w14:textId="77777777" w:rsidR="00000000" w:rsidRDefault="00000000">
      <w:pPr>
        <w:pStyle w:val="NormalWeb"/>
        <w:numPr>
          <w:ilvl w:val="0"/>
          <w:numId w:val="6"/>
        </w:numPr>
        <w:divId w:val="1408259392"/>
        <w:rPr>
          <w:rFonts w:ascii="Segoe UI" w:hAnsi="Segoe UI" w:cs="Segoe UI"/>
          <w:color w:val="000000"/>
        </w:rPr>
      </w:pPr>
      <w:r>
        <w:rPr>
          <w:rStyle w:val="Strong"/>
          <w:rFonts w:ascii="Segoe UI" w:hAnsi="Segoe UI" w:cs="Segoe UI"/>
          <w:color w:val="000000"/>
        </w:rPr>
        <w:t>Direct Access:</w:t>
      </w:r>
      <w:r>
        <w:rPr>
          <w:rFonts w:ascii="Segoe UI" w:hAnsi="Segoe UI" w:cs="Segoe UI"/>
          <w:color w:val="000000"/>
        </w:rPr>
        <w:t xml:space="preserve"> Users open EasySend screens directly in browser (not embedded in bank apps)</w:t>
      </w:r>
    </w:p>
    <w:p w14:paraId="7D6849C9" w14:textId="77777777" w:rsidR="00000000" w:rsidRDefault="00000000">
      <w:pPr>
        <w:pStyle w:val="NormalWeb"/>
        <w:numPr>
          <w:ilvl w:val="0"/>
          <w:numId w:val="6"/>
        </w:numPr>
        <w:divId w:val="1408259392"/>
        <w:rPr>
          <w:rFonts w:ascii="Segoe UI" w:hAnsi="Segoe UI" w:cs="Segoe UI"/>
          <w:color w:val="000000"/>
        </w:rPr>
      </w:pPr>
      <w:r>
        <w:rPr>
          <w:rStyle w:val="Strong"/>
          <w:rFonts w:ascii="Segoe UI" w:hAnsi="Segoe UI" w:cs="Segoe UI"/>
          <w:color w:val="000000"/>
        </w:rPr>
        <w:t>SSO Integration:</w:t>
      </w:r>
      <w:r>
        <w:rPr>
          <w:rFonts w:ascii="Segoe UI" w:hAnsi="Segoe UI" w:cs="Segoe UI"/>
          <w:color w:val="000000"/>
        </w:rPr>
        <w:t xml:space="preserve"> OAuth2-based authentication via URL tokens for seamless user experience</w:t>
      </w:r>
    </w:p>
    <w:p w14:paraId="24E3A51F" w14:textId="77777777" w:rsidR="00000000" w:rsidRDefault="00000000">
      <w:pPr>
        <w:pStyle w:val="Heading3"/>
        <w:divId w:val="1408259392"/>
        <w:rPr>
          <w:rFonts w:ascii="Segoe UI" w:eastAsia="Times New Roman" w:hAnsi="Segoe UI" w:cs="Segoe UI"/>
          <w:color w:val="000000"/>
        </w:rPr>
      </w:pPr>
      <w:r>
        <w:rPr>
          <w:rFonts w:ascii="Segoe UI" w:eastAsia="Times New Roman" w:hAnsi="Segoe UI" w:cs="Segoe UI"/>
          <w:color w:val="000000"/>
        </w:rPr>
        <w:t>2.2 Architecture Diagram</w:t>
      </w:r>
    </w:p>
    <w:p w14:paraId="4C426EE7" w14:textId="77777777" w:rsidR="00000000" w:rsidRDefault="00000000">
      <w:pPr>
        <w:jc w:val="center"/>
        <w:divId w:val="303589008"/>
        <w:rPr>
          <w:rFonts w:ascii="Segoe UI" w:eastAsia="Times New Roman" w:hAnsi="Segoe UI" w:cs="Segoe UI"/>
          <w:color w:val="000000"/>
        </w:rPr>
      </w:pPr>
      <w:r>
        <w:rPr>
          <w:rFonts w:ascii="Segoe UI" w:eastAsia="Times New Roman" w:hAnsi="Segoe UI" w:cs="Segoe UI"/>
          <w:noProof/>
          <w:color w:val="000000"/>
        </w:rPr>
        <w:lastRenderedPageBreak/>
        <w:drawing>
          <wp:inline distT="0" distB="0" distL="0" distR="0" wp14:anchorId="07904B95" wp14:editId="45B04A6D">
            <wp:extent cx="7927975" cy="7505065"/>
            <wp:effectExtent l="0" t="0" r="0" b="635"/>
            <wp:docPr id="2" name="Picture 2" descr="Mermaid diagram: graph T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ermaid diagram: graph TB"/>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927975" cy="7505065"/>
                    </a:xfrm>
                    <a:prstGeom prst="rect">
                      <a:avLst/>
                    </a:prstGeom>
                    <a:noFill/>
                    <a:ln>
                      <a:noFill/>
                    </a:ln>
                  </pic:spPr>
                </pic:pic>
              </a:graphicData>
            </a:graphic>
          </wp:inline>
        </w:drawing>
      </w:r>
    </w:p>
    <w:p w14:paraId="2BA56930" w14:textId="77777777" w:rsidR="00000000" w:rsidRDefault="00000000">
      <w:pPr>
        <w:pStyle w:val="Heading3"/>
        <w:divId w:val="1408259392"/>
        <w:rPr>
          <w:rFonts w:ascii="Segoe UI" w:eastAsia="Times New Roman" w:hAnsi="Segoe UI" w:cs="Segoe UI"/>
          <w:color w:val="000000"/>
        </w:rPr>
      </w:pPr>
      <w:r>
        <w:rPr>
          <w:rFonts w:ascii="Segoe UI" w:eastAsia="Times New Roman" w:hAnsi="Segoe UI" w:cs="Segoe UI"/>
          <w:color w:val="000000"/>
        </w:rPr>
        <w:t>2.3 Data Flow Sequences</w:t>
      </w:r>
    </w:p>
    <w:p w14:paraId="03C1250B" w14:textId="77777777" w:rsidR="00000000" w:rsidRDefault="00000000">
      <w:pPr>
        <w:pStyle w:val="Heading4"/>
        <w:divId w:val="1408259392"/>
        <w:rPr>
          <w:rFonts w:ascii="Segoe UI" w:eastAsia="Times New Roman" w:hAnsi="Segoe UI" w:cs="Segoe UI"/>
          <w:color w:val="000000"/>
        </w:rPr>
      </w:pPr>
      <w:r>
        <w:rPr>
          <w:rFonts w:ascii="Segoe UI" w:eastAsia="Times New Roman" w:hAnsi="Segoe UI" w:cs="Segoe UI"/>
          <w:color w:val="000000"/>
        </w:rPr>
        <w:lastRenderedPageBreak/>
        <w:t>2.3.1 Session Data Replication Flow</w:t>
      </w:r>
    </w:p>
    <w:p w14:paraId="23B6B8DE" w14:textId="77777777" w:rsidR="00000000" w:rsidRDefault="00000000">
      <w:pPr>
        <w:jc w:val="center"/>
        <w:divId w:val="1107501917"/>
        <w:rPr>
          <w:rFonts w:ascii="Segoe UI" w:eastAsia="Times New Roman" w:hAnsi="Segoe UI" w:cs="Segoe UI"/>
          <w:color w:val="000000"/>
        </w:rPr>
      </w:pPr>
      <w:r>
        <w:rPr>
          <w:rFonts w:ascii="Segoe UI" w:eastAsia="Times New Roman" w:hAnsi="Segoe UI" w:cs="Segoe UI"/>
          <w:noProof/>
          <w:color w:val="000000"/>
        </w:rPr>
        <w:drawing>
          <wp:inline distT="0" distB="0" distL="0" distR="0" wp14:anchorId="17241363" wp14:editId="5E0883FF">
            <wp:extent cx="8928100" cy="3907790"/>
            <wp:effectExtent l="0" t="0" r="0" b="3810"/>
            <wp:docPr id="3" name="Picture 3" descr="Mermaid diagram: sequenc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rmaid diagram: sequence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928100" cy="3907790"/>
                    </a:xfrm>
                    <a:prstGeom prst="rect">
                      <a:avLst/>
                    </a:prstGeom>
                    <a:noFill/>
                    <a:ln>
                      <a:noFill/>
                    </a:ln>
                  </pic:spPr>
                </pic:pic>
              </a:graphicData>
            </a:graphic>
          </wp:inline>
        </w:drawing>
      </w:r>
    </w:p>
    <w:p w14:paraId="33DED406" w14:textId="77777777" w:rsidR="00000000" w:rsidRDefault="00000000">
      <w:pPr>
        <w:pStyle w:val="Heading4"/>
        <w:divId w:val="1408259392"/>
        <w:rPr>
          <w:rFonts w:ascii="Segoe UI" w:eastAsia="Times New Roman" w:hAnsi="Segoe UI" w:cs="Segoe UI"/>
          <w:color w:val="000000"/>
        </w:rPr>
      </w:pPr>
      <w:r>
        <w:rPr>
          <w:rFonts w:ascii="Segoe UI" w:eastAsia="Times New Roman" w:hAnsi="Segoe UI" w:cs="Segoe UI"/>
          <w:color w:val="000000"/>
        </w:rPr>
        <w:t>2.3.2 Document Upload &amp; Storage Flow</w:t>
      </w:r>
    </w:p>
    <w:p w14:paraId="0678A693" w14:textId="77777777" w:rsidR="00000000" w:rsidRDefault="00000000">
      <w:pPr>
        <w:jc w:val="center"/>
        <w:divId w:val="752970338"/>
        <w:rPr>
          <w:rFonts w:ascii="Segoe UI" w:eastAsia="Times New Roman" w:hAnsi="Segoe UI" w:cs="Segoe UI"/>
          <w:color w:val="000000"/>
        </w:rPr>
      </w:pPr>
      <w:r>
        <w:rPr>
          <w:rFonts w:ascii="Segoe UI" w:eastAsia="Times New Roman" w:hAnsi="Segoe UI" w:cs="Segoe UI"/>
          <w:noProof/>
          <w:color w:val="000000"/>
        </w:rPr>
        <w:lastRenderedPageBreak/>
        <w:drawing>
          <wp:inline distT="0" distB="0" distL="0" distR="0" wp14:anchorId="07BCAEF9" wp14:editId="6C91380F">
            <wp:extent cx="11085195" cy="3830320"/>
            <wp:effectExtent l="0" t="0" r="1905" b="5080"/>
            <wp:docPr id="4" name="Picture 4" descr="Mermaid diagram: sequenc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ermaid diagram: sequence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085195" cy="3830320"/>
                    </a:xfrm>
                    <a:prstGeom prst="rect">
                      <a:avLst/>
                    </a:prstGeom>
                    <a:noFill/>
                    <a:ln>
                      <a:noFill/>
                    </a:ln>
                  </pic:spPr>
                </pic:pic>
              </a:graphicData>
            </a:graphic>
          </wp:inline>
        </w:drawing>
      </w:r>
    </w:p>
    <w:p w14:paraId="5D9B1850" w14:textId="77777777" w:rsidR="00000000" w:rsidRDefault="00000000">
      <w:pPr>
        <w:pStyle w:val="Heading4"/>
        <w:divId w:val="1408259392"/>
        <w:rPr>
          <w:rFonts w:ascii="Segoe UI" w:eastAsia="Times New Roman" w:hAnsi="Segoe UI" w:cs="Segoe UI"/>
          <w:color w:val="000000"/>
        </w:rPr>
      </w:pPr>
      <w:r>
        <w:rPr>
          <w:rFonts w:ascii="Segoe UI" w:eastAsia="Times New Roman" w:hAnsi="Segoe UI" w:cs="Segoe UI"/>
          <w:color w:val="000000"/>
        </w:rPr>
        <w:t>2.3.3 Customer Messaging Flow</w:t>
      </w:r>
    </w:p>
    <w:p w14:paraId="220096C5" w14:textId="77777777" w:rsidR="00000000" w:rsidRDefault="00000000">
      <w:pPr>
        <w:jc w:val="center"/>
        <w:divId w:val="1341471507"/>
        <w:rPr>
          <w:rFonts w:ascii="Segoe UI" w:eastAsia="Times New Roman" w:hAnsi="Segoe UI" w:cs="Segoe UI"/>
          <w:color w:val="000000"/>
        </w:rPr>
      </w:pPr>
      <w:r>
        <w:rPr>
          <w:rFonts w:ascii="Segoe UI" w:eastAsia="Times New Roman" w:hAnsi="Segoe UI" w:cs="Segoe UI"/>
          <w:noProof/>
          <w:color w:val="000000"/>
        </w:rPr>
        <w:lastRenderedPageBreak/>
        <w:drawing>
          <wp:inline distT="0" distB="0" distL="0" distR="0" wp14:anchorId="1A207ABB" wp14:editId="6B112555">
            <wp:extent cx="8807450" cy="4097655"/>
            <wp:effectExtent l="0" t="0" r="6350" b="4445"/>
            <wp:docPr id="5" name="Picture 5" descr="Mermaid diagram: sequenc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ermaid diagram: sequence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807450" cy="4097655"/>
                    </a:xfrm>
                    <a:prstGeom prst="rect">
                      <a:avLst/>
                    </a:prstGeom>
                    <a:noFill/>
                    <a:ln>
                      <a:noFill/>
                    </a:ln>
                  </pic:spPr>
                </pic:pic>
              </a:graphicData>
            </a:graphic>
          </wp:inline>
        </w:drawing>
      </w:r>
    </w:p>
    <w:p w14:paraId="0BA4D804" w14:textId="77777777" w:rsidR="00000000" w:rsidRDefault="00000000">
      <w:pPr>
        <w:pStyle w:val="Heading3"/>
        <w:divId w:val="1408259392"/>
        <w:rPr>
          <w:rFonts w:ascii="Segoe UI" w:eastAsia="Times New Roman" w:hAnsi="Segoe UI" w:cs="Segoe UI"/>
          <w:color w:val="000000"/>
        </w:rPr>
      </w:pPr>
      <w:r>
        <w:rPr>
          <w:rFonts w:ascii="Segoe UI" w:eastAsia="Times New Roman" w:hAnsi="Segoe UI" w:cs="Segoe UI"/>
          <w:color w:val="000000"/>
        </w:rPr>
        <w:t>2.4 Network Connectivity Model</w:t>
      </w:r>
    </w:p>
    <w:p w14:paraId="4DFFB9C4" w14:textId="77777777" w:rsidR="00000000" w:rsidRDefault="00000000">
      <w:pPr>
        <w:pStyle w:val="NormalWeb"/>
        <w:numPr>
          <w:ilvl w:val="0"/>
          <w:numId w:val="7"/>
        </w:numPr>
        <w:divId w:val="1408259392"/>
        <w:rPr>
          <w:rFonts w:ascii="Segoe UI" w:hAnsi="Segoe UI" w:cs="Segoe UI"/>
          <w:color w:val="000000"/>
        </w:rPr>
      </w:pPr>
      <w:r>
        <w:rPr>
          <w:rStyle w:val="Strong"/>
          <w:rFonts w:ascii="Segoe UI" w:hAnsi="Segoe UI" w:cs="Segoe UI"/>
          <w:color w:val="000000"/>
        </w:rPr>
        <w:t>EasySend → Bank:</w:t>
      </w:r>
      <w:r>
        <w:rPr>
          <w:rFonts w:ascii="Segoe UI" w:hAnsi="Segoe UI" w:cs="Segoe UI"/>
          <w:color w:val="000000"/>
        </w:rPr>
        <w:t xml:space="preserve"> Outbound HTTPS only (worker pods initiate all connections)</w:t>
      </w:r>
    </w:p>
    <w:p w14:paraId="66866366" w14:textId="77777777" w:rsidR="00000000" w:rsidRDefault="00000000">
      <w:pPr>
        <w:pStyle w:val="NormalWeb"/>
        <w:numPr>
          <w:ilvl w:val="0"/>
          <w:numId w:val="7"/>
        </w:numPr>
        <w:divId w:val="1408259392"/>
        <w:rPr>
          <w:rFonts w:ascii="Segoe UI" w:hAnsi="Segoe UI" w:cs="Segoe UI"/>
          <w:color w:val="000000"/>
        </w:rPr>
      </w:pPr>
      <w:r>
        <w:rPr>
          <w:rStyle w:val="Strong"/>
          <w:rFonts w:ascii="Segoe UI" w:hAnsi="Segoe UI" w:cs="Segoe UI"/>
          <w:color w:val="000000"/>
        </w:rPr>
        <w:t>Bank → EasySend:</w:t>
      </w:r>
      <w:r>
        <w:rPr>
          <w:rFonts w:ascii="Segoe UI" w:hAnsi="Segoe UI" w:cs="Segoe UI"/>
          <w:color w:val="000000"/>
        </w:rPr>
        <w:t xml:space="preserve"> No inbound connections required from bank to EasySend</w:t>
      </w:r>
    </w:p>
    <w:p w14:paraId="4CA04008" w14:textId="77777777" w:rsidR="00000000" w:rsidRDefault="00000000">
      <w:pPr>
        <w:pStyle w:val="NormalWeb"/>
        <w:numPr>
          <w:ilvl w:val="0"/>
          <w:numId w:val="7"/>
        </w:numPr>
        <w:divId w:val="1408259392"/>
        <w:rPr>
          <w:rFonts w:ascii="Segoe UI" w:hAnsi="Segoe UI" w:cs="Segoe UI"/>
          <w:color w:val="000000"/>
        </w:rPr>
      </w:pPr>
      <w:r>
        <w:rPr>
          <w:rStyle w:val="Strong"/>
          <w:rFonts w:ascii="Segoe UI" w:hAnsi="Segoe UI" w:cs="Segoe UI"/>
          <w:color w:val="000000"/>
        </w:rPr>
        <w:t>Internet Access:</w:t>
      </w:r>
      <w:r>
        <w:rPr>
          <w:rFonts w:ascii="Segoe UI" w:hAnsi="Segoe UI" w:cs="Segoe UI"/>
          <w:color w:val="000000"/>
        </w:rPr>
        <w:t xml:space="preserve"> EasySend worker pods require outbound internet access to reach bank APIC endpoints</w:t>
      </w:r>
    </w:p>
    <w:p w14:paraId="3AC55609" w14:textId="77777777" w:rsidR="00000000" w:rsidRDefault="00000000">
      <w:pPr>
        <w:pStyle w:val="Heading2"/>
        <w:divId w:val="1408259392"/>
        <w:rPr>
          <w:rFonts w:ascii="Segoe UI" w:eastAsia="Times New Roman" w:hAnsi="Segoe UI" w:cs="Segoe UI"/>
          <w:color w:val="000000"/>
        </w:rPr>
      </w:pPr>
      <w:r>
        <w:rPr>
          <w:rFonts w:ascii="Segoe UI" w:eastAsia="Times New Roman" w:hAnsi="Segoe UI" w:cs="Segoe UI"/>
          <w:color w:val="000000"/>
        </w:rPr>
        <w:t>3. Architecture Decisions</w:t>
      </w:r>
    </w:p>
    <w:p w14:paraId="3F827D06" w14:textId="77777777" w:rsidR="00000000" w:rsidRDefault="00000000">
      <w:pPr>
        <w:pStyle w:val="Heading3"/>
        <w:divId w:val="1408259392"/>
        <w:rPr>
          <w:rFonts w:ascii="Segoe UI" w:eastAsia="Times New Roman" w:hAnsi="Segoe UI" w:cs="Segoe UI"/>
          <w:color w:val="000000"/>
        </w:rPr>
      </w:pPr>
      <w:r>
        <w:rPr>
          <w:rFonts w:ascii="Segoe UI" w:eastAsia="Times New Roman" w:hAnsi="Segoe UI" w:cs="Segoe UI"/>
          <w:color w:val="000000"/>
        </w:rPr>
        <w:t>3.1 Approved Decisions</w:t>
      </w:r>
    </w:p>
    <w:tbl>
      <w:tblPr>
        <w:tblW w:w="5000" w:type="pct"/>
        <w:tblCellMar>
          <w:top w:w="15" w:type="dxa"/>
          <w:left w:w="15" w:type="dxa"/>
          <w:bottom w:w="15" w:type="dxa"/>
          <w:right w:w="15" w:type="dxa"/>
        </w:tblCellMar>
        <w:tblLook w:val="04A0" w:firstRow="1" w:lastRow="0" w:firstColumn="1" w:lastColumn="0" w:noHBand="0" w:noVBand="1"/>
      </w:tblPr>
      <w:tblGrid>
        <w:gridCol w:w="2187"/>
        <w:gridCol w:w="2452"/>
        <w:gridCol w:w="4705"/>
      </w:tblGrid>
      <w:tr w:rsidR="00000000" w14:paraId="64BAAE4D" w14:textId="77777777">
        <w:trPr>
          <w:divId w:val="1408259392"/>
          <w:tblHeader/>
        </w:trPr>
        <w:tc>
          <w:tcPr>
            <w:tcW w:w="0" w:type="auto"/>
            <w:tcBorders>
              <w:top w:val="single" w:sz="6" w:space="0" w:color="D0D7DE"/>
              <w:left w:val="single" w:sz="6" w:space="0" w:color="D0D7DE"/>
              <w:bottom w:val="single" w:sz="6" w:space="0" w:color="D0D7DE"/>
              <w:right w:val="single" w:sz="6" w:space="0" w:color="D0D7DE"/>
            </w:tcBorders>
            <w:shd w:val="clear" w:color="auto" w:fill="F6F8FA"/>
            <w:tcMar>
              <w:top w:w="180" w:type="dxa"/>
              <w:left w:w="180" w:type="dxa"/>
              <w:bottom w:w="180" w:type="dxa"/>
              <w:right w:w="180" w:type="dxa"/>
            </w:tcMar>
            <w:vAlign w:val="center"/>
            <w:hideMark/>
          </w:tcPr>
          <w:p w14:paraId="0C031C49" w14:textId="77777777" w:rsidR="00000000" w:rsidRDefault="00000000">
            <w:pPr>
              <w:spacing w:after="240"/>
              <w:rPr>
                <w:rFonts w:ascii="Segoe UI" w:eastAsia="Times New Roman" w:hAnsi="Segoe UI" w:cs="Segoe UI"/>
                <w:b/>
                <w:bCs/>
                <w:color w:val="000000"/>
              </w:rPr>
            </w:pPr>
            <w:r>
              <w:rPr>
                <w:rFonts w:ascii="Segoe UI" w:eastAsia="Times New Roman" w:hAnsi="Segoe UI" w:cs="Segoe UI"/>
                <w:b/>
                <w:bCs/>
                <w:color w:val="000000"/>
              </w:rPr>
              <w:lastRenderedPageBreak/>
              <w:t>Decision Area</w:t>
            </w:r>
          </w:p>
        </w:tc>
        <w:tc>
          <w:tcPr>
            <w:tcW w:w="0" w:type="auto"/>
            <w:tcBorders>
              <w:top w:val="single" w:sz="6" w:space="0" w:color="D0D7DE"/>
              <w:left w:val="single" w:sz="6" w:space="0" w:color="D0D7DE"/>
              <w:bottom w:val="single" w:sz="6" w:space="0" w:color="D0D7DE"/>
              <w:right w:val="single" w:sz="6" w:space="0" w:color="D0D7DE"/>
            </w:tcBorders>
            <w:shd w:val="clear" w:color="auto" w:fill="F6F8FA"/>
            <w:tcMar>
              <w:top w:w="180" w:type="dxa"/>
              <w:left w:w="180" w:type="dxa"/>
              <w:bottom w:w="180" w:type="dxa"/>
              <w:right w:w="180" w:type="dxa"/>
            </w:tcMar>
            <w:vAlign w:val="center"/>
            <w:hideMark/>
          </w:tcPr>
          <w:p w14:paraId="6E60CC79" w14:textId="77777777" w:rsidR="00000000" w:rsidRDefault="00000000">
            <w:pPr>
              <w:spacing w:after="240"/>
              <w:rPr>
                <w:rFonts w:ascii="Segoe UI" w:eastAsia="Times New Roman" w:hAnsi="Segoe UI" w:cs="Segoe UI"/>
                <w:b/>
                <w:bCs/>
                <w:color w:val="000000"/>
              </w:rPr>
            </w:pPr>
            <w:r>
              <w:rPr>
                <w:rFonts w:ascii="Segoe UI" w:eastAsia="Times New Roman" w:hAnsi="Segoe UI" w:cs="Segoe UI"/>
                <w:b/>
                <w:bCs/>
                <w:color w:val="000000"/>
              </w:rPr>
              <w:t>Selected Approach</w:t>
            </w:r>
          </w:p>
        </w:tc>
        <w:tc>
          <w:tcPr>
            <w:tcW w:w="0" w:type="auto"/>
            <w:tcBorders>
              <w:top w:val="single" w:sz="6" w:space="0" w:color="D0D7DE"/>
              <w:left w:val="single" w:sz="6" w:space="0" w:color="D0D7DE"/>
              <w:bottom w:val="single" w:sz="6" w:space="0" w:color="D0D7DE"/>
              <w:right w:val="single" w:sz="6" w:space="0" w:color="D0D7DE"/>
            </w:tcBorders>
            <w:shd w:val="clear" w:color="auto" w:fill="F6F8FA"/>
            <w:tcMar>
              <w:top w:w="180" w:type="dxa"/>
              <w:left w:w="180" w:type="dxa"/>
              <w:bottom w:w="180" w:type="dxa"/>
              <w:right w:w="180" w:type="dxa"/>
            </w:tcMar>
            <w:vAlign w:val="center"/>
            <w:hideMark/>
          </w:tcPr>
          <w:p w14:paraId="12912164" w14:textId="77777777" w:rsidR="00000000" w:rsidRDefault="00000000">
            <w:pPr>
              <w:spacing w:after="240"/>
              <w:rPr>
                <w:rFonts w:ascii="Segoe UI" w:eastAsia="Times New Roman" w:hAnsi="Segoe UI" w:cs="Segoe UI"/>
                <w:b/>
                <w:bCs/>
                <w:color w:val="000000"/>
              </w:rPr>
            </w:pPr>
            <w:r>
              <w:rPr>
                <w:rFonts w:ascii="Segoe UI" w:eastAsia="Times New Roman" w:hAnsi="Segoe UI" w:cs="Segoe UI"/>
                <w:b/>
                <w:bCs/>
                <w:color w:val="000000"/>
              </w:rPr>
              <w:t>Rationale</w:t>
            </w:r>
          </w:p>
        </w:tc>
      </w:tr>
      <w:tr w:rsidR="00000000" w14:paraId="4D931842" w14:textId="77777777">
        <w:trPr>
          <w:divId w:val="1408259392"/>
        </w:trPr>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68BDA9EB" w14:textId="77777777" w:rsidR="00000000" w:rsidRDefault="00000000">
            <w:pPr>
              <w:spacing w:after="240"/>
              <w:rPr>
                <w:rFonts w:ascii="Segoe UI" w:eastAsia="Times New Roman" w:hAnsi="Segoe UI" w:cs="Segoe UI"/>
                <w:color w:val="000000"/>
              </w:rPr>
            </w:pPr>
            <w:r>
              <w:rPr>
                <w:rFonts w:ascii="Segoe UI" w:eastAsia="Times New Roman" w:hAnsi="Segoe UI" w:cs="Segoe UI"/>
                <w:color w:val="000000"/>
              </w:rPr>
              <w:t>Data Replication Method</w:t>
            </w:r>
          </w:p>
        </w:tc>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4F2C966E" w14:textId="77777777" w:rsidR="00000000" w:rsidRDefault="00000000">
            <w:pPr>
              <w:spacing w:after="240"/>
              <w:rPr>
                <w:rFonts w:ascii="Segoe UI" w:eastAsia="Times New Roman" w:hAnsi="Segoe UI" w:cs="Segoe UI"/>
                <w:color w:val="000000"/>
              </w:rPr>
            </w:pPr>
            <w:r>
              <w:rPr>
                <w:rFonts w:ascii="Segoe UI" w:eastAsia="Times New Roman" w:hAnsi="Segoe UI" w:cs="Segoe UI"/>
                <w:color w:val="000000"/>
              </w:rPr>
              <w:t>WebHook over Internet via Bank APIC</w:t>
            </w:r>
          </w:p>
        </w:tc>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7C93CFAD" w14:textId="77777777" w:rsidR="00000000" w:rsidRDefault="00000000">
            <w:pPr>
              <w:spacing w:after="240"/>
              <w:rPr>
                <w:rFonts w:ascii="Segoe UI" w:eastAsia="Times New Roman" w:hAnsi="Segoe UI" w:cs="Segoe UI"/>
                <w:color w:val="000000"/>
              </w:rPr>
            </w:pPr>
            <w:r>
              <w:rPr>
                <w:rFonts w:ascii="Segoe UI" w:eastAsia="Times New Roman" w:hAnsi="Segoe UI" w:cs="Segoe UI"/>
                <w:color w:val="000000"/>
              </w:rPr>
              <w:t>Leverages existing bank API infrastructure; enables real-time data sync; maintains network security boundaries</w:t>
            </w:r>
          </w:p>
        </w:tc>
      </w:tr>
      <w:tr w:rsidR="00000000" w14:paraId="396B8624" w14:textId="77777777">
        <w:trPr>
          <w:divId w:val="1408259392"/>
        </w:trPr>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1F1671EC" w14:textId="77777777" w:rsidR="00000000" w:rsidRDefault="00000000">
            <w:pPr>
              <w:spacing w:after="240"/>
              <w:rPr>
                <w:rFonts w:ascii="Segoe UI" w:eastAsia="Times New Roman" w:hAnsi="Segoe UI" w:cs="Segoe UI"/>
                <w:color w:val="000000"/>
              </w:rPr>
            </w:pPr>
            <w:r>
              <w:rPr>
                <w:rFonts w:ascii="Segoe UI" w:eastAsia="Times New Roman" w:hAnsi="Segoe UI" w:cs="Segoe UI"/>
                <w:color w:val="000000"/>
              </w:rPr>
              <w:t>Transport Security</w:t>
            </w:r>
          </w:p>
        </w:tc>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3B1D2B53" w14:textId="77777777" w:rsidR="00000000" w:rsidRDefault="00000000">
            <w:pPr>
              <w:spacing w:after="240"/>
              <w:rPr>
                <w:rFonts w:ascii="Segoe UI" w:eastAsia="Times New Roman" w:hAnsi="Segoe UI" w:cs="Segoe UI"/>
                <w:color w:val="000000"/>
              </w:rPr>
            </w:pPr>
            <w:r>
              <w:rPr>
                <w:rFonts w:ascii="Segoe UI" w:eastAsia="Times New Roman" w:hAnsi="Segoe UI" w:cs="Segoe UI"/>
                <w:color w:val="000000"/>
              </w:rPr>
              <w:t>TLS 1.3</w:t>
            </w:r>
          </w:p>
        </w:tc>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6913D8A8" w14:textId="77777777" w:rsidR="00000000" w:rsidRDefault="00000000">
            <w:pPr>
              <w:spacing w:after="240"/>
              <w:rPr>
                <w:rFonts w:ascii="Segoe UI" w:eastAsia="Times New Roman" w:hAnsi="Segoe UI" w:cs="Segoe UI"/>
                <w:color w:val="000000"/>
              </w:rPr>
            </w:pPr>
            <w:r>
              <w:rPr>
                <w:rFonts w:ascii="Segoe UI" w:eastAsia="Times New Roman" w:hAnsi="Segoe UI" w:cs="Segoe UI"/>
                <w:color w:val="000000"/>
              </w:rPr>
              <w:t>Latest security standard; required for internet-facing data transmission</w:t>
            </w:r>
          </w:p>
        </w:tc>
      </w:tr>
      <w:tr w:rsidR="00000000" w14:paraId="7774368C" w14:textId="77777777">
        <w:trPr>
          <w:divId w:val="1408259392"/>
        </w:trPr>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6D05D623" w14:textId="77777777" w:rsidR="00000000" w:rsidRDefault="00000000">
            <w:pPr>
              <w:spacing w:after="240"/>
              <w:rPr>
                <w:rFonts w:ascii="Segoe UI" w:eastAsia="Times New Roman" w:hAnsi="Segoe UI" w:cs="Segoe UI"/>
                <w:color w:val="000000"/>
              </w:rPr>
            </w:pPr>
            <w:r>
              <w:rPr>
                <w:rFonts w:ascii="Segoe UI" w:eastAsia="Times New Roman" w:hAnsi="Segoe UI" w:cs="Segoe UI"/>
                <w:color w:val="000000"/>
              </w:rPr>
              <w:t>WebHook Authentication</w:t>
            </w:r>
          </w:p>
        </w:tc>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13F4EC5C" w14:textId="77777777" w:rsidR="00000000" w:rsidRDefault="00000000">
            <w:pPr>
              <w:spacing w:after="240"/>
              <w:rPr>
                <w:rFonts w:ascii="Segoe UI" w:eastAsia="Times New Roman" w:hAnsi="Segoe UI" w:cs="Segoe UI"/>
                <w:color w:val="000000"/>
              </w:rPr>
            </w:pPr>
            <w:r>
              <w:rPr>
                <w:rFonts w:ascii="Segoe UI" w:eastAsia="Times New Roman" w:hAnsi="Segoe UI" w:cs="Segoe UI"/>
                <w:color w:val="000000"/>
              </w:rPr>
              <w:t>OAuth2</w:t>
            </w:r>
          </w:p>
        </w:tc>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361C51A0" w14:textId="77777777" w:rsidR="00000000" w:rsidRDefault="00000000">
            <w:pPr>
              <w:spacing w:after="240"/>
              <w:rPr>
                <w:rFonts w:ascii="Segoe UI" w:eastAsia="Times New Roman" w:hAnsi="Segoe UI" w:cs="Segoe UI"/>
                <w:color w:val="000000"/>
              </w:rPr>
            </w:pPr>
            <w:r>
              <w:rPr>
                <w:rFonts w:ascii="Segoe UI" w:eastAsia="Times New Roman" w:hAnsi="Segoe UI" w:cs="Segoe UI"/>
                <w:color w:val="000000"/>
              </w:rPr>
              <w:t>Industry standard; integrates with bank's existing OAuth infrastructure; supports token-based authentication</w:t>
            </w:r>
          </w:p>
        </w:tc>
      </w:tr>
      <w:tr w:rsidR="00000000" w14:paraId="03B232F4" w14:textId="77777777">
        <w:trPr>
          <w:divId w:val="1408259392"/>
        </w:trPr>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405D8761" w14:textId="77777777" w:rsidR="00000000" w:rsidRDefault="00000000">
            <w:pPr>
              <w:spacing w:after="240"/>
              <w:rPr>
                <w:rFonts w:ascii="Segoe UI" w:eastAsia="Times New Roman" w:hAnsi="Segoe UI" w:cs="Segoe UI"/>
                <w:color w:val="000000"/>
              </w:rPr>
            </w:pPr>
            <w:r>
              <w:rPr>
                <w:rFonts w:ascii="Segoe UI" w:eastAsia="Times New Roman" w:hAnsi="Segoe UI" w:cs="Segoe UI"/>
                <w:color w:val="000000"/>
              </w:rPr>
              <w:t>Message Queuing</w:t>
            </w:r>
          </w:p>
        </w:tc>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5F1F6B14" w14:textId="77777777" w:rsidR="00000000" w:rsidRDefault="00000000">
            <w:pPr>
              <w:spacing w:after="240"/>
              <w:rPr>
                <w:rFonts w:ascii="Segoe UI" w:eastAsia="Times New Roman" w:hAnsi="Segoe UI" w:cs="Segoe UI"/>
                <w:color w:val="000000"/>
              </w:rPr>
            </w:pPr>
            <w:r>
              <w:rPr>
                <w:rFonts w:ascii="Segoe UI" w:eastAsia="Times New Roman" w:hAnsi="Segoe UI" w:cs="Segoe UI"/>
                <w:color w:val="000000"/>
              </w:rPr>
              <w:t>Confluent Kafka</w:t>
            </w:r>
          </w:p>
        </w:tc>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535BCC1C" w14:textId="77777777" w:rsidR="00000000" w:rsidRDefault="00000000">
            <w:pPr>
              <w:spacing w:after="240"/>
              <w:rPr>
                <w:rFonts w:ascii="Segoe UI" w:eastAsia="Times New Roman" w:hAnsi="Segoe UI" w:cs="Segoe UI"/>
                <w:color w:val="000000"/>
              </w:rPr>
            </w:pPr>
            <w:r>
              <w:rPr>
                <w:rFonts w:ascii="Segoe UI" w:eastAsia="Times New Roman" w:hAnsi="Segoe UI" w:cs="Segoe UI"/>
                <w:color w:val="000000"/>
              </w:rPr>
              <w:t>Pre-approved bank technology; provides reliable asynchronous processing; decouples WebHook ingestion from business logic</w:t>
            </w:r>
          </w:p>
        </w:tc>
      </w:tr>
      <w:tr w:rsidR="00000000" w14:paraId="647B0205" w14:textId="77777777">
        <w:trPr>
          <w:divId w:val="1408259392"/>
        </w:trPr>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665979E1" w14:textId="77777777" w:rsidR="00000000" w:rsidRDefault="00000000">
            <w:pPr>
              <w:spacing w:after="240"/>
              <w:rPr>
                <w:rFonts w:ascii="Segoe UI" w:eastAsia="Times New Roman" w:hAnsi="Segoe UI" w:cs="Segoe UI"/>
                <w:color w:val="000000"/>
              </w:rPr>
            </w:pPr>
            <w:r>
              <w:rPr>
                <w:rFonts w:ascii="Segoe UI" w:eastAsia="Times New Roman" w:hAnsi="Segoe UI" w:cs="Segoe UI"/>
                <w:color w:val="000000"/>
              </w:rPr>
              <w:t>Document Storage</w:t>
            </w:r>
          </w:p>
        </w:tc>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11A59245" w14:textId="77777777" w:rsidR="00000000" w:rsidRDefault="00000000">
            <w:pPr>
              <w:spacing w:after="240"/>
              <w:rPr>
                <w:rFonts w:ascii="Segoe UI" w:eastAsia="Times New Roman" w:hAnsi="Segoe UI" w:cs="Segoe UI"/>
                <w:color w:val="000000"/>
              </w:rPr>
            </w:pPr>
            <w:r>
              <w:rPr>
                <w:rFonts w:ascii="Segoe UI" w:eastAsia="Times New Roman" w:hAnsi="Segoe UI" w:cs="Segoe UI"/>
                <w:color w:val="000000"/>
              </w:rPr>
              <w:t>Bank WebHook → .NET Backend → On-Prem S3</w:t>
            </w:r>
          </w:p>
        </w:tc>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17E91944" w14:textId="77777777" w:rsidR="00000000" w:rsidRDefault="00000000">
            <w:pPr>
              <w:spacing w:after="240"/>
              <w:rPr>
                <w:rFonts w:ascii="Segoe UI" w:eastAsia="Times New Roman" w:hAnsi="Segoe UI" w:cs="Segoe UI"/>
                <w:color w:val="000000"/>
              </w:rPr>
            </w:pPr>
            <w:r>
              <w:rPr>
                <w:rFonts w:ascii="Segoe UI" w:eastAsia="Times New Roman" w:hAnsi="Segoe UI" w:cs="Segoe UI"/>
                <w:color w:val="000000"/>
              </w:rPr>
              <w:t>Maintains data sovereignty; leverages existing sanitization system; complies with regulatory requirements</w:t>
            </w:r>
          </w:p>
        </w:tc>
      </w:tr>
      <w:tr w:rsidR="00000000" w14:paraId="3DDE84CB" w14:textId="77777777">
        <w:trPr>
          <w:divId w:val="1408259392"/>
        </w:trPr>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5E095C1F" w14:textId="77777777" w:rsidR="00000000" w:rsidRDefault="00000000">
            <w:pPr>
              <w:spacing w:after="240"/>
              <w:rPr>
                <w:rFonts w:ascii="Segoe UI" w:eastAsia="Times New Roman" w:hAnsi="Segoe UI" w:cs="Segoe UI"/>
                <w:color w:val="000000"/>
              </w:rPr>
            </w:pPr>
            <w:r>
              <w:rPr>
                <w:rFonts w:ascii="Segoe UI" w:eastAsia="Times New Roman" w:hAnsi="Segoe UI" w:cs="Segoe UI"/>
                <w:color w:val="000000"/>
              </w:rPr>
              <w:t>Backend Technology</w:t>
            </w:r>
          </w:p>
        </w:tc>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281FF717" w14:textId="77777777" w:rsidR="00000000" w:rsidRDefault="00000000">
            <w:pPr>
              <w:spacing w:after="240"/>
              <w:rPr>
                <w:rFonts w:ascii="Segoe UI" w:eastAsia="Times New Roman" w:hAnsi="Segoe UI" w:cs="Segoe UI"/>
                <w:color w:val="000000"/>
              </w:rPr>
            </w:pPr>
            <w:r>
              <w:rPr>
                <w:rFonts w:ascii="Segoe UI" w:eastAsia="Times New Roman" w:hAnsi="Segoe UI" w:cs="Segoe UI"/>
                <w:color w:val="000000"/>
              </w:rPr>
              <w:t>C# .NET Core</w:t>
            </w:r>
          </w:p>
        </w:tc>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6D57016C" w14:textId="77777777" w:rsidR="00000000" w:rsidRDefault="00000000">
            <w:pPr>
              <w:spacing w:after="240"/>
              <w:rPr>
                <w:rFonts w:ascii="Segoe UI" w:eastAsia="Times New Roman" w:hAnsi="Segoe UI" w:cs="Segoe UI"/>
                <w:color w:val="000000"/>
              </w:rPr>
            </w:pPr>
            <w:r>
              <w:rPr>
                <w:rFonts w:ascii="Segoe UI" w:eastAsia="Times New Roman" w:hAnsi="Segoe UI" w:cs="Segoe UI"/>
                <w:color w:val="000000"/>
              </w:rPr>
              <w:t>Pre-approved bank technology; integrates with existing sanitization and storage systems</w:t>
            </w:r>
          </w:p>
        </w:tc>
      </w:tr>
      <w:tr w:rsidR="00000000" w14:paraId="52BC86B3" w14:textId="77777777">
        <w:trPr>
          <w:divId w:val="1408259392"/>
        </w:trPr>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1C9943A1" w14:textId="77777777" w:rsidR="00000000" w:rsidRDefault="00000000">
            <w:pPr>
              <w:spacing w:after="240"/>
              <w:rPr>
                <w:rFonts w:ascii="Segoe UI" w:eastAsia="Times New Roman" w:hAnsi="Segoe UI" w:cs="Segoe UI"/>
                <w:color w:val="000000"/>
              </w:rPr>
            </w:pPr>
            <w:r>
              <w:rPr>
                <w:rFonts w:ascii="Segoe UI" w:eastAsia="Times New Roman" w:hAnsi="Segoe UI" w:cs="Segoe UI"/>
                <w:color w:val="000000"/>
              </w:rPr>
              <w:t>Encryption Model</w:t>
            </w:r>
          </w:p>
        </w:tc>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3EC42FD6" w14:textId="77777777" w:rsidR="00000000" w:rsidRDefault="00000000">
            <w:pPr>
              <w:spacing w:after="240"/>
              <w:rPr>
                <w:rFonts w:ascii="Segoe UI" w:eastAsia="Times New Roman" w:hAnsi="Segoe UI" w:cs="Segoe UI"/>
                <w:color w:val="000000"/>
              </w:rPr>
            </w:pPr>
            <w:r>
              <w:rPr>
                <w:rFonts w:ascii="Segoe UI" w:eastAsia="Times New Roman" w:hAnsi="Segoe UI" w:cs="Segoe UI"/>
                <w:color w:val="000000"/>
              </w:rPr>
              <w:t>Bring Your Own Key (BYOK)</w:t>
            </w:r>
          </w:p>
        </w:tc>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076BEF00" w14:textId="77777777" w:rsidR="00000000" w:rsidRDefault="00000000">
            <w:pPr>
              <w:spacing w:after="240"/>
              <w:rPr>
                <w:rFonts w:ascii="Segoe UI" w:eastAsia="Times New Roman" w:hAnsi="Segoe UI" w:cs="Segoe UI"/>
                <w:color w:val="000000"/>
              </w:rPr>
            </w:pPr>
            <w:r>
              <w:rPr>
                <w:rFonts w:ascii="Segoe UI" w:eastAsia="Times New Roman" w:hAnsi="Segoe UI" w:cs="Segoe UI"/>
                <w:color w:val="000000"/>
              </w:rPr>
              <w:t>Bank controls encryption keys; meets security requirements; proven model in IL banking sector</w:t>
            </w:r>
          </w:p>
        </w:tc>
      </w:tr>
      <w:tr w:rsidR="00000000" w14:paraId="167BB47C" w14:textId="77777777">
        <w:trPr>
          <w:divId w:val="1408259392"/>
        </w:trPr>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2588679B" w14:textId="77777777" w:rsidR="00000000" w:rsidRDefault="00000000">
            <w:pPr>
              <w:spacing w:after="240"/>
              <w:rPr>
                <w:rFonts w:ascii="Segoe UI" w:eastAsia="Times New Roman" w:hAnsi="Segoe UI" w:cs="Segoe UI"/>
                <w:color w:val="000000"/>
              </w:rPr>
            </w:pPr>
            <w:r>
              <w:rPr>
                <w:rFonts w:ascii="Segoe UI" w:eastAsia="Times New Roman" w:hAnsi="Segoe UI" w:cs="Segoe UI"/>
                <w:color w:val="000000"/>
              </w:rPr>
              <w:lastRenderedPageBreak/>
              <w:t>End-User Authentication</w:t>
            </w:r>
          </w:p>
        </w:tc>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7CFB7255" w14:textId="77777777" w:rsidR="00000000" w:rsidRDefault="00000000">
            <w:pPr>
              <w:spacing w:after="240"/>
              <w:rPr>
                <w:rFonts w:ascii="Segoe UI" w:eastAsia="Times New Roman" w:hAnsi="Segoe UI" w:cs="Segoe UI"/>
                <w:color w:val="000000"/>
              </w:rPr>
            </w:pPr>
            <w:r>
              <w:rPr>
                <w:rFonts w:ascii="Segoe UI" w:eastAsia="Times New Roman" w:hAnsi="Segoe UI" w:cs="Segoe UI"/>
                <w:color w:val="000000"/>
              </w:rPr>
              <w:t>OAuth2 SSO Integration</w:t>
            </w:r>
          </w:p>
        </w:tc>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555E1C97" w14:textId="77777777" w:rsidR="00000000" w:rsidRDefault="00000000">
            <w:pPr>
              <w:spacing w:after="240"/>
              <w:rPr>
                <w:rFonts w:ascii="Segoe UI" w:eastAsia="Times New Roman" w:hAnsi="Segoe UI" w:cs="Segoe UI"/>
                <w:color w:val="000000"/>
              </w:rPr>
            </w:pPr>
            <w:r>
              <w:rPr>
                <w:rFonts w:ascii="Segoe UI" w:eastAsia="Times New Roman" w:hAnsi="Segoe UI" w:cs="Segoe UI"/>
                <w:color w:val="000000"/>
              </w:rPr>
              <w:t>Seamless user experience; single sign-on from bank portals; leverages bank identity management</w:t>
            </w:r>
          </w:p>
        </w:tc>
      </w:tr>
    </w:tbl>
    <w:p w14:paraId="22C7B48B" w14:textId="77777777" w:rsidR="00000000" w:rsidRDefault="00000000">
      <w:pPr>
        <w:pStyle w:val="Heading3"/>
        <w:divId w:val="1408259392"/>
        <w:rPr>
          <w:rFonts w:ascii="Segoe UI" w:eastAsia="Times New Roman" w:hAnsi="Segoe UI" w:cs="Segoe UI"/>
          <w:color w:val="000000"/>
        </w:rPr>
      </w:pPr>
      <w:r>
        <w:rPr>
          <w:rFonts w:ascii="Segoe UI" w:eastAsia="Times New Roman" w:hAnsi="Segoe UI" w:cs="Segoe UI"/>
          <w:color w:val="000000"/>
        </w:rPr>
        <w:t>3.2 Technology Compliance</w:t>
      </w:r>
    </w:p>
    <w:p w14:paraId="6265F483" w14:textId="77777777" w:rsidR="00000000" w:rsidRDefault="00000000">
      <w:pPr>
        <w:pStyle w:val="NormalWeb"/>
        <w:divId w:val="1408259392"/>
        <w:rPr>
          <w:rFonts w:ascii="Segoe UI" w:hAnsi="Segoe UI" w:cs="Segoe UI"/>
          <w:color w:val="000000"/>
        </w:rPr>
      </w:pPr>
      <w:r>
        <w:rPr>
          <w:rFonts w:ascii="Segoe UI" w:hAnsi="Segoe UI" w:cs="Segoe UI"/>
          <w:color w:val="000000"/>
        </w:rPr>
        <w:t xml:space="preserve">All selected technologies are </w:t>
      </w:r>
      <w:r>
        <w:rPr>
          <w:rStyle w:val="Strong"/>
          <w:rFonts w:ascii="Segoe UI" w:hAnsi="Segoe UI" w:cs="Segoe UI"/>
          <w:color w:val="000000"/>
        </w:rPr>
        <w:t>pre-approved</w:t>
      </w:r>
      <w:r>
        <w:rPr>
          <w:rFonts w:ascii="Segoe UI" w:hAnsi="Segoe UI" w:cs="Segoe UI"/>
          <w:color w:val="000000"/>
        </w:rPr>
        <w:t xml:space="preserve"> bank internal technologies:</w:t>
      </w:r>
    </w:p>
    <w:p w14:paraId="7C623262" w14:textId="77777777" w:rsidR="00000000" w:rsidRDefault="00000000">
      <w:pPr>
        <w:pStyle w:val="NormalWeb"/>
        <w:numPr>
          <w:ilvl w:val="0"/>
          <w:numId w:val="8"/>
        </w:numPr>
        <w:divId w:val="1408259392"/>
        <w:rPr>
          <w:rFonts w:ascii="Segoe UI" w:hAnsi="Segoe UI" w:cs="Segoe UI"/>
          <w:color w:val="000000"/>
        </w:rPr>
      </w:pPr>
      <w:r>
        <w:rPr>
          <w:rFonts w:ascii="Apple Color Emoji" w:hAnsi="Apple Color Emoji" w:cs="Apple Color Emoji"/>
          <w:color w:val="000000"/>
        </w:rPr>
        <w:t>✅</w:t>
      </w:r>
      <w:r>
        <w:rPr>
          <w:rFonts w:ascii="Segoe UI" w:hAnsi="Segoe UI" w:cs="Segoe UI"/>
          <w:color w:val="000000"/>
        </w:rPr>
        <w:t xml:space="preserve"> IBM APIC (Connectivity)</w:t>
      </w:r>
    </w:p>
    <w:p w14:paraId="5E33CFE9" w14:textId="77777777" w:rsidR="00000000" w:rsidRDefault="00000000">
      <w:pPr>
        <w:pStyle w:val="NormalWeb"/>
        <w:numPr>
          <w:ilvl w:val="0"/>
          <w:numId w:val="8"/>
        </w:numPr>
        <w:divId w:val="1408259392"/>
        <w:rPr>
          <w:rFonts w:ascii="Segoe UI" w:hAnsi="Segoe UI" w:cs="Segoe UI"/>
          <w:color w:val="000000"/>
        </w:rPr>
      </w:pPr>
      <w:r>
        <w:rPr>
          <w:rFonts w:ascii="Apple Color Emoji" w:hAnsi="Apple Color Emoji" w:cs="Apple Color Emoji"/>
          <w:color w:val="000000"/>
        </w:rPr>
        <w:t>✅</w:t>
      </w:r>
      <w:r>
        <w:rPr>
          <w:rFonts w:ascii="Segoe UI" w:hAnsi="Segoe UI" w:cs="Segoe UI"/>
          <w:color w:val="000000"/>
        </w:rPr>
        <w:t xml:space="preserve"> OAuth2 (Authentication)</w:t>
      </w:r>
    </w:p>
    <w:p w14:paraId="04BC16A8" w14:textId="77777777" w:rsidR="00000000" w:rsidRDefault="00000000">
      <w:pPr>
        <w:pStyle w:val="NormalWeb"/>
        <w:numPr>
          <w:ilvl w:val="0"/>
          <w:numId w:val="8"/>
        </w:numPr>
        <w:divId w:val="1408259392"/>
        <w:rPr>
          <w:rFonts w:ascii="Segoe UI" w:hAnsi="Segoe UI" w:cs="Segoe UI"/>
          <w:color w:val="000000"/>
        </w:rPr>
      </w:pPr>
      <w:r>
        <w:rPr>
          <w:rFonts w:ascii="Apple Color Emoji" w:hAnsi="Apple Color Emoji" w:cs="Apple Color Emoji"/>
          <w:color w:val="000000"/>
        </w:rPr>
        <w:t>✅</w:t>
      </w:r>
      <w:r>
        <w:rPr>
          <w:rFonts w:ascii="Segoe UI" w:hAnsi="Segoe UI" w:cs="Segoe UI"/>
          <w:color w:val="000000"/>
        </w:rPr>
        <w:t xml:space="preserve"> REST API / WebHooks (Integration Pattern)</w:t>
      </w:r>
    </w:p>
    <w:p w14:paraId="3EBDEBEB" w14:textId="77777777" w:rsidR="00000000" w:rsidRDefault="00000000">
      <w:pPr>
        <w:pStyle w:val="NormalWeb"/>
        <w:numPr>
          <w:ilvl w:val="0"/>
          <w:numId w:val="8"/>
        </w:numPr>
        <w:divId w:val="1408259392"/>
        <w:rPr>
          <w:rFonts w:ascii="Segoe UI" w:hAnsi="Segoe UI" w:cs="Segoe UI"/>
          <w:color w:val="000000"/>
        </w:rPr>
      </w:pPr>
      <w:r>
        <w:rPr>
          <w:rFonts w:ascii="Apple Color Emoji" w:hAnsi="Apple Color Emoji" w:cs="Apple Color Emoji"/>
          <w:color w:val="000000"/>
        </w:rPr>
        <w:t>✅</w:t>
      </w:r>
      <w:r>
        <w:rPr>
          <w:rFonts w:ascii="Segoe UI" w:hAnsi="Segoe UI" w:cs="Segoe UI"/>
          <w:color w:val="000000"/>
        </w:rPr>
        <w:t xml:space="preserve"> Confluent Kafka (Messaging)</w:t>
      </w:r>
    </w:p>
    <w:p w14:paraId="17107BC0" w14:textId="77777777" w:rsidR="00000000" w:rsidRDefault="00000000">
      <w:pPr>
        <w:pStyle w:val="NormalWeb"/>
        <w:numPr>
          <w:ilvl w:val="0"/>
          <w:numId w:val="8"/>
        </w:numPr>
        <w:divId w:val="1408259392"/>
        <w:rPr>
          <w:rFonts w:ascii="Segoe UI" w:hAnsi="Segoe UI" w:cs="Segoe UI"/>
          <w:color w:val="000000"/>
        </w:rPr>
      </w:pPr>
      <w:r>
        <w:rPr>
          <w:rFonts w:ascii="Apple Color Emoji" w:hAnsi="Apple Color Emoji" w:cs="Apple Color Emoji"/>
          <w:color w:val="000000"/>
        </w:rPr>
        <w:t>✅</w:t>
      </w:r>
      <w:r>
        <w:rPr>
          <w:rFonts w:ascii="Segoe UI" w:hAnsi="Segoe UI" w:cs="Segoe UI"/>
          <w:color w:val="000000"/>
        </w:rPr>
        <w:t xml:space="preserve"> C# .NET Core (Backend Development)</w:t>
      </w:r>
    </w:p>
    <w:p w14:paraId="6E68455F" w14:textId="77777777" w:rsidR="00000000" w:rsidRDefault="00000000">
      <w:pPr>
        <w:pStyle w:val="NormalWeb"/>
        <w:numPr>
          <w:ilvl w:val="0"/>
          <w:numId w:val="8"/>
        </w:numPr>
        <w:divId w:val="1408259392"/>
        <w:rPr>
          <w:rFonts w:ascii="Segoe UI" w:hAnsi="Segoe UI" w:cs="Segoe UI"/>
          <w:color w:val="000000"/>
        </w:rPr>
      </w:pPr>
      <w:r>
        <w:rPr>
          <w:rFonts w:ascii="Apple Color Emoji" w:hAnsi="Apple Color Emoji" w:cs="Apple Color Emoji"/>
          <w:color w:val="000000"/>
        </w:rPr>
        <w:t>✅</w:t>
      </w:r>
      <w:r>
        <w:rPr>
          <w:rFonts w:ascii="Segoe UI" w:hAnsi="Segoe UI" w:cs="Segoe UI"/>
          <w:color w:val="000000"/>
        </w:rPr>
        <w:t xml:space="preserve"> On-Premises S3 (Storage)</w:t>
      </w:r>
    </w:p>
    <w:p w14:paraId="313A3870" w14:textId="77777777" w:rsidR="00000000" w:rsidRDefault="00000000">
      <w:pPr>
        <w:pStyle w:val="NormalWeb"/>
        <w:divId w:val="1408259392"/>
        <w:rPr>
          <w:rFonts w:ascii="Segoe UI" w:hAnsi="Segoe UI" w:cs="Segoe UI"/>
          <w:color w:val="000000"/>
        </w:rPr>
      </w:pPr>
      <w:r>
        <w:rPr>
          <w:rStyle w:val="Strong"/>
          <w:rFonts w:ascii="Segoe UI" w:hAnsi="Segoe UI" w:cs="Segoe UI"/>
          <w:color w:val="000000"/>
        </w:rPr>
        <w:t>Third-Party Component:</w:t>
      </w:r>
      <w:r>
        <w:rPr>
          <w:rFonts w:ascii="Segoe UI" w:hAnsi="Segoe UI" w:cs="Segoe UI"/>
          <w:color w:val="000000"/>
        </w:rPr>
        <w:t xml:space="preserve"> EasySend SaaS Platform</w:t>
      </w:r>
    </w:p>
    <w:p w14:paraId="2193DBF5" w14:textId="77777777" w:rsidR="00000000" w:rsidRDefault="00000000">
      <w:pPr>
        <w:pStyle w:val="NormalWeb"/>
        <w:numPr>
          <w:ilvl w:val="0"/>
          <w:numId w:val="9"/>
        </w:numPr>
        <w:divId w:val="1408259392"/>
        <w:rPr>
          <w:rFonts w:ascii="Segoe UI" w:hAnsi="Segoe UI" w:cs="Segoe UI"/>
          <w:color w:val="000000"/>
        </w:rPr>
      </w:pPr>
      <w:r>
        <w:rPr>
          <w:rFonts w:ascii="Segoe UI" w:hAnsi="Segoe UI" w:cs="Segoe UI"/>
          <w:color w:val="000000"/>
        </w:rPr>
        <w:t>Status: Already in use by several Israeli banks</w:t>
      </w:r>
    </w:p>
    <w:p w14:paraId="406A137B" w14:textId="77777777" w:rsidR="00000000" w:rsidRDefault="00000000">
      <w:pPr>
        <w:pStyle w:val="NormalWeb"/>
        <w:numPr>
          <w:ilvl w:val="0"/>
          <w:numId w:val="9"/>
        </w:numPr>
        <w:divId w:val="1408259392"/>
        <w:rPr>
          <w:rFonts w:ascii="Segoe UI" w:hAnsi="Segoe UI" w:cs="Segoe UI"/>
          <w:color w:val="000000"/>
        </w:rPr>
      </w:pPr>
      <w:r>
        <w:rPr>
          <w:rFonts w:ascii="Segoe UI" w:hAnsi="Segoe UI" w:cs="Segoe UI"/>
          <w:color w:val="000000"/>
        </w:rPr>
        <w:t>Compliance: EasySend commits to all regulatory compliance requirements</w:t>
      </w:r>
    </w:p>
    <w:p w14:paraId="407A287B" w14:textId="77777777" w:rsidR="00000000" w:rsidRDefault="00000000">
      <w:pPr>
        <w:pStyle w:val="NormalWeb"/>
        <w:numPr>
          <w:ilvl w:val="0"/>
          <w:numId w:val="9"/>
        </w:numPr>
        <w:divId w:val="1408259392"/>
        <w:rPr>
          <w:rFonts w:ascii="Segoe UI" w:hAnsi="Segoe UI" w:cs="Segoe UI"/>
          <w:color w:val="000000"/>
        </w:rPr>
      </w:pPr>
      <w:r>
        <w:rPr>
          <w:rFonts w:ascii="Segoe UI" w:hAnsi="Segoe UI" w:cs="Segoe UI"/>
          <w:color w:val="000000"/>
        </w:rPr>
        <w:t>Security: Supports BYOK encryption model</w:t>
      </w:r>
    </w:p>
    <w:p w14:paraId="296FC583" w14:textId="77777777" w:rsidR="00000000" w:rsidRDefault="00000000">
      <w:pPr>
        <w:pStyle w:val="Heading3"/>
        <w:divId w:val="1408259392"/>
        <w:rPr>
          <w:rFonts w:ascii="Segoe UI" w:eastAsia="Times New Roman" w:hAnsi="Segoe UI" w:cs="Segoe UI"/>
          <w:color w:val="000000"/>
        </w:rPr>
      </w:pPr>
      <w:r>
        <w:rPr>
          <w:rFonts w:ascii="Segoe UI" w:eastAsia="Times New Roman" w:hAnsi="Segoe UI" w:cs="Segoe UI"/>
          <w:color w:val="000000"/>
        </w:rPr>
        <w:t>3.3 Decisions Recorded After Discussion</w:t>
      </w:r>
    </w:p>
    <w:tbl>
      <w:tblPr>
        <w:tblW w:w="5000" w:type="pct"/>
        <w:tblCellMar>
          <w:top w:w="15" w:type="dxa"/>
          <w:left w:w="15" w:type="dxa"/>
          <w:bottom w:w="15" w:type="dxa"/>
          <w:right w:w="15" w:type="dxa"/>
        </w:tblCellMar>
        <w:tblLook w:val="04A0" w:firstRow="1" w:lastRow="0" w:firstColumn="1" w:lastColumn="0" w:noHBand="0" w:noVBand="1"/>
      </w:tblPr>
      <w:tblGrid>
        <w:gridCol w:w="1361"/>
        <w:gridCol w:w="2676"/>
        <w:gridCol w:w="5307"/>
      </w:tblGrid>
      <w:tr w:rsidR="00000000" w14:paraId="06E7CADC" w14:textId="77777777">
        <w:trPr>
          <w:divId w:val="1408259392"/>
          <w:tblHeader/>
        </w:trPr>
        <w:tc>
          <w:tcPr>
            <w:tcW w:w="0" w:type="auto"/>
            <w:tcBorders>
              <w:top w:val="single" w:sz="6" w:space="0" w:color="D0D7DE"/>
              <w:left w:val="single" w:sz="6" w:space="0" w:color="D0D7DE"/>
              <w:bottom w:val="single" w:sz="6" w:space="0" w:color="D0D7DE"/>
              <w:right w:val="single" w:sz="6" w:space="0" w:color="D0D7DE"/>
            </w:tcBorders>
            <w:shd w:val="clear" w:color="auto" w:fill="F6F8FA"/>
            <w:tcMar>
              <w:top w:w="180" w:type="dxa"/>
              <w:left w:w="180" w:type="dxa"/>
              <w:bottom w:w="180" w:type="dxa"/>
              <w:right w:w="180" w:type="dxa"/>
            </w:tcMar>
            <w:vAlign w:val="center"/>
            <w:hideMark/>
          </w:tcPr>
          <w:p w14:paraId="3FF8E95D" w14:textId="77777777" w:rsidR="00000000" w:rsidRDefault="00000000">
            <w:pPr>
              <w:spacing w:after="240"/>
              <w:rPr>
                <w:rFonts w:ascii="Segoe UI" w:eastAsia="Times New Roman" w:hAnsi="Segoe UI" w:cs="Segoe UI"/>
                <w:b/>
                <w:bCs/>
                <w:color w:val="000000"/>
              </w:rPr>
            </w:pPr>
            <w:r>
              <w:rPr>
                <w:rFonts w:ascii="Segoe UI" w:eastAsia="Times New Roman" w:hAnsi="Segoe UI" w:cs="Segoe UI"/>
                <w:b/>
                <w:bCs/>
                <w:color w:val="000000"/>
              </w:rPr>
              <w:t>Date</w:t>
            </w:r>
          </w:p>
        </w:tc>
        <w:tc>
          <w:tcPr>
            <w:tcW w:w="0" w:type="auto"/>
            <w:tcBorders>
              <w:top w:val="single" w:sz="6" w:space="0" w:color="D0D7DE"/>
              <w:left w:val="single" w:sz="6" w:space="0" w:color="D0D7DE"/>
              <w:bottom w:val="single" w:sz="6" w:space="0" w:color="D0D7DE"/>
              <w:right w:val="single" w:sz="6" w:space="0" w:color="D0D7DE"/>
            </w:tcBorders>
            <w:shd w:val="clear" w:color="auto" w:fill="F6F8FA"/>
            <w:tcMar>
              <w:top w:w="180" w:type="dxa"/>
              <w:left w:w="180" w:type="dxa"/>
              <w:bottom w:w="180" w:type="dxa"/>
              <w:right w:w="180" w:type="dxa"/>
            </w:tcMar>
            <w:vAlign w:val="center"/>
            <w:hideMark/>
          </w:tcPr>
          <w:p w14:paraId="4B1D6628" w14:textId="77777777" w:rsidR="00000000" w:rsidRDefault="00000000">
            <w:pPr>
              <w:spacing w:after="240"/>
              <w:rPr>
                <w:rFonts w:ascii="Segoe UI" w:eastAsia="Times New Roman" w:hAnsi="Segoe UI" w:cs="Segoe UI"/>
                <w:b/>
                <w:bCs/>
                <w:color w:val="000000"/>
              </w:rPr>
            </w:pPr>
            <w:r>
              <w:rPr>
                <w:rFonts w:ascii="Segoe UI" w:eastAsia="Times New Roman" w:hAnsi="Segoe UI" w:cs="Segoe UI"/>
                <w:b/>
                <w:bCs/>
                <w:color w:val="000000"/>
              </w:rPr>
              <w:t>Decision</w:t>
            </w:r>
          </w:p>
        </w:tc>
        <w:tc>
          <w:tcPr>
            <w:tcW w:w="0" w:type="auto"/>
            <w:tcBorders>
              <w:top w:val="single" w:sz="6" w:space="0" w:color="D0D7DE"/>
              <w:left w:val="single" w:sz="6" w:space="0" w:color="D0D7DE"/>
              <w:bottom w:val="single" w:sz="6" w:space="0" w:color="D0D7DE"/>
              <w:right w:val="single" w:sz="6" w:space="0" w:color="D0D7DE"/>
            </w:tcBorders>
            <w:shd w:val="clear" w:color="auto" w:fill="F6F8FA"/>
            <w:tcMar>
              <w:top w:w="180" w:type="dxa"/>
              <w:left w:w="180" w:type="dxa"/>
              <w:bottom w:w="180" w:type="dxa"/>
              <w:right w:w="180" w:type="dxa"/>
            </w:tcMar>
            <w:vAlign w:val="center"/>
            <w:hideMark/>
          </w:tcPr>
          <w:p w14:paraId="41E4F069" w14:textId="77777777" w:rsidR="00000000" w:rsidRDefault="00000000">
            <w:pPr>
              <w:spacing w:after="240"/>
              <w:rPr>
                <w:rFonts w:ascii="Segoe UI" w:eastAsia="Times New Roman" w:hAnsi="Segoe UI" w:cs="Segoe UI"/>
                <w:b/>
                <w:bCs/>
                <w:color w:val="000000"/>
              </w:rPr>
            </w:pPr>
            <w:r>
              <w:rPr>
                <w:rFonts w:ascii="Segoe UI" w:eastAsia="Times New Roman" w:hAnsi="Segoe UI" w:cs="Segoe UI"/>
                <w:b/>
                <w:bCs/>
                <w:color w:val="000000"/>
              </w:rPr>
              <w:t>Outcome</w:t>
            </w:r>
          </w:p>
        </w:tc>
      </w:tr>
      <w:tr w:rsidR="00000000" w14:paraId="108C046C" w14:textId="77777777">
        <w:trPr>
          <w:divId w:val="1408259392"/>
        </w:trPr>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055DFDD1" w14:textId="77777777" w:rsidR="00000000" w:rsidRDefault="00000000">
            <w:pPr>
              <w:spacing w:after="240"/>
              <w:rPr>
                <w:rFonts w:ascii="Segoe UI" w:eastAsia="Times New Roman" w:hAnsi="Segoe UI" w:cs="Segoe UI"/>
                <w:color w:val="000000"/>
              </w:rPr>
            </w:pPr>
            <w:r>
              <w:rPr>
                <w:rFonts w:ascii="Segoe UI" w:eastAsia="Times New Roman" w:hAnsi="Segoe UI" w:cs="Segoe UI"/>
                <w:color w:val="000000"/>
              </w:rPr>
              <w:t>2025-11-30</w:t>
            </w:r>
          </w:p>
        </w:tc>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01DEEEA1" w14:textId="77777777" w:rsidR="00000000" w:rsidRDefault="00000000">
            <w:pPr>
              <w:spacing w:after="240"/>
              <w:rPr>
                <w:rFonts w:ascii="Segoe UI" w:eastAsia="Times New Roman" w:hAnsi="Segoe UI" w:cs="Segoe UI"/>
                <w:color w:val="000000"/>
              </w:rPr>
            </w:pPr>
            <w:r>
              <w:rPr>
                <w:rFonts w:ascii="Segoe UI" w:eastAsia="Times New Roman" w:hAnsi="Segoe UI" w:cs="Segoe UI"/>
                <w:color w:val="000000"/>
              </w:rPr>
              <w:t>SSO Protocol Selection</w:t>
            </w:r>
          </w:p>
        </w:tc>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607556B3" w14:textId="77777777" w:rsidR="00000000" w:rsidRDefault="00000000">
            <w:pPr>
              <w:spacing w:after="240"/>
              <w:rPr>
                <w:rFonts w:ascii="Segoe UI" w:eastAsia="Times New Roman" w:hAnsi="Segoe UI" w:cs="Segoe UI"/>
                <w:color w:val="000000"/>
              </w:rPr>
            </w:pPr>
            <w:r>
              <w:rPr>
                <w:rFonts w:ascii="Segoe UI" w:eastAsia="Times New Roman" w:hAnsi="Segoe UI" w:cs="Segoe UI"/>
                <w:color w:val="000000"/>
              </w:rPr>
              <w:t>OAuth2 selected for SSO integration</w:t>
            </w:r>
          </w:p>
        </w:tc>
      </w:tr>
      <w:tr w:rsidR="00000000" w14:paraId="51916F04" w14:textId="77777777">
        <w:trPr>
          <w:divId w:val="1408259392"/>
        </w:trPr>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66926339" w14:textId="77777777" w:rsidR="00000000" w:rsidRDefault="00000000">
            <w:pPr>
              <w:spacing w:after="240"/>
              <w:rPr>
                <w:rFonts w:ascii="Segoe UI" w:eastAsia="Times New Roman" w:hAnsi="Segoe UI" w:cs="Segoe UI"/>
                <w:color w:val="000000"/>
              </w:rPr>
            </w:pPr>
            <w:r>
              <w:rPr>
                <w:rFonts w:ascii="Segoe UI" w:eastAsia="Times New Roman" w:hAnsi="Segoe UI" w:cs="Segoe UI"/>
                <w:color w:val="000000"/>
              </w:rPr>
              <w:lastRenderedPageBreak/>
              <w:t>2025-11-30</w:t>
            </w:r>
          </w:p>
        </w:tc>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18F56032" w14:textId="77777777" w:rsidR="00000000" w:rsidRDefault="00000000">
            <w:pPr>
              <w:spacing w:after="240"/>
              <w:rPr>
                <w:rFonts w:ascii="Segoe UI" w:eastAsia="Times New Roman" w:hAnsi="Segoe UI" w:cs="Segoe UI"/>
                <w:color w:val="000000"/>
              </w:rPr>
            </w:pPr>
            <w:r>
              <w:rPr>
                <w:rFonts w:ascii="Segoe UI" w:eastAsia="Times New Roman" w:hAnsi="Segoe UI" w:cs="Segoe UI"/>
                <w:color w:val="000000"/>
              </w:rPr>
              <w:t>Network Connectivity Model</w:t>
            </w:r>
          </w:p>
        </w:tc>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18781384" w14:textId="77777777" w:rsidR="00000000" w:rsidRDefault="00000000">
            <w:pPr>
              <w:spacing w:after="240"/>
              <w:rPr>
                <w:rFonts w:ascii="Segoe UI" w:eastAsia="Times New Roman" w:hAnsi="Segoe UI" w:cs="Segoe UI"/>
                <w:color w:val="000000"/>
              </w:rPr>
            </w:pPr>
            <w:r>
              <w:rPr>
                <w:rFonts w:ascii="Segoe UI" w:eastAsia="Times New Roman" w:hAnsi="Segoe UI" w:cs="Segoe UI"/>
                <w:color w:val="000000"/>
              </w:rPr>
              <w:t>EasySend outbound-only; no bank-to-EasySend inbound required</w:t>
            </w:r>
          </w:p>
        </w:tc>
      </w:tr>
      <w:tr w:rsidR="00000000" w14:paraId="64ED427E" w14:textId="77777777">
        <w:trPr>
          <w:divId w:val="1408259392"/>
        </w:trPr>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535CD1E8" w14:textId="77777777" w:rsidR="00000000" w:rsidRDefault="00000000">
            <w:pPr>
              <w:spacing w:after="240"/>
              <w:rPr>
                <w:rFonts w:ascii="Segoe UI" w:eastAsia="Times New Roman" w:hAnsi="Segoe UI" w:cs="Segoe UI"/>
                <w:color w:val="000000"/>
              </w:rPr>
            </w:pPr>
            <w:r>
              <w:rPr>
                <w:rFonts w:ascii="Segoe UI" w:eastAsia="Times New Roman" w:hAnsi="Segoe UI" w:cs="Segoe UI"/>
                <w:color w:val="000000"/>
              </w:rPr>
              <w:t>2025-11-30</w:t>
            </w:r>
          </w:p>
        </w:tc>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2AED88E0" w14:textId="77777777" w:rsidR="00000000" w:rsidRDefault="00000000">
            <w:pPr>
              <w:spacing w:after="240"/>
              <w:rPr>
                <w:rFonts w:ascii="Segoe UI" w:eastAsia="Times New Roman" w:hAnsi="Segoe UI" w:cs="Segoe UI"/>
                <w:color w:val="000000"/>
              </w:rPr>
            </w:pPr>
            <w:r>
              <w:rPr>
                <w:rFonts w:ascii="Segoe UI" w:eastAsia="Times New Roman" w:hAnsi="Segoe UI" w:cs="Segoe UI"/>
                <w:color w:val="000000"/>
              </w:rPr>
              <w:t>Document Sanitization</w:t>
            </w:r>
          </w:p>
        </w:tc>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75A8B9CF" w14:textId="77777777" w:rsidR="00000000" w:rsidRDefault="00000000">
            <w:pPr>
              <w:spacing w:after="240"/>
              <w:rPr>
                <w:rFonts w:ascii="Segoe UI" w:eastAsia="Times New Roman" w:hAnsi="Segoe UI" w:cs="Segoe UI"/>
                <w:color w:val="000000"/>
              </w:rPr>
            </w:pPr>
            <w:r>
              <w:rPr>
                <w:rFonts w:ascii="Segoe UI" w:eastAsia="Times New Roman" w:hAnsi="Segoe UI" w:cs="Segoe UI"/>
                <w:color w:val="000000"/>
              </w:rPr>
              <w:t>Integration with existing bank sanitization system</w:t>
            </w:r>
          </w:p>
        </w:tc>
      </w:tr>
      <w:tr w:rsidR="00000000" w14:paraId="700799D7" w14:textId="77777777">
        <w:trPr>
          <w:divId w:val="1408259392"/>
        </w:trPr>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7D1CC532" w14:textId="77777777" w:rsidR="00000000" w:rsidRDefault="00000000">
            <w:pPr>
              <w:spacing w:after="240"/>
              <w:rPr>
                <w:rFonts w:ascii="Segoe UI" w:eastAsia="Times New Roman" w:hAnsi="Segoe UI" w:cs="Segoe UI"/>
                <w:color w:val="000000"/>
              </w:rPr>
            </w:pPr>
            <w:r>
              <w:rPr>
                <w:rFonts w:ascii="Segoe UI" w:eastAsia="Times New Roman" w:hAnsi="Segoe UI" w:cs="Segoe UI"/>
                <w:color w:val="000000"/>
              </w:rPr>
              <w:t>2025-11-30</w:t>
            </w:r>
          </w:p>
        </w:tc>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53C5FECE" w14:textId="77777777" w:rsidR="00000000" w:rsidRDefault="00000000">
            <w:pPr>
              <w:spacing w:after="240"/>
              <w:rPr>
                <w:rFonts w:ascii="Segoe UI" w:eastAsia="Times New Roman" w:hAnsi="Segoe UI" w:cs="Segoe UI"/>
                <w:color w:val="000000"/>
              </w:rPr>
            </w:pPr>
            <w:r>
              <w:rPr>
                <w:rFonts w:ascii="Segoe UI" w:eastAsia="Times New Roman" w:hAnsi="Segoe UI" w:cs="Segoe UI"/>
                <w:color w:val="000000"/>
              </w:rPr>
              <w:t>Retention Policies</w:t>
            </w:r>
          </w:p>
        </w:tc>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6DCD1766" w14:textId="77777777" w:rsidR="00000000" w:rsidRDefault="00000000">
            <w:pPr>
              <w:spacing w:after="240"/>
              <w:rPr>
                <w:rFonts w:ascii="Segoe UI" w:eastAsia="Times New Roman" w:hAnsi="Segoe UI" w:cs="Segoe UI"/>
                <w:color w:val="000000"/>
              </w:rPr>
            </w:pPr>
            <w:r>
              <w:rPr>
                <w:rFonts w:ascii="Segoe UI" w:eastAsia="Times New Roman" w:hAnsi="Segoe UI" w:cs="Segoe UI"/>
                <w:color w:val="000000"/>
              </w:rPr>
              <w:t>Regulatory policies applied within bank; session data separate retention</w:t>
            </w:r>
          </w:p>
        </w:tc>
      </w:tr>
      <w:tr w:rsidR="00000000" w14:paraId="57DC500D" w14:textId="77777777">
        <w:trPr>
          <w:divId w:val="1408259392"/>
        </w:trPr>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6EA5BB9F" w14:textId="77777777" w:rsidR="00000000" w:rsidRDefault="00000000">
            <w:pPr>
              <w:spacing w:after="240"/>
              <w:rPr>
                <w:rFonts w:ascii="Segoe UI" w:eastAsia="Times New Roman" w:hAnsi="Segoe UI" w:cs="Segoe UI"/>
                <w:color w:val="000000"/>
              </w:rPr>
            </w:pPr>
            <w:r>
              <w:rPr>
                <w:rFonts w:ascii="Segoe UI" w:eastAsia="Times New Roman" w:hAnsi="Segoe UI" w:cs="Segoe UI"/>
                <w:color w:val="000000"/>
              </w:rPr>
              <w:t>Future</w:t>
            </w:r>
          </w:p>
        </w:tc>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671BBFF7" w14:textId="77777777" w:rsidR="00000000" w:rsidRDefault="00000000">
            <w:pPr>
              <w:spacing w:after="240"/>
              <w:rPr>
                <w:rFonts w:ascii="Segoe UI" w:eastAsia="Times New Roman" w:hAnsi="Segoe UI" w:cs="Segoe UI"/>
                <w:color w:val="000000"/>
              </w:rPr>
            </w:pPr>
          </w:p>
        </w:tc>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2EA054A7" w14:textId="77777777" w:rsidR="00000000" w:rsidRDefault="00000000">
            <w:pPr>
              <w:spacing w:after="240"/>
              <w:rPr>
                <w:rFonts w:ascii="Segoe UI" w:eastAsia="Times New Roman" w:hAnsi="Segoe UI" w:cs="Segoe UI"/>
                <w:color w:val="000000"/>
              </w:rPr>
            </w:pPr>
            <w:r>
              <w:rPr>
                <w:rFonts w:ascii="Segoe UI" w:eastAsia="Times New Roman" w:hAnsi="Segoe UI" w:cs="Segoe UI"/>
                <w:color w:val="000000"/>
              </w:rPr>
              <w:t>Space for additional decisions</w:t>
            </w:r>
          </w:p>
        </w:tc>
      </w:tr>
    </w:tbl>
    <w:p w14:paraId="39F7E434" w14:textId="77777777" w:rsidR="00000000" w:rsidRDefault="00000000">
      <w:pPr>
        <w:pStyle w:val="Heading2"/>
        <w:divId w:val="1408259392"/>
        <w:rPr>
          <w:rFonts w:ascii="Segoe UI" w:eastAsia="Times New Roman" w:hAnsi="Segoe UI" w:cs="Segoe UI"/>
          <w:color w:val="000000"/>
        </w:rPr>
      </w:pPr>
      <w:r>
        <w:rPr>
          <w:rFonts w:ascii="Segoe UI" w:eastAsia="Times New Roman" w:hAnsi="Segoe UI" w:cs="Segoe UI"/>
          <w:color w:val="000000"/>
        </w:rPr>
        <w:t>4. Discussion Points</w:t>
      </w:r>
    </w:p>
    <w:p w14:paraId="75FA84CA" w14:textId="77777777" w:rsidR="00000000" w:rsidRDefault="00000000">
      <w:pPr>
        <w:pStyle w:val="Heading3"/>
        <w:divId w:val="1408259392"/>
        <w:rPr>
          <w:rFonts w:ascii="Segoe UI" w:eastAsia="Times New Roman" w:hAnsi="Segoe UI" w:cs="Segoe UI"/>
          <w:color w:val="000000"/>
        </w:rPr>
      </w:pPr>
      <w:r>
        <w:rPr>
          <w:rFonts w:ascii="Segoe UI" w:eastAsia="Times New Roman" w:hAnsi="Segoe UI" w:cs="Segoe UI"/>
          <w:color w:val="000000"/>
        </w:rPr>
        <w:t>4.1 Document Storage Strategy</w:t>
      </w:r>
    </w:p>
    <w:p w14:paraId="26C53AC9" w14:textId="77777777" w:rsidR="00000000" w:rsidRDefault="00000000">
      <w:pPr>
        <w:pStyle w:val="NormalWeb"/>
        <w:divId w:val="1408259392"/>
        <w:rPr>
          <w:rFonts w:ascii="Segoe UI" w:hAnsi="Segoe UI" w:cs="Segoe UI"/>
          <w:color w:val="000000"/>
        </w:rPr>
      </w:pPr>
      <w:r>
        <w:rPr>
          <w:rStyle w:val="Strong"/>
          <w:rFonts w:ascii="Segoe UI" w:hAnsi="Segoe UI" w:cs="Segoe UI"/>
          <w:color w:val="000000"/>
        </w:rPr>
        <w:t>Topic:</w:t>
      </w:r>
      <w:r>
        <w:rPr>
          <w:rFonts w:ascii="Segoe UI" w:hAnsi="Segoe UI" w:cs="Segoe UI"/>
          <w:color w:val="000000"/>
        </w:rPr>
        <w:t xml:space="preserve"> Transition from EasySend-managed S3 to bank S3 storage via WebHook</w:t>
      </w:r>
      <w:r>
        <w:rPr>
          <w:rFonts w:ascii="Segoe UI" w:hAnsi="Segoe UI" w:cs="Segoe UI"/>
          <w:color w:val="000000"/>
        </w:rPr>
        <w:br/>
      </w:r>
      <w:r>
        <w:rPr>
          <w:rStyle w:val="Strong"/>
          <w:rFonts w:ascii="Segoe UI" w:hAnsi="Segoe UI" w:cs="Segoe UI"/>
          <w:color w:val="000000"/>
        </w:rPr>
        <w:t>Current State:</w:t>
      </w:r>
    </w:p>
    <w:p w14:paraId="776CFF2B" w14:textId="77777777" w:rsidR="00000000" w:rsidRDefault="00000000">
      <w:pPr>
        <w:numPr>
          <w:ilvl w:val="0"/>
          <w:numId w:val="10"/>
        </w:numPr>
        <w:spacing w:before="100" w:beforeAutospacing="1" w:after="60"/>
        <w:divId w:val="1408259392"/>
        <w:rPr>
          <w:rFonts w:ascii="Segoe UI" w:eastAsia="Times New Roman" w:hAnsi="Segoe UI" w:cs="Segoe UI"/>
          <w:color w:val="000000"/>
        </w:rPr>
      </w:pPr>
      <w:r>
        <w:rPr>
          <w:rFonts w:ascii="Segoe UI" w:eastAsia="Times New Roman" w:hAnsi="Segoe UI" w:cs="Segoe UI"/>
          <w:color w:val="000000"/>
        </w:rPr>
        <w:t>Documents uploaded by users currently stored in EasySend shared S3 (tenant-segregated)</w:t>
      </w:r>
    </w:p>
    <w:p w14:paraId="2B85FFC5" w14:textId="77777777" w:rsidR="00000000" w:rsidRDefault="00000000">
      <w:pPr>
        <w:pStyle w:val="NormalWeb"/>
        <w:divId w:val="1408259392"/>
        <w:rPr>
          <w:rFonts w:ascii="Segoe UI" w:hAnsi="Segoe UI" w:cs="Segoe UI"/>
          <w:color w:val="000000"/>
        </w:rPr>
      </w:pPr>
      <w:r>
        <w:rPr>
          <w:rStyle w:val="Strong"/>
          <w:rFonts w:ascii="Segoe UI" w:hAnsi="Segoe UI" w:cs="Segoe UI"/>
          <w:color w:val="000000"/>
        </w:rPr>
        <w:t>Proposed Approach:</w:t>
      </w:r>
    </w:p>
    <w:p w14:paraId="4EB1F8AA" w14:textId="77777777" w:rsidR="00000000" w:rsidRDefault="00000000">
      <w:pPr>
        <w:pStyle w:val="NormalWeb"/>
        <w:numPr>
          <w:ilvl w:val="0"/>
          <w:numId w:val="11"/>
        </w:numPr>
        <w:divId w:val="1408259392"/>
        <w:rPr>
          <w:rFonts w:ascii="Segoe UI" w:hAnsi="Segoe UI" w:cs="Segoe UI"/>
          <w:color w:val="000000"/>
        </w:rPr>
      </w:pPr>
      <w:r>
        <w:rPr>
          <w:rFonts w:ascii="Segoe UI" w:hAnsi="Segoe UI" w:cs="Segoe UI"/>
          <w:color w:val="000000"/>
        </w:rPr>
        <w:t>APIC WebHook receives base64-encoded document data</w:t>
      </w:r>
    </w:p>
    <w:p w14:paraId="1C9D7245" w14:textId="77777777" w:rsidR="00000000" w:rsidRDefault="00000000">
      <w:pPr>
        <w:pStyle w:val="NormalWeb"/>
        <w:numPr>
          <w:ilvl w:val="0"/>
          <w:numId w:val="11"/>
        </w:numPr>
        <w:divId w:val="1408259392"/>
        <w:rPr>
          <w:rFonts w:ascii="Segoe UI" w:hAnsi="Segoe UI" w:cs="Segoe UI"/>
          <w:color w:val="000000"/>
        </w:rPr>
      </w:pPr>
      <w:r>
        <w:rPr>
          <w:rFonts w:ascii="Segoe UI" w:hAnsi="Segoe UI" w:cs="Segoe UI"/>
          <w:color w:val="000000"/>
        </w:rPr>
        <w:t>.NET backend processes document through sanitization system</w:t>
      </w:r>
    </w:p>
    <w:p w14:paraId="5F3572BE" w14:textId="77777777" w:rsidR="00000000" w:rsidRDefault="00000000">
      <w:pPr>
        <w:pStyle w:val="NormalWeb"/>
        <w:numPr>
          <w:ilvl w:val="0"/>
          <w:numId w:val="11"/>
        </w:numPr>
        <w:divId w:val="1408259392"/>
        <w:rPr>
          <w:rFonts w:ascii="Segoe UI" w:hAnsi="Segoe UI" w:cs="Segoe UI"/>
          <w:color w:val="000000"/>
        </w:rPr>
      </w:pPr>
      <w:r>
        <w:rPr>
          <w:rFonts w:ascii="Segoe UI" w:hAnsi="Segoe UI" w:cs="Segoe UI"/>
          <w:color w:val="000000"/>
        </w:rPr>
        <w:t>Sanitized document stored in on-premises S3</w:t>
      </w:r>
    </w:p>
    <w:p w14:paraId="207FCD46" w14:textId="77777777" w:rsidR="00000000" w:rsidRDefault="00000000">
      <w:pPr>
        <w:pStyle w:val="NormalWeb"/>
        <w:divId w:val="1408259392"/>
        <w:rPr>
          <w:rFonts w:ascii="Segoe UI" w:hAnsi="Segoe UI" w:cs="Segoe UI"/>
          <w:color w:val="000000"/>
        </w:rPr>
      </w:pPr>
      <w:r>
        <w:rPr>
          <w:rStyle w:val="Strong"/>
          <w:rFonts w:ascii="Segoe UI" w:hAnsi="Segoe UI" w:cs="Segoe UI"/>
          <w:color w:val="000000"/>
        </w:rPr>
        <w:t>Questions for Discussion:</w:t>
      </w:r>
    </w:p>
    <w:p w14:paraId="61F2BFA2" w14:textId="77777777" w:rsidR="00000000" w:rsidRDefault="00000000">
      <w:pPr>
        <w:pStyle w:val="NormalWeb"/>
        <w:numPr>
          <w:ilvl w:val="0"/>
          <w:numId w:val="12"/>
        </w:numPr>
        <w:divId w:val="1408259392"/>
        <w:rPr>
          <w:rFonts w:ascii="Segoe UI" w:hAnsi="Segoe UI" w:cs="Segoe UI"/>
          <w:color w:val="000000"/>
        </w:rPr>
      </w:pPr>
      <w:r>
        <w:rPr>
          <w:rFonts w:ascii="Segoe UI" w:hAnsi="Segoe UI" w:cs="Segoe UI"/>
          <w:color w:val="000000"/>
        </w:rPr>
        <w:t>Should ALL documents be replicated to bank storage, or only specific document types?</w:t>
      </w:r>
    </w:p>
    <w:p w14:paraId="38AE9573" w14:textId="77777777" w:rsidR="00000000" w:rsidRDefault="00000000">
      <w:pPr>
        <w:pStyle w:val="NormalWeb"/>
        <w:numPr>
          <w:ilvl w:val="0"/>
          <w:numId w:val="12"/>
        </w:numPr>
        <w:divId w:val="1408259392"/>
        <w:rPr>
          <w:rFonts w:ascii="Segoe UI" w:hAnsi="Segoe UI" w:cs="Segoe UI"/>
          <w:color w:val="000000"/>
        </w:rPr>
      </w:pPr>
      <w:r>
        <w:rPr>
          <w:rFonts w:ascii="Segoe UI" w:hAnsi="Segoe UI" w:cs="Segoe UI"/>
          <w:color w:val="000000"/>
        </w:rPr>
        <w:lastRenderedPageBreak/>
        <w:t>Timing: Real-time replication vs. batch processing?</w:t>
      </w:r>
    </w:p>
    <w:p w14:paraId="1CA83053" w14:textId="77777777" w:rsidR="00000000" w:rsidRDefault="00000000">
      <w:pPr>
        <w:pStyle w:val="NormalWeb"/>
        <w:numPr>
          <w:ilvl w:val="0"/>
          <w:numId w:val="12"/>
        </w:numPr>
        <w:divId w:val="1408259392"/>
        <w:rPr>
          <w:rFonts w:ascii="Segoe UI" w:hAnsi="Segoe UI" w:cs="Segoe UI"/>
          <w:color w:val="000000"/>
        </w:rPr>
      </w:pPr>
      <w:r>
        <w:rPr>
          <w:rFonts w:ascii="Segoe UI" w:hAnsi="Segoe UI" w:cs="Segoe UI"/>
          <w:color w:val="000000"/>
        </w:rPr>
        <w:t>Fallback mechanism if bank storage is unavailable?</w:t>
      </w:r>
    </w:p>
    <w:p w14:paraId="7B52A7EE" w14:textId="77777777" w:rsidR="00000000" w:rsidRDefault="00000000">
      <w:pPr>
        <w:pStyle w:val="NormalWeb"/>
        <w:numPr>
          <w:ilvl w:val="0"/>
          <w:numId w:val="12"/>
        </w:numPr>
        <w:divId w:val="1408259392"/>
        <w:rPr>
          <w:rFonts w:ascii="Segoe UI" w:hAnsi="Segoe UI" w:cs="Segoe UI"/>
          <w:color w:val="000000"/>
        </w:rPr>
      </w:pPr>
      <w:r>
        <w:rPr>
          <w:rFonts w:ascii="Segoe UI" w:hAnsi="Segoe UI" w:cs="Segoe UI"/>
          <w:color w:val="000000"/>
        </w:rPr>
        <w:t>Should EasySend maintain copy in their S3 for disaster recovery?</w:t>
      </w:r>
    </w:p>
    <w:p w14:paraId="2D01561D" w14:textId="77777777" w:rsidR="00000000" w:rsidRDefault="00000000">
      <w:pPr>
        <w:pStyle w:val="NormalWeb"/>
        <w:divId w:val="1408259392"/>
        <w:rPr>
          <w:rFonts w:ascii="Segoe UI" w:hAnsi="Segoe UI" w:cs="Segoe UI"/>
          <w:color w:val="000000"/>
        </w:rPr>
      </w:pPr>
      <w:r>
        <w:rPr>
          <w:rStyle w:val="Strong"/>
          <w:rFonts w:ascii="Segoe UI" w:hAnsi="Segoe UI" w:cs="Segoe UI"/>
          <w:color w:val="000000"/>
        </w:rPr>
        <w:t>Decision Space:</w:t>
      </w:r>
    </w:p>
    <w:p w14:paraId="27516BBB" w14:textId="77777777" w:rsidR="00000000" w:rsidRDefault="00000000">
      <w:pPr>
        <w:pStyle w:val="HTMLPreformatted"/>
        <w:divId w:val="1408259392"/>
        <w:rPr>
          <w:rFonts w:ascii="Consolas" w:hAnsi="Consolas" w:cs="Consolas"/>
          <w:color w:val="000000"/>
          <w:sz w:val="18"/>
          <w:szCs w:val="18"/>
        </w:rPr>
      </w:pPr>
      <w:r>
        <w:rPr>
          <w:rFonts w:ascii="Consolas" w:hAnsi="Consolas" w:cs="Consolas"/>
          <w:color w:val="000000"/>
          <w:sz w:val="18"/>
          <w:szCs w:val="18"/>
        </w:rPr>
        <w:t>Decision Date: _______________</w:t>
      </w:r>
    </w:p>
    <w:p w14:paraId="799EAC90" w14:textId="77777777" w:rsidR="00000000" w:rsidRDefault="00000000">
      <w:pPr>
        <w:pStyle w:val="HTMLPreformatted"/>
        <w:divId w:val="1408259392"/>
        <w:rPr>
          <w:rFonts w:ascii="Consolas" w:hAnsi="Consolas" w:cs="Consolas"/>
          <w:color w:val="000000"/>
          <w:sz w:val="18"/>
          <w:szCs w:val="18"/>
        </w:rPr>
      </w:pPr>
      <w:r>
        <w:rPr>
          <w:rFonts w:ascii="Consolas" w:hAnsi="Consolas" w:cs="Consolas"/>
          <w:color w:val="000000"/>
          <w:sz w:val="18"/>
          <w:szCs w:val="18"/>
        </w:rPr>
        <w:t>Stakeholders: _______________</w:t>
      </w:r>
    </w:p>
    <w:p w14:paraId="574F0307" w14:textId="77777777" w:rsidR="00000000" w:rsidRDefault="00000000">
      <w:pPr>
        <w:pStyle w:val="HTMLPreformatted"/>
        <w:divId w:val="1408259392"/>
        <w:rPr>
          <w:rFonts w:ascii="Consolas" w:hAnsi="Consolas" w:cs="Consolas"/>
          <w:color w:val="000000"/>
          <w:sz w:val="18"/>
          <w:szCs w:val="18"/>
        </w:rPr>
      </w:pPr>
      <w:r>
        <w:rPr>
          <w:rFonts w:ascii="Consolas" w:hAnsi="Consolas" w:cs="Consolas"/>
          <w:color w:val="000000"/>
          <w:sz w:val="18"/>
          <w:szCs w:val="18"/>
        </w:rPr>
        <w:t xml:space="preserve">Outcome: </w:t>
      </w:r>
    </w:p>
    <w:p w14:paraId="0D3400FB" w14:textId="77777777" w:rsidR="00000000" w:rsidRDefault="00000000">
      <w:pPr>
        <w:pStyle w:val="HTMLPreformatted"/>
        <w:divId w:val="1408259392"/>
        <w:rPr>
          <w:rFonts w:ascii="Consolas" w:hAnsi="Consolas" w:cs="Consolas"/>
          <w:color w:val="000000"/>
          <w:sz w:val="18"/>
          <w:szCs w:val="18"/>
        </w:rPr>
      </w:pPr>
    </w:p>
    <w:p w14:paraId="1F166411" w14:textId="77777777" w:rsidR="00000000" w:rsidRDefault="00000000">
      <w:pPr>
        <w:pStyle w:val="Heading3"/>
        <w:divId w:val="1408259392"/>
        <w:rPr>
          <w:rFonts w:ascii="Segoe UI" w:eastAsia="Times New Roman" w:hAnsi="Segoe UI" w:cs="Segoe UI"/>
          <w:color w:val="000000"/>
        </w:rPr>
      </w:pPr>
      <w:r>
        <w:rPr>
          <w:rFonts w:ascii="Segoe UI" w:eastAsia="Times New Roman" w:hAnsi="Segoe UI" w:cs="Segoe UI"/>
          <w:color w:val="000000"/>
        </w:rPr>
        <w:t>4.2 Data Retention Policies</w:t>
      </w:r>
    </w:p>
    <w:p w14:paraId="3909B392" w14:textId="77777777" w:rsidR="00000000" w:rsidRDefault="00000000">
      <w:pPr>
        <w:pStyle w:val="NormalWeb"/>
        <w:divId w:val="1408259392"/>
        <w:rPr>
          <w:rFonts w:ascii="Segoe UI" w:hAnsi="Segoe UI" w:cs="Segoe UI"/>
          <w:color w:val="000000"/>
        </w:rPr>
      </w:pPr>
      <w:r>
        <w:rPr>
          <w:rStyle w:val="Strong"/>
          <w:rFonts w:ascii="Segoe UI" w:hAnsi="Segoe UI" w:cs="Segoe UI"/>
          <w:color w:val="000000"/>
        </w:rPr>
        <w:t>Topic:</w:t>
      </w:r>
      <w:r>
        <w:rPr>
          <w:rFonts w:ascii="Segoe UI" w:hAnsi="Segoe UI" w:cs="Segoe UI"/>
          <w:color w:val="000000"/>
        </w:rPr>
        <w:t xml:space="preserve"> Session data and document retention requirements</w:t>
      </w:r>
      <w:r>
        <w:rPr>
          <w:rFonts w:ascii="Segoe UI" w:hAnsi="Segoe UI" w:cs="Segoe UI"/>
          <w:color w:val="000000"/>
        </w:rPr>
        <w:br/>
      </w:r>
      <w:r>
        <w:rPr>
          <w:rStyle w:val="Strong"/>
          <w:rFonts w:ascii="Segoe UI" w:hAnsi="Segoe UI" w:cs="Segoe UI"/>
          <w:color w:val="000000"/>
        </w:rPr>
        <w:t>Key Considerations:</w:t>
      </w:r>
    </w:p>
    <w:p w14:paraId="443AC83F" w14:textId="77777777" w:rsidR="00000000" w:rsidRDefault="00000000">
      <w:pPr>
        <w:pStyle w:val="NormalWeb"/>
        <w:numPr>
          <w:ilvl w:val="0"/>
          <w:numId w:val="13"/>
        </w:numPr>
        <w:divId w:val="1408259392"/>
        <w:rPr>
          <w:rFonts w:ascii="Segoe UI" w:hAnsi="Segoe UI" w:cs="Segoe UI"/>
          <w:color w:val="000000"/>
        </w:rPr>
      </w:pPr>
      <w:r>
        <w:rPr>
          <w:rStyle w:val="Strong"/>
          <w:rFonts w:ascii="Segoe UI" w:hAnsi="Segoe UI" w:cs="Segoe UI"/>
          <w:color w:val="000000"/>
        </w:rPr>
        <w:t>Regulatory Retention:</w:t>
      </w:r>
      <w:r>
        <w:rPr>
          <w:rFonts w:ascii="Segoe UI" w:hAnsi="Segoe UI" w:cs="Segoe UI"/>
          <w:color w:val="000000"/>
        </w:rPr>
        <w:t xml:space="preserve"> Bank will apply standard regulatory retention policies (typically 7 years for banking documents)</w:t>
      </w:r>
    </w:p>
    <w:p w14:paraId="1E20FB6B" w14:textId="77777777" w:rsidR="00000000" w:rsidRDefault="00000000">
      <w:pPr>
        <w:pStyle w:val="NormalWeb"/>
        <w:numPr>
          <w:ilvl w:val="0"/>
          <w:numId w:val="13"/>
        </w:numPr>
        <w:divId w:val="1408259392"/>
        <w:rPr>
          <w:rFonts w:ascii="Segoe UI" w:hAnsi="Segoe UI" w:cs="Segoe UI"/>
          <w:color w:val="000000"/>
        </w:rPr>
      </w:pPr>
      <w:r>
        <w:rPr>
          <w:rStyle w:val="Strong"/>
          <w:rFonts w:ascii="Segoe UI" w:hAnsi="Segoe UI" w:cs="Segoe UI"/>
          <w:color w:val="000000"/>
        </w:rPr>
        <w:t>Session Data:</w:t>
      </w:r>
      <w:r>
        <w:rPr>
          <w:rFonts w:ascii="Segoe UI" w:hAnsi="Segoe UI" w:cs="Segoe UI"/>
          <w:color w:val="000000"/>
        </w:rPr>
        <w:t xml:space="preserve"> Should have different retention than uploaded documents</w:t>
      </w:r>
    </w:p>
    <w:p w14:paraId="725A0C3D" w14:textId="77777777" w:rsidR="00000000" w:rsidRDefault="00000000">
      <w:pPr>
        <w:pStyle w:val="NormalWeb"/>
        <w:numPr>
          <w:ilvl w:val="0"/>
          <w:numId w:val="13"/>
        </w:numPr>
        <w:divId w:val="1408259392"/>
        <w:rPr>
          <w:rFonts w:ascii="Segoe UI" w:hAnsi="Segoe UI" w:cs="Segoe UI"/>
          <w:color w:val="000000"/>
        </w:rPr>
      </w:pPr>
      <w:r>
        <w:rPr>
          <w:rStyle w:val="Strong"/>
          <w:rFonts w:ascii="Segoe UI" w:hAnsi="Segoe UI" w:cs="Segoe UI"/>
          <w:color w:val="000000"/>
        </w:rPr>
        <w:t>EasySend Retention:</w:t>
      </w:r>
      <w:r>
        <w:rPr>
          <w:rFonts w:ascii="Segoe UI" w:hAnsi="Segoe UI" w:cs="Segoe UI"/>
          <w:color w:val="000000"/>
        </w:rPr>
        <w:t xml:space="preserve"> Coordination needed with EasySend SaaS platform retention</w:t>
      </w:r>
    </w:p>
    <w:p w14:paraId="03946E3C" w14:textId="77777777" w:rsidR="00000000" w:rsidRDefault="00000000">
      <w:pPr>
        <w:pStyle w:val="NormalWeb"/>
        <w:divId w:val="1408259392"/>
        <w:rPr>
          <w:rFonts w:ascii="Segoe UI" w:hAnsi="Segoe UI" w:cs="Segoe UI"/>
          <w:color w:val="000000"/>
        </w:rPr>
      </w:pPr>
      <w:r>
        <w:rPr>
          <w:rStyle w:val="Strong"/>
          <w:rFonts w:ascii="Segoe UI" w:hAnsi="Segoe UI" w:cs="Segoe UI"/>
          <w:color w:val="000000"/>
        </w:rPr>
        <w:t>Questions for Discussion:</w:t>
      </w:r>
    </w:p>
    <w:p w14:paraId="7055A0D3" w14:textId="77777777" w:rsidR="00000000" w:rsidRDefault="00000000">
      <w:pPr>
        <w:pStyle w:val="NormalWeb"/>
        <w:numPr>
          <w:ilvl w:val="0"/>
          <w:numId w:val="14"/>
        </w:numPr>
        <w:divId w:val="1408259392"/>
        <w:rPr>
          <w:rFonts w:ascii="Segoe UI" w:hAnsi="Segoe UI" w:cs="Segoe UI"/>
          <w:color w:val="000000"/>
        </w:rPr>
      </w:pPr>
      <w:r>
        <w:rPr>
          <w:rFonts w:ascii="Segoe UI" w:hAnsi="Segoe UI" w:cs="Segoe UI"/>
          <w:color w:val="000000"/>
        </w:rPr>
        <w:t>What is the retention period for session data (e.g., 90 days, 1 year)?</w:t>
      </w:r>
    </w:p>
    <w:p w14:paraId="2007C53A" w14:textId="77777777" w:rsidR="00000000" w:rsidRDefault="00000000">
      <w:pPr>
        <w:pStyle w:val="NormalWeb"/>
        <w:numPr>
          <w:ilvl w:val="0"/>
          <w:numId w:val="14"/>
        </w:numPr>
        <w:divId w:val="1408259392"/>
        <w:rPr>
          <w:rFonts w:ascii="Segoe UI" w:hAnsi="Segoe UI" w:cs="Segoe UI"/>
          <w:color w:val="000000"/>
        </w:rPr>
      </w:pPr>
      <w:r>
        <w:rPr>
          <w:rFonts w:ascii="Segoe UI" w:hAnsi="Segoe UI" w:cs="Segoe UI"/>
          <w:color w:val="000000"/>
        </w:rPr>
        <w:t>After replication to bank, can EasySend delete data from their systems immediately?</w:t>
      </w:r>
    </w:p>
    <w:p w14:paraId="6525FE3C" w14:textId="77777777" w:rsidR="00000000" w:rsidRDefault="00000000">
      <w:pPr>
        <w:pStyle w:val="NormalWeb"/>
        <w:numPr>
          <w:ilvl w:val="0"/>
          <w:numId w:val="14"/>
        </w:numPr>
        <w:divId w:val="1408259392"/>
        <w:rPr>
          <w:rFonts w:ascii="Segoe UI" w:hAnsi="Segoe UI" w:cs="Segoe UI"/>
          <w:color w:val="000000"/>
        </w:rPr>
      </w:pPr>
      <w:r>
        <w:rPr>
          <w:rFonts w:ascii="Segoe UI" w:hAnsi="Segoe UI" w:cs="Segoe UI"/>
          <w:color w:val="000000"/>
        </w:rPr>
        <w:t>Who is responsible for data deletion enforcement (bank, EasySend, or both)?</w:t>
      </w:r>
    </w:p>
    <w:p w14:paraId="7D973E87" w14:textId="77777777" w:rsidR="00000000" w:rsidRDefault="00000000">
      <w:pPr>
        <w:pStyle w:val="NormalWeb"/>
        <w:numPr>
          <w:ilvl w:val="0"/>
          <w:numId w:val="14"/>
        </w:numPr>
        <w:divId w:val="1408259392"/>
        <w:rPr>
          <w:rFonts w:ascii="Segoe UI" w:hAnsi="Segoe UI" w:cs="Segoe UI"/>
          <w:color w:val="000000"/>
        </w:rPr>
      </w:pPr>
      <w:r>
        <w:rPr>
          <w:rFonts w:ascii="Segoe UI" w:hAnsi="Segoe UI" w:cs="Segoe UI"/>
          <w:color w:val="000000"/>
        </w:rPr>
        <w:t>Backup and archival strategy for long-term retention?</w:t>
      </w:r>
    </w:p>
    <w:p w14:paraId="2E46AF1D" w14:textId="77777777" w:rsidR="00000000" w:rsidRDefault="00000000">
      <w:pPr>
        <w:pStyle w:val="NormalWeb"/>
        <w:divId w:val="1408259392"/>
        <w:rPr>
          <w:rFonts w:ascii="Segoe UI" w:hAnsi="Segoe UI" w:cs="Segoe UI"/>
          <w:color w:val="000000"/>
        </w:rPr>
      </w:pPr>
      <w:r>
        <w:rPr>
          <w:rStyle w:val="Strong"/>
          <w:rFonts w:ascii="Segoe UI" w:hAnsi="Segoe UI" w:cs="Segoe UI"/>
          <w:color w:val="000000"/>
        </w:rPr>
        <w:t>Decision Space:</w:t>
      </w:r>
    </w:p>
    <w:p w14:paraId="68B8BEEE" w14:textId="77777777" w:rsidR="00000000" w:rsidRDefault="00000000">
      <w:pPr>
        <w:pStyle w:val="HTMLPreformatted"/>
        <w:divId w:val="1408259392"/>
        <w:rPr>
          <w:rFonts w:ascii="Consolas" w:hAnsi="Consolas" w:cs="Consolas"/>
          <w:color w:val="000000"/>
          <w:sz w:val="18"/>
          <w:szCs w:val="18"/>
        </w:rPr>
      </w:pPr>
      <w:r>
        <w:rPr>
          <w:rFonts w:ascii="Consolas" w:hAnsi="Consolas" w:cs="Consolas"/>
          <w:color w:val="000000"/>
          <w:sz w:val="18"/>
          <w:szCs w:val="18"/>
        </w:rPr>
        <w:t>Decision Date: _______________</w:t>
      </w:r>
    </w:p>
    <w:p w14:paraId="128190AC" w14:textId="77777777" w:rsidR="00000000" w:rsidRDefault="00000000">
      <w:pPr>
        <w:pStyle w:val="HTMLPreformatted"/>
        <w:divId w:val="1408259392"/>
        <w:rPr>
          <w:rFonts w:ascii="Consolas" w:hAnsi="Consolas" w:cs="Consolas"/>
          <w:color w:val="000000"/>
          <w:sz w:val="18"/>
          <w:szCs w:val="18"/>
        </w:rPr>
      </w:pPr>
      <w:r>
        <w:rPr>
          <w:rFonts w:ascii="Consolas" w:hAnsi="Consolas" w:cs="Consolas"/>
          <w:color w:val="000000"/>
          <w:sz w:val="18"/>
          <w:szCs w:val="18"/>
        </w:rPr>
        <w:lastRenderedPageBreak/>
        <w:t>Stakeholders: _______________</w:t>
      </w:r>
    </w:p>
    <w:p w14:paraId="0F97D2A8" w14:textId="77777777" w:rsidR="00000000" w:rsidRDefault="00000000">
      <w:pPr>
        <w:pStyle w:val="HTMLPreformatted"/>
        <w:divId w:val="1408259392"/>
        <w:rPr>
          <w:rFonts w:ascii="Consolas" w:hAnsi="Consolas" w:cs="Consolas"/>
          <w:color w:val="000000"/>
          <w:sz w:val="18"/>
          <w:szCs w:val="18"/>
        </w:rPr>
      </w:pPr>
      <w:r>
        <w:rPr>
          <w:rFonts w:ascii="Consolas" w:hAnsi="Consolas" w:cs="Consolas"/>
          <w:color w:val="000000"/>
          <w:sz w:val="18"/>
          <w:szCs w:val="18"/>
        </w:rPr>
        <w:t>Session Data Retention: _____ days/months/years</w:t>
      </w:r>
    </w:p>
    <w:p w14:paraId="4E792509" w14:textId="77777777" w:rsidR="00000000" w:rsidRDefault="00000000">
      <w:pPr>
        <w:pStyle w:val="HTMLPreformatted"/>
        <w:divId w:val="1408259392"/>
        <w:rPr>
          <w:rFonts w:ascii="Consolas" w:hAnsi="Consolas" w:cs="Consolas"/>
          <w:color w:val="000000"/>
          <w:sz w:val="18"/>
          <w:szCs w:val="18"/>
        </w:rPr>
      </w:pPr>
      <w:r>
        <w:rPr>
          <w:rFonts w:ascii="Consolas" w:hAnsi="Consolas" w:cs="Consolas"/>
          <w:color w:val="000000"/>
          <w:sz w:val="18"/>
          <w:szCs w:val="18"/>
        </w:rPr>
        <w:t>Document Retention: _____ years (regulatory)</w:t>
      </w:r>
    </w:p>
    <w:p w14:paraId="188EB858" w14:textId="77777777" w:rsidR="00000000" w:rsidRDefault="00000000">
      <w:pPr>
        <w:pStyle w:val="HTMLPreformatted"/>
        <w:divId w:val="1408259392"/>
        <w:rPr>
          <w:rFonts w:ascii="Consolas" w:hAnsi="Consolas" w:cs="Consolas"/>
          <w:color w:val="000000"/>
          <w:sz w:val="18"/>
          <w:szCs w:val="18"/>
        </w:rPr>
      </w:pPr>
      <w:r>
        <w:rPr>
          <w:rFonts w:ascii="Consolas" w:hAnsi="Consolas" w:cs="Consolas"/>
          <w:color w:val="000000"/>
          <w:sz w:val="18"/>
          <w:szCs w:val="18"/>
        </w:rPr>
        <w:t>EasySend Cleanup: After _____ days of successful replication</w:t>
      </w:r>
    </w:p>
    <w:p w14:paraId="3642B4ED" w14:textId="77777777" w:rsidR="00000000" w:rsidRDefault="00000000">
      <w:pPr>
        <w:pStyle w:val="HTMLPreformatted"/>
        <w:divId w:val="1408259392"/>
        <w:rPr>
          <w:rFonts w:ascii="Consolas" w:hAnsi="Consolas" w:cs="Consolas"/>
          <w:color w:val="000000"/>
          <w:sz w:val="18"/>
          <w:szCs w:val="18"/>
        </w:rPr>
      </w:pPr>
      <w:r>
        <w:rPr>
          <w:rFonts w:ascii="Consolas" w:hAnsi="Consolas" w:cs="Consolas"/>
          <w:color w:val="000000"/>
          <w:sz w:val="18"/>
          <w:szCs w:val="18"/>
        </w:rPr>
        <w:t xml:space="preserve">Archive Strategy: </w:t>
      </w:r>
    </w:p>
    <w:p w14:paraId="3823C157" w14:textId="77777777" w:rsidR="00000000" w:rsidRDefault="00000000">
      <w:pPr>
        <w:pStyle w:val="HTMLPreformatted"/>
        <w:divId w:val="1408259392"/>
        <w:rPr>
          <w:rFonts w:ascii="Consolas" w:hAnsi="Consolas" w:cs="Consolas"/>
          <w:color w:val="000000"/>
          <w:sz w:val="18"/>
          <w:szCs w:val="18"/>
        </w:rPr>
      </w:pPr>
    </w:p>
    <w:p w14:paraId="4EBCE6E5" w14:textId="77777777" w:rsidR="00000000" w:rsidRDefault="00000000">
      <w:pPr>
        <w:pStyle w:val="Heading3"/>
        <w:divId w:val="1408259392"/>
        <w:rPr>
          <w:rFonts w:ascii="Segoe UI" w:eastAsia="Times New Roman" w:hAnsi="Segoe UI" w:cs="Segoe UI"/>
          <w:color w:val="000000"/>
        </w:rPr>
      </w:pPr>
      <w:r>
        <w:rPr>
          <w:rFonts w:ascii="Segoe UI" w:eastAsia="Times New Roman" w:hAnsi="Segoe UI" w:cs="Segoe UI"/>
          <w:color w:val="000000"/>
        </w:rPr>
        <w:t>4.3 SSO Integration Details</w:t>
      </w:r>
    </w:p>
    <w:p w14:paraId="3FF2B330" w14:textId="77777777" w:rsidR="00000000" w:rsidRDefault="00000000">
      <w:pPr>
        <w:pStyle w:val="NormalWeb"/>
        <w:divId w:val="1408259392"/>
        <w:rPr>
          <w:rFonts w:ascii="Segoe UI" w:hAnsi="Segoe UI" w:cs="Segoe UI"/>
          <w:color w:val="000000"/>
        </w:rPr>
      </w:pPr>
      <w:r>
        <w:rPr>
          <w:rStyle w:val="Strong"/>
          <w:rFonts w:ascii="Segoe UI" w:hAnsi="Segoe UI" w:cs="Segoe UI"/>
          <w:color w:val="000000"/>
        </w:rPr>
        <w:t>Topic:</w:t>
      </w:r>
      <w:r>
        <w:rPr>
          <w:rFonts w:ascii="Segoe UI" w:hAnsi="Segoe UI" w:cs="Segoe UI"/>
          <w:color w:val="000000"/>
        </w:rPr>
        <w:t xml:space="preserve"> End-user authentication flow implementation</w:t>
      </w:r>
      <w:r>
        <w:rPr>
          <w:rFonts w:ascii="Segoe UI" w:hAnsi="Segoe UI" w:cs="Segoe UI"/>
          <w:color w:val="000000"/>
        </w:rPr>
        <w:br/>
      </w:r>
      <w:r>
        <w:rPr>
          <w:rStyle w:val="Strong"/>
          <w:rFonts w:ascii="Segoe UI" w:hAnsi="Segoe UI" w:cs="Segoe UI"/>
          <w:color w:val="000000"/>
        </w:rPr>
        <w:t>Confirmed Approach:</w:t>
      </w:r>
      <w:r>
        <w:rPr>
          <w:rFonts w:ascii="Segoe UI" w:hAnsi="Segoe UI" w:cs="Segoe UI"/>
          <w:color w:val="000000"/>
        </w:rPr>
        <w:t xml:space="preserve"> OAuth2</w:t>
      </w:r>
      <w:r>
        <w:rPr>
          <w:rFonts w:ascii="Segoe UI" w:hAnsi="Segoe UI" w:cs="Segoe UI"/>
          <w:color w:val="000000"/>
        </w:rPr>
        <w:br/>
      </w:r>
      <w:r>
        <w:rPr>
          <w:rStyle w:val="Strong"/>
          <w:rFonts w:ascii="Segoe UI" w:hAnsi="Segoe UI" w:cs="Segoe UI"/>
          <w:color w:val="000000"/>
        </w:rPr>
        <w:t>Questions for Discussion:</w:t>
      </w:r>
    </w:p>
    <w:p w14:paraId="5CD103AA" w14:textId="77777777" w:rsidR="00000000" w:rsidRDefault="00000000">
      <w:pPr>
        <w:pStyle w:val="NormalWeb"/>
        <w:numPr>
          <w:ilvl w:val="0"/>
          <w:numId w:val="15"/>
        </w:numPr>
        <w:divId w:val="1408259392"/>
        <w:rPr>
          <w:rFonts w:ascii="Segoe UI" w:hAnsi="Segoe UI" w:cs="Segoe UI"/>
          <w:color w:val="000000"/>
        </w:rPr>
      </w:pPr>
      <w:r>
        <w:rPr>
          <w:rFonts w:ascii="Segoe UI" w:hAnsi="Segoe UI" w:cs="Segoe UI"/>
          <w:color w:val="000000"/>
        </w:rPr>
        <w:t>Identity provider: Which bank system issues OAuth2 tokens?</w:t>
      </w:r>
    </w:p>
    <w:p w14:paraId="598678AF" w14:textId="77777777" w:rsidR="00000000" w:rsidRDefault="00000000">
      <w:pPr>
        <w:pStyle w:val="NormalWeb"/>
        <w:numPr>
          <w:ilvl w:val="0"/>
          <w:numId w:val="15"/>
        </w:numPr>
        <w:divId w:val="1408259392"/>
        <w:rPr>
          <w:rFonts w:ascii="Segoe UI" w:hAnsi="Segoe UI" w:cs="Segoe UI"/>
          <w:color w:val="000000"/>
        </w:rPr>
      </w:pPr>
      <w:r>
        <w:rPr>
          <w:rFonts w:ascii="Segoe UI" w:hAnsi="Segoe UI" w:cs="Segoe UI"/>
          <w:color w:val="000000"/>
        </w:rPr>
        <w:t>Token scope and claims required by EasySend?</w:t>
      </w:r>
    </w:p>
    <w:p w14:paraId="16D0A8F2" w14:textId="77777777" w:rsidR="00000000" w:rsidRDefault="00000000">
      <w:pPr>
        <w:pStyle w:val="NormalWeb"/>
        <w:numPr>
          <w:ilvl w:val="0"/>
          <w:numId w:val="15"/>
        </w:numPr>
        <w:divId w:val="1408259392"/>
        <w:rPr>
          <w:rFonts w:ascii="Segoe UI" w:hAnsi="Segoe UI" w:cs="Segoe UI"/>
          <w:color w:val="000000"/>
        </w:rPr>
      </w:pPr>
      <w:r>
        <w:rPr>
          <w:rFonts w:ascii="Segoe UI" w:hAnsi="Segoe UI" w:cs="Segoe UI"/>
          <w:color w:val="000000"/>
        </w:rPr>
        <w:t>Token lifetime and refresh mechanism?</w:t>
      </w:r>
    </w:p>
    <w:p w14:paraId="5DEDF772" w14:textId="77777777" w:rsidR="00000000" w:rsidRDefault="00000000">
      <w:pPr>
        <w:pStyle w:val="NormalWeb"/>
        <w:numPr>
          <w:ilvl w:val="0"/>
          <w:numId w:val="15"/>
        </w:numPr>
        <w:divId w:val="1408259392"/>
        <w:rPr>
          <w:rFonts w:ascii="Segoe UI" w:hAnsi="Segoe UI" w:cs="Segoe UI"/>
          <w:color w:val="000000"/>
        </w:rPr>
      </w:pPr>
      <w:r>
        <w:rPr>
          <w:rFonts w:ascii="Segoe UI" w:hAnsi="Segoe UI" w:cs="Segoe UI"/>
          <w:color w:val="000000"/>
        </w:rPr>
        <w:t>User attribute mapping (name, customer ID, account numbers, etc.)?</w:t>
      </w:r>
    </w:p>
    <w:p w14:paraId="0D3ABEB6" w14:textId="77777777" w:rsidR="00000000" w:rsidRDefault="00000000">
      <w:pPr>
        <w:pStyle w:val="NormalWeb"/>
        <w:numPr>
          <w:ilvl w:val="0"/>
          <w:numId w:val="15"/>
        </w:numPr>
        <w:divId w:val="1408259392"/>
        <w:rPr>
          <w:rFonts w:ascii="Segoe UI" w:hAnsi="Segoe UI" w:cs="Segoe UI"/>
          <w:color w:val="000000"/>
        </w:rPr>
      </w:pPr>
      <w:r>
        <w:rPr>
          <w:rFonts w:ascii="Segoe UI" w:hAnsi="Segoe UI" w:cs="Segoe UI"/>
          <w:color w:val="000000"/>
        </w:rPr>
        <w:t>Session timeout coordination between bank portal and EasySend?</w:t>
      </w:r>
    </w:p>
    <w:p w14:paraId="21B30DFB" w14:textId="77777777" w:rsidR="00000000" w:rsidRDefault="00000000">
      <w:pPr>
        <w:pStyle w:val="NormalWeb"/>
        <w:divId w:val="1408259392"/>
        <w:rPr>
          <w:rFonts w:ascii="Segoe UI" w:hAnsi="Segoe UI" w:cs="Segoe UI"/>
          <w:color w:val="000000"/>
        </w:rPr>
      </w:pPr>
      <w:r>
        <w:rPr>
          <w:rStyle w:val="Strong"/>
          <w:rFonts w:ascii="Segoe UI" w:hAnsi="Segoe UI" w:cs="Segoe UI"/>
          <w:color w:val="000000"/>
        </w:rPr>
        <w:t>Decision Space:</w:t>
      </w:r>
    </w:p>
    <w:p w14:paraId="6D2C230F" w14:textId="77777777" w:rsidR="00000000" w:rsidRDefault="00000000">
      <w:pPr>
        <w:pStyle w:val="HTMLPreformatted"/>
        <w:divId w:val="1408259392"/>
        <w:rPr>
          <w:rFonts w:ascii="Consolas" w:hAnsi="Consolas" w:cs="Consolas"/>
          <w:color w:val="000000"/>
          <w:sz w:val="18"/>
          <w:szCs w:val="18"/>
        </w:rPr>
      </w:pPr>
      <w:r>
        <w:rPr>
          <w:rFonts w:ascii="Consolas" w:hAnsi="Consolas" w:cs="Consolas"/>
          <w:color w:val="000000"/>
          <w:sz w:val="18"/>
          <w:szCs w:val="18"/>
        </w:rPr>
        <w:t>Decision Date: _______________</w:t>
      </w:r>
    </w:p>
    <w:p w14:paraId="5149DE39" w14:textId="77777777" w:rsidR="00000000" w:rsidRDefault="00000000">
      <w:pPr>
        <w:pStyle w:val="HTMLPreformatted"/>
        <w:divId w:val="1408259392"/>
        <w:rPr>
          <w:rFonts w:ascii="Consolas" w:hAnsi="Consolas" w:cs="Consolas"/>
          <w:color w:val="000000"/>
          <w:sz w:val="18"/>
          <w:szCs w:val="18"/>
        </w:rPr>
      </w:pPr>
      <w:r>
        <w:rPr>
          <w:rFonts w:ascii="Consolas" w:hAnsi="Consolas" w:cs="Consolas"/>
          <w:color w:val="000000"/>
          <w:sz w:val="18"/>
          <w:szCs w:val="18"/>
        </w:rPr>
        <w:t>Stakeholders: _______________</w:t>
      </w:r>
    </w:p>
    <w:p w14:paraId="19DF2094" w14:textId="77777777" w:rsidR="00000000" w:rsidRDefault="00000000">
      <w:pPr>
        <w:pStyle w:val="HTMLPreformatted"/>
        <w:divId w:val="1408259392"/>
        <w:rPr>
          <w:rFonts w:ascii="Consolas" w:hAnsi="Consolas" w:cs="Consolas"/>
          <w:color w:val="000000"/>
          <w:sz w:val="18"/>
          <w:szCs w:val="18"/>
        </w:rPr>
      </w:pPr>
      <w:r>
        <w:rPr>
          <w:rFonts w:ascii="Consolas" w:hAnsi="Consolas" w:cs="Consolas"/>
          <w:color w:val="000000"/>
          <w:sz w:val="18"/>
          <w:szCs w:val="18"/>
        </w:rPr>
        <w:t>IdP System: _______________</w:t>
      </w:r>
    </w:p>
    <w:p w14:paraId="1FF18883" w14:textId="77777777" w:rsidR="00000000" w:rsidRDefault="00000000">
      <w:pPr>
        <w:pStyle w:val="HTMLPreformatted"/>
        <w:divId w:val="1408259392"/>
        <w:rPr>
          <w:rFonts w:ascii="Consolas" w:hAnsi="Consolas" w:cs="Consolas"/>
          <w:color w:val="000000"/>
          <w:sz w:val="18"/>
          <w:szCs w:val="18"/>
        </w:rPr>
      </w:pPr>
      <w:r>
        <w:rPr>
          <w:rFonts w:ascii="Consolas" w:hAnsi="Consolas" w:cs="Consolas"/>
          <w:color w:val="000000"/>
          <w:sz w:val="18"/>
          <w:szCs w:val="18"/>
        </w:rPr>
        <w:t>Token Lifetime: _______________</w:t>
      </w:r>
    </w:p>
    <w:p w14:paraId="100ECCA7" w14:textId="77777777" w:rsidR="00000000" w:rsidRDefault="00000000">
      <w:pPr>
        <w:pStyle w:val="HTMLPreformatted"/>
        <w:divId w:val="1408259392"/>
        <w:rPr>
          <w:rFonts w:ascii="Consolas" w:hAnsi="Consolas" w:cs="Consolas"/>
          <w:color w:val="000000"/>
          <w:sz w:val="18"/>
          <w:szCs w:val="18"/>
        </w:rPr>
      </w:pPr>
      <w:r>
        <w:rPr>
          <w:rFonts w:ascii="Consolas" w:hAnsi="Consolas" w:cs="Consolas"/>
          <w:color w:val="000000"/>
          <w:sz w:val="18"/>
          <w:szCs w:val="18"/>
        </w:rPr>
        <w:t xml:space="preserve">Required Claims: </w:t>
      </w:r>
    </w:p>
    <w:p w14:paraId="22CDEBF3" w14:textId="77777777" w:rsidR="00000000" w:rsidRDefault="00000000">
      <w:pPr>
        <w:pStyle w:val="HTMLPreformatted"/>
        <w:divId w:val="1408259392"/>
        <w:rPr>
          <w:rFonts w:ascii="Consolas" w:hAnsi="Consolas" w:cs="Consolas"/>
          <w:color w:val="000000"/>
          <w:sz w:val="18"/>
          <w:szCs w:val="18"/>
        </w:rPr>
      </w:pPr>
    </w:p>
    <w:p w14:paraId="50E1957B" w14:textId="77777777" w:rsidR="00000000" w:rsidRDefault="00000000">
      <w:pPr>
        <w:pStyle w:val="Heading3"/>
        <w:divId w:val="1408259392"/>
        <w:rPr>
          <w:rFonts w:ascii="Segoe UI" w:eastAsia="Times New Roman" w:hAnsi="Segoe UI" w:cs="Segoe UI"/>
          <w:color w:val="000000"/>
        </w:rPr>
      </w:pPr>
      <w:r>
        <w:rPr>
          <w:rFonts w:ascii="Segoe UI" w:eastAsia="Times New Roman" w:hAnsi="Segoe UI" w:cs="Segoe UI"/>
          <w:color w:val="000000"/>
        </w:rPr>
        <w:t>4.4 Network Connectivity Requirements</w:t>
      </w:r>
    </w:p>
    <w:p w14:paraId="79305F1B" w14:textId="77777777" w:rsidR="00000000" w:rsidRDefault="00000000">
      <w:pPr>
        <w:pStyle w:val="NormalWeb"/>
        <w:divId w:val="1408259392"/>
        <w:rPr>
          <w:rFonts w:ascii="Segoe UI" w:hAnsi="Segoe UI" w:cs="Segoe UI"/>
          <w:color w:val="000000"/>
        </w:rPr>
      </w:pPr>
      <w:r>
        <w:rPr>
          <w:rStyle w:val="Strong"/>
          <w:rFonts w:ascii="Segoe UI" w:hAnsi="Segoe UI" w:cs="Segoe UI"/>
          <w:color w:val="000000"/>
        </w:rPr>
        <w:lastRenderedPageBreak/>
        <w:t>Topic:</w:t>
      </w:r>
      <w:r>
        <w:rPr>
          <w:rFonts w:ascii="Segoe UI" w:hAnsi="Segoe UI" w:cs="Segoe UI"/>
          <w:color w:val="000000"/>
        </w:rPr>
        <w:t xml:space="preserve"> Connectivity model validation</w:t>
      </w:r>
      <w:r>
        <w:rPr>
          <w:rFonts w:ascii="Segoe UI" w:hAnsi="Segoe UI" w:cs="Segoe UI"/>
          <w:color w:val="000000"/>
        </w:rPr>
        <w:br/>
      </w:r>
      <w:r>
        <w:rPr>
          <w:rStyle w:val="Strong"/>
          <w:rFonts w:ascii="Segoe UI" w:hAnsi="Segoe UI" w:cs="Segoe UI"/>
          <w:color w:val="000000"/>
        </w:rPr>
        <w:t>Confirmed Model:</w:t>
      </w:r>
      <w:r>
        <w:rPr>
          <w:rFonts w:ascii="Segoe UI" w:hAnsi="Segoe UI" w:cs="Segoe UI"/>
          <w:color w:val="000000"/>
        </w:rPr>
        <w:t xml:space="preserve"> EasySend worker pods require outbound internet access only</w:t>
      </w:r>
      <w:r>
        <w:rPr>
          <w:rFonts w:ascii="Segoe UI" w:hAnsi="Segoe UI" w:cs="Segoe UI"/>
          <w:color w:val="000000"/>
        </w:rPr>
        <w:br/>
      </w:r>
      <w:r>
        <w:rPr>
          <w:rStyle w:val="Strong"/>
          <w:rFonts w:ascii="Segoe UI" w:hAnsi="Segoe UI" w:cs="Segoe UI"/>
          <w:color w:val="000000"/>
        </w:rPr>
        <w:t>Questions for Discussion:</w:t>
      </w:r>
    </w:p>
    <w:p w14:paraId="4FBD7D54" w14:textId="77777777" w:rsidR="00000000" w:rsidRDefault="00000000">
      <w:pPr>
        <w:pStyle w:val="NormalWeb"/>
        <w:numPr>
          <w:ilvl w:val="0"/>
          <w:numId w:val="16"/>
        </w:numPr>
        <w:divId w:val="1408259392"/>
        <w:rPr>
          <w:rFonts w:ascii="Segoe UI" w:hAnsi="Segoe UI" w:cs="Segoe UI"/>
          <w:color w:val="000000"/>
        </w:rPr>
      </w:pPr>
      <w:r>
        <w:rPr>
          <w:rFonts w:ascii="Segoe UI" w:hAnsi="Segoe UI" w:cs="Segoe UI"/>
          <w:color w:val="000000"/>
        </w:rPr>
        <w:t>Are there any monitoring or health check requirements that would need bank-to-EasySend connectivity?</w:t>
      </w:r>
    </w:p>
    <w:p w14:paraId="337DD65C" w14:textId="77777777" w:rsidR="00000000" w:rsidRDefault="00000000">
      <w:pPr>
        <w:pStyle w:val="NormalWeb"/>
        <w:numPr>
          <w:ilvl w:val="0"/>
          <w:numId w:val="16"/>
        </w:numPr>
        <w:divId w:val="1408259392"/>
        <w:rPr>
          <w:rFonts w:ascii="Segoe UI" w:hAnsi="Segoe UI" w:cs="Segoe UI"/>
          <w:color w:val="000000"/>
        </w:rPr>
      </w:pPr>
      <w:r>
        <w:rPr>
          <w:rFonts w:ascii="Segoe UI" w:hAnsi="Segoe UI" w:cs="Segoe UI"/>
          <w:color w:val="000000"/>
        </w:rPr>
        <w:t>Firewall rules: What source IP ranges should be allowed to reach bank APIC endpoints?</w:t>
      </w:r>
    </w:p>
    <w:p w14:paraId="7D954EE6" w14:textId="77777777" w:rsidR="00000000" w:rsidRDefault="00000000">
      <w:pPr>
        <w:pStyle w:val="NormalWeb"/>
        <w:numPr>
          <w:ilvl w:val="0"/>
          <w:numId w:val="16"/>
        </w:numPr>
        <w:divId w:val="1408259392"/>
        <w:rPr>
          <w:rFonts w:ascii="Segoe UI" w:hAnsi="Segoe UI" w:cs="Segoe UI"/>
          <w:color w:val="000000"/>
        </w:rPr>
      </w:pPr>
      <w:r>
        <w:rPr>
          <w:rFonts w:ascii="Segoe UI" w:hAnsi="Segoe UI" w:cs="Segoe UI"/>
          <w:color w:val="000000"/>
        </w:rPr>
        <w:t>Rate limiting and throttling policies for WebHook calls?</w:t>
      </w:r>
    </w:p>
    <w:p w14:paraId="6400D8B2" w14:textId="77777777" w:rsidR="00000000" w:rsidRDefault="00000000">
      <w:pPr>
        <w:pStyle w:val="NormalWeb"/>
        <w:numPr>
          <w:ilvl w:val="0"/>
          <w:numId w:val="16"/>
        </w:numPr>
        <w:divId w:val="1408259392"/>
        <w:rPr>
          <w:rFonts w:ascii="Segoe UI" w:hAnsi="Segoe UI" w:cs="Segoe UI"/>
          <w:color w:val="000000"/>
        </w:rPr>
      </w:pPr>
      <w:r>
        <w:rPr>
          <w:rFonts w:ascii="Segoe UI" w:hAnsi="Segoe UI" w:cs="Segoe UI"/>
          <w:color w:val="000000"/>
        </w:rPr>
        <w:t>Circuit breaker pattern if bank endpoints are unavailable?</w:t>
      </w:r>
    </w:p>
    <w:p w14:paraId="0F860A58" w14:textId="77777777" w:rsidR="00000000" w:rsidRDefault="00000000">
      <w:pPr>
        <w:pStyle w:val="NormalWeb"/>
        <w:divId w:val="1408259392"/>
        <w:rPr>
          <w:rFonts w:ascii="Segoe UI" w:hAnsi="Segoe UI" w:cs="Segoe UI"/>
          <w:color w:val="000000"/>
        </w:rPr>
      </w:pPr>
      <w:r>
        <w:rPr>
          <w:rStyle w:val="Strong"/>
          <w:rFonts w:ascii="Segoe UI" w:hAnsi="Segoe UI" w:cs="Segoe UI"/>
          <w:color w:val="000000"/>
        </w:rPr>
        <w:t>Decision Space:</w:t>
      </w:r>
    </w:p>
    <w:p w14:paraId="2447981B" w14:textId="77777777" w:rsidR="00000000" w:rsidRDefault="00000000">
      <w:pPr>
        <w:pStyle w:val="HTMLPreformatted"/>
        <w:divId w:val="1408259392"/>
        <w:rPr>
          <w:rFonts w:ascii="Consolas" w:hAnsi="Consolas" w:cs="Consolas"/>
          <w:color w:val="000000"/>
          <w:sz w:val="18"/>
          <w:szCs w:val="18"/>
        </w:rPr>
      </w:pPr>
      <w:r>
        <w:rPr>
          <w:rFonts w:ascii="Consolas" w:hAnsi="Consolas" w:cs="Consolas"/>
          <w:color w:val="000000"/>
          <w:sz w:val="18"/>
          <w:szCs w:val="18"/>
        </w:rPr>
        <w:t>Decision Date: _______________</w:t>
      </w:r>
    </w:p>
    <w:p w14:paraId="69A2F7E2" w14:textId="77777777" w:rsidR="00000000" w:rsidRDefault="00000000">
      <w:pPr>
        <w:pStyle w:val="HTMLPreformatted"/>
        <w:divId w:val="1408259392"/>
        <w:rPr>
          <w:rFonts w:ascii="Consolas" w:hAnsi="Consolas" w:cs="Consolas"/>
          <w:color w:val="000000"/>
          <w:sz w:val="18"/>
          <w:szCs w:val="18"/>
        </w:rPr>
      </w:pPr>
      <w:r>
        <w:rPr>
          <w:rFonts w:ascii="Consolas" w:hAnsi="Consolas" w:cs="Consolas"/>
          <w:color w:val="000000"/>
          <w:sz w:val="18"/>
          <w:szCs w:val="18"/>
        </w:rPr>
        <w:t>Stakeholders: _______________</w:t>
      </w:r>
    </w:p>
    <w:p w14:paraId="2C0C7C29" w14:textId="77777777" w:rsidR="00000000" w:rsidRDefault="00000000">
      <w:pPr>
        <w:pStyle w:val="HTMLPreformatted"/>
        <w:divId w:val="1408259392"/>
        <w:rPr>
          <w:rFonts w:ascii="Consolas" w:hAnsi="Consolas" w:cs="Consolas"/>
          <w:color w:val="000000"/>
          <w:sz w:val="18"/>
          <w:szCs w:val="18"/>
        </w:rPr>
      </w:pPr>
      <w:r>
        <w:rPr>
          <w:rFonts w:ascii="Consolas" w:hAnsi="Consolas" w:cs="Consolas"/>
          <w:color w:val="000000"/>
          <w:sz w:val="18"/>
          <w:szCs w:val="18"/>
        </w:rPr>
        <w:t>Allowed Source IPs/Ranges: _______________</w:t>
      </w:r>
    </w:p>
    <w:p w14:paraId="7603E950" w14:textId="77777777" w:rsidR="00000000" w:rsidRDefault="00000000">
      <w:pPr>
        <w:pStyle w:val="HTMLPreformatted"/>
        <w:divId w:val="1408259392"/>
        <w:rPr>
          <w:rFonts w:ascii="Consolas" w:hAnsi="Consolas" w:cs="Consolas"/>
          <w:color w:val="000000"/>
          <w:sz w:val="18"/>
          <w:szCs w:val="18"/>
        </w:rPr>
      </w:pPr>
      <w:r>
        <w:rPr>
          <w:rFonts w:ascii="Consolas" w:hAnsi="Consolas" w:cs="Consolas"/>
          <w:color w:val="000000"/>
          <w:sz w:val="18"/>
          <w:szCs w:val="18"/>
        </w:rPr>
        <w:t>Rate Limits: _____ requests/second</w:t>
      </w:r>
    </w:p>
    <w:p w14:paraId="0F1A99A7" w14:textId="77777777" w:rsidR="00000000" w:rsidRDefault="00000000">
      <w:pPr>
        <w:pStyle w:val="HTMLPreformatted"/>
        <w:divId w:val="1408259392"/>
        <w:rPr>
          <w:rFonts w:ascii="Consolas" w:hAnsi="Consolas" w:cs="Consolas"/>
          <w:color w:val="000000"/>
          <w:sz w:val="18"/>
          <w:szCs w:val="18"/>
        </w:rPr>
      </w:pPr>
      <w:r>
        <w:rPr>
          <w:rFonts w:ascii="Consolas" w:hAnsi="Consolas" w:cs="Consolas"/>
          <w:color w:val="000000"/>
          <w:sz w:val="18"/>
          <w:szCs w:val="18"/>
        </w:rPr>
        <w:t xml:space="preserve">Health Check Strategy: </w:t>
      </w:r>
    </w:p>
    <w:p w14:paraId="0A854B40" w14:textId="77777777" w:rsidR="00000000" w:rsidRDefault="00000000">
      <w:pPr>
        <w:pStyle w:val="HTMLPreformatted"/>
        <w:divId w:val="1408259392"/>
        <w:rPr>
          <w:rFonts w:ascii="Consolas" w:hAnsi="Consolas" w:cs="Consolas"/>
          <w:color w:val="000000"/>
          <w:sz w:val="18"/>
          <w:szCs w:val="18"/>
        </w:rPr>
      </w:pPr>
    </w:p>
    <w:p w14:paraId="36A496D7" w14:textId="77777777" w:rsidR="00000000" w:rsidRDefault="00000000">
      <w:pPr>
        <w:pStyle w:val="Heading2"/>
        <w:divId w:val="1408259392"/>
        <w:rPr>
          <w:rFonts w:ascii="Segoe UI" w:eastAsia="Times New Roman" w:hAnsi="Segoe UI" w:cs="Segoe UI"/>
          <w:color w:val="000000"/>
        </w:rPr>
      </w:pPr>
      <w:r>
        <w:rPr>
          <w:rFonts w:ascii="Segoe UI" w:eastAsia="Times New Roman" w:hAnsi="Segoe UI" w:cs="Segoe UI"/>
          <w:color w:val="000000"/>
        </w:rPr>
        <w:t>5. Points for Clarification</w:t>
      </w:r>
    </w:p>
    <w:p w14:paraId="633B7F9C" w14:textId="77777777" w:rsidR="00000000" w:rsidRDefault="00000000">
      <w:pPr>
        <w:pStyle w:val="Heading3"/>
        <w:divId w:val="1408259392"/>
        <w:rPr>
          <w:rFonts w:ascii="Segoe UI" w:eastAsia="Times New Roman" w:hAnsi="Segoe UI" w:cs="Segoe UI"/>
          <w:color w:val="000000"/>
        </w:rPr>
      </w:pPr>
      <w:r>
        <w:rPr>
          <w:rFonts w:ascii="Segoe UI" w:eastAsia="Times New Roman" w:hAnsi="Segoe UI" w:cs="Segoe UI"/>
          <w:color w:val="000000"/>
        </w:rPr>
        <w:t>5.1 Technical Clarifications Required</w:t>
      </w:r>
    </w:p>
    <w:tbl>
      <w:tblPr>
        <w:tblW w:w="5000" w:type="pct"/>
        <w:tblCellMar>
          <w:top w:w="15" w:type="dxa"/>
          <w:left w:w="15" w:type="dxa"/>
          <w:bottom w:w="15" w:type="dxa"/>
          <w:right w:w="15" w:type="dxa"/>
        </w:tblCellMar>
        <w:tblLook w:val="04A0" w:firstRow="1" w:lastRow="0" w:firstColumn="1" w:lastColumn="0" w:noHBand="0" w:noVBand="1"/>
      </w:tblPr>
      <w:tblGrid>
        <w:gridCol w:w="503"/>
        <w:gridCol w:w="2221"/>
        <w:gridCol w:w="4143"/>
        <w:gridCol w:w="1244"/>
        <w:gridCol w:w="1233"/>
      </w:tblGrid>
      <w:tr w:rsidR="00000000" w14:paraId="043CAF2D" w14:textId="77777777">
        <w:trPr>
          <w:divId w:val="1408259392"/>
          <w:tblHeader/>
        </w:trPr>
        <w:tc>
          <w:tcPr>
            <w:tcW w:w="0" w:type="auto"/>
            <w:tcBorders>
              <w:top w:val="single" w:sz="6" w:space="0" w:color="D0D7DE"/>
              <w:left w:val="single" w:sz="6" w:space="0" w:color="D0D7DE"/>
              <w:bottom w:val="single" w:sz="6" w:space="0" w:color="D0D7DE"/>
              <w:right w:val="single" w:sz="6" w:space="0" w:color="D0D7DE"/>
            </w:tcBorders>
            <w:shd w:val="clear" w:color="auto" w:fill="F6F8FA"/>
            <w:tcMar>
              <w:top w:w="180" w:type="dxa"/>
              <w:left w:w="180" w:type="dxa"/>
              <w:bottom w:w="180" w:type="dxa"/>
              <w:right w:w="180" w:type="dxa"/>
            </w:tcMar>
            <w:vAlign w:val="center"/>
            <w:hideMark/>
          </w:tcPr>
          <w:p w14:paraId="7C9B64C7" w14:textId="77777777" w:rsidR="00000000" w:rsidRDefault="00000000">
            <w:pPr>
              <w:spacing w:after="240"/>
              <w:rPr>
                <w:rFonts w:ascii="Segoe UI" w:eastAsia="Times New Roman" w:hAnsi="Segoe UI" w:cs="Segoe UI"/>
                <w:b/>
                <w:bCs/>
                <w:color w:val="000000"/>
              </w:rPr>
            </w:pPr>
            <w:r>
              <w:rPr>
                <w:rFonts w:ascii="Segoe UI" w:eastAsia="Times New Roman" w:hAnsi="Segoe UI" w:cs="Segoe UI"/>
                <w:b/>
                <w:bCs/>
                <w:color w:val="000000"/>
              </w:rPr>
              <w:t>#</w:t>
            </w:r>
          </w:p>
        </w:tc>
        <w:tc>
          <w:tcPr>
            <w:tcW w:w="0" w:type="auto"/>
            <w:tcBorders>
              <w:top w:val="single" w:sz="6" w:space="0" w:color="D0D7DE"/>
              <w:left w:val="single" w:sz="6" w:space="0" w:color="D0D7DE"/>
              <w:bottom w:val="single" w:sz="6" w:space="0" w:color="D0D7DE"/>
              <w:right w:val="single" w:sz="6" w:space="0" w:color="D0D7DE"/>
            </w:tcBorders>
            <w:shd w:val="clear" w:color="auto" w:fill="F6F8FA"/>
            <w:tcMar>
              <w:top w:w="180" w:type="dxa"/>
              <w:left w:w="180" w:type="dxa"/>
              <w:bottom w:w="180" w:type="dxa"/>
              <w:right w:w="180" w:type="dxa"/>
            </w:tcMar>
            <w:vAlign w:val="center"/>
            <w:hideMark/>
          </w:tcPr>
          <w:p w14:paraId="70760FB7" w14:textId="77777777" w:rsidR="00000000" w:rsidRDefault="00000000">
            <w:pPr>
              <w:spacing w:after="240"/>
              <w:rPr>
                <w:rFonts w:ascii="Segoe UI" w:eastAsia="Times New Roman" w:hAnsi="Segoe UI" w:cs="Segoe UI"/>
                <w:b/>
                <w:bCs/>
                <w:color w:val="000000"/>
              </w:rPr>
            </w:pPr>
            <w:r>
              <w:rPr>
                <w:rFonts w:ascii="Segoe UI" w:eastAsia="Times New Roman" w:hAnsi="Segoe UI" w:cs="Segoe UI"/>
                <w:b/>
                <w:bCs/>
                <w:color w:val="000000"/>
              </w:rPr>
              <w:t>Item</w:t>
            </w:r>
          </w:p>
        </w:tc>
        <w:tc>
          <w:tcPr>
            <w:tcW w:w="0" w:type="auto"/>
            <w:tcBorders>
              <w:top w:val="single" w:sz="6" w:space="0" w:color="D0D7DE"/>
              <w:left w:val="single" w:sz="6" w:space="0" w:color="D0D7DE"/>
              <w:bottom w:val="single" w:sz="6" w:space="0" w:color="D0D7DE"/>
              <w:right w:val="single" w:sz="6" w:space="0" w:color="D0D7DE"/>
            </w:tcBorders>
            <w:shd w:val="clear" w:color="auto" w:fill="F6F8FA"/>
            <w:tcMar>
              <w:top w:w="180" w:type="dxa"/>
              <w:left w:w="180" w:type="dxa"/>
              <w:bottom w:w="180" w:type="dxa"/>
              <w:right w:w="180" w:type="dxa"/>
            </w:tcMar>
            <w:vAlign w:val="center"/>
            <w:hideMark/>
          </w:tcPr>
          <w:p w14:paraId="7C45CF32" w14:textId="77777777" w:rsidR="00000000" w:rsidRDefault="00000000">
            <w:pPr>
              <w:spacing w:after="240"/>
              <w:rPr>
                <w:rFonts w:ascii="Segoe UI" w:eastAsia="Times New Roman" w:hAnsi="Segoe UI" w:cs="Segoe UI"/>
                <w:b/>
                <w:bCs/>
                <w:color w:val="000000"/>
              </w:rPr>
            </w:pPr>
            <w:r>
              <w:rPr>
                <w:rFonts w:ascii="Segoe UI" w:eastAsia="Times New Roman" w:hAnsi="Segoe UI" w:cs="Segoe UI"/>
                <w:b/>
                <w:bCs/>
                <w:color w:val="000000"/>
              </w:rPr>
              <w:t>Details Needed</w:t>
            </w:r>
          </w:p>
        </w:tc>
        <w:tc>
          <w:tcPr>
            <w:tcW w:w="0" w:type="auto"/>
            <w:tcBorders>
              <w:top w:val="single" w:sz="6" w:space="0" w:color="D0D7DE"/>
              <w:left w:val="single" w:sz="6" w:space="0" w:color="D0D7DE"/>
              <w:bottom w:val="single" w:sz="6" w:space="0" w:color="D0D7DE"/>
              <w:right w:val="single" w:sz="6" w:space="0" w:color="D0D7DE"/>
            </w:tcBorders>
            <w:shd w:val="clear" w:color="auto" w:fill="F6F8FA"/>
            <w:tcMar>
              <w:top w:w="180" w:type="dxa"/>
              <w:left w:w="180" w:type="dxa"/>
              <w:bottom w:w="180" w:type="dxa"/>
              <w:right w:w="180" w:type="dxa"/>
            </w:tcMar>
            <w:vAlign w:val="center"/>
            <w:hideMark/>
          </w:tcPr>
          <w:p w14:paraId="1D2AAAC6" w14:textId="77777777" w:rsidR="00000000" w:rsidRDefault="00000000">
            <w:pPr>
              <w:spacing w:after="240"/>
              <w:rPr>
                <w:rFonts w:ascii="Segoe UI" w:eastAsia="Times New Roman" w:hAnsi="Segoe UI" w:cs="Segoe UI"/>
                <w:b/>
                <w:bCs/>
                <w:color w:val="000000"/>
              </w:rPr>
            </w:pPr>
            <w:r>
              <w:rPr>
                <w:rFonts w:ascii="Segoe UI" w:eastAsia="Times New Roman" w:hAnsi="Segoe UI" w:cs="Segoe UI"/>
                <w:b/>
                <w:bCs/>
                <w:color w:val="000000"/>
              </w:rPr>
              <w:t>Priority</w:t>
            </w:r>
          </w:p>
        </w:tc>
        <w:tc>
          <w:tcPr>
            <w:tcW w:w="0" w:type="auto"/>
            <w:tcBorders>
              <w:top w:val="single" w:sz="6" w:space="0" w:color="D0D7DE"/>
              <w:left w:val="single" w:sz="6" w:space="0" w:color="D0D7DE"/>
              <w:bottom w:val="single" w:sz="6" w:space="0" w:color="D0D7DE"/>
              <w:right w:val="single" w:sz="6" w:space="0" w:color="D0D7DE"/>
            </w:tcBorders>
            <w:shd w:val="clear" w:color="auto" w:fill="F6F8FA"/>
            <w:tcMar>
              <w:top w:w="180" w:type="dxa"/>
              <w:left w:w="180" w:type="dxa"/>
              <w:bottom w:w="180" w:type="dxa"/>
              <w:right w:w="180" w:type="dxa"/>
            </w:tcMar>
            <w:vAlign w:val="center"/>
            <w:hideMark/>
          </w:tcPr>
          <w:p w14:paraId="08E64048" w14:textId="77777777" w:rsidR="00000000" w:rsidRDefault="00000000">
            <w:pPr>
              <w:spacing w:after="240"/>
              <w:rPr>
                <w:rFonts w:ascii="Segoe UI" w:eastAsia="Times New Roman" w:hAnsi="Segoe UI" w:cs="Segoe UI"/>
                <w:b/>
                <w:bCs/>
                <w:color w:val="000000"/>
              </w:rPr>
            </w:pPr>
            <w:r>
              <w:rPr>
                <w:rFonts w:ascii="Segoe UI" w:eastAsia="Times New Roman" w:hAnsi="Segoe UI" w:cs="Segoe UI"/>
                <w:b/>
                <w:bCs/>
                <w:color w:val="000000"/>
              </w:rPr>
              <w:t>Status</w:t>
            </w:r>
          </w:p>
        </w:tc>
      </w:tr>
      <w:tr w:rsidR="00000000" w14:paraId="425A4F41" w14:textId="77777777">
        <w:trPr>
          <w:divId w:val="1408259392"/>
        </w:trPr>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2718FA7C" w14:textId="77777777" w:rsidR="00000000" w:rsidRDefault="00000000">
            <w:pPr>
              <w:spacing w:after="240"/>
              <w:rPr>
                <w:rFonts w:ascii="Segoe UI" w:eastAsia="Times New Roman" w:hAnsi="Segoe UI" w:cs="Segoe UI"/>
                <w:color w:val="000000"/>
              </w:rPr>
            </w:pPr>
            <w:r>
              <w:rPr>
                <w:rFonts w:ascii="Segoe UI" w:eastAsia="Times New Roman" w:hAnsi="Segoe UI" w:cs="Segoe UI"/>
                <w:color w:val="000000"/>
              </w:rPr>
              <w:t>1</w:t>
            </w:r>
          </w:p>
        </w:tc>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044E362D" w14:textId="77777777" w:rsidR="00000000" w:rsidRDefault="00000000">
            <w:pPr>
              <w:spacing w:after="240"/>
              <w:rPr>
                <w:rFonts w:ascii="Segoe UI" w:eastAsia="Times New Roman" w:hAnsi="Segoe UI" w:cs="Segoe UI"/>
                <w:color w:val="000000"/>
              </w:rPr>
            </w:pPr>
            <w:r>
              <w:rPr>
                <w:rFonts w:ascii="Segoe UI" w:eastAsia="Times New Roman" w:hAnsi="Segoe UI" w:cs="Segoe UI"/>
                <w:color w:val="000000"/>
              </w:rPr>
              <w:t>APIC Endpoint URLs</w:t>
            </w:r>
          </w:p>
        </w:tc>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478108A1" w14:textId="77777777" w:rsidR="00000000" w:rsidRDefault="00000000">
            <w:pPr>
              <w:spacing w:after="240"/>
              <w:rPr>
                <w:rFonts w:ascii="Segoe UI" w:eastAsia="Times New Roman" w:hAnsi="Segoe UI" w:cs="Segoe UI"/>
                <w:color w:val="000000"/>
              </w:rPr>
            </w:pPr>
            <w:r>
              <w:rPr>
                <w:rFonts w:ascii="Segoe UI" w:eastAsia="Times New Roman" w:hAnsi="Segoe UI" w:cs="Segoe UI"/>
                <w:color w:val="000000"/>
              </w:rPr>
              <w:t>Exact WebHook endpoint URLs for session and document APIs</w:t>
            </w:r>
          </w:p>
        </w:tc>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3C34EFBD" w14:textId="77777777" w:rsidR="00000000" w:rsidRDefault="00000000">
            <w:pPr>
              <w:spacing w:after="240"/>
              <w:rPr>
                <w:rFonts w:ascii="Segoe UI" w:eastAsia="Times New Roman" w:hAnsi="Segoe UI" w:cs="Segoe UI"/>
                <w:color w:val="000000"/>
              </w:rPr>
            </w:pPr>
            <w:r>
              <w:rPr>
                <w:rFonts w:ascii="Segoe UI" w:eastAsia="Times New Roman" w:hAnsi="Segoe UI" w:cs="Segoe UI"/>
                <w:color w:val="000000"/>
              </w:rPr>
              <w:t>High</w:t>
            </w:r>
          </w:p>
        </w:tc>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55DE0B0A" w14:textId="77777777" w:rsidR="00000000" w:rsidRDefault="00000000">
            <w:pPr>
              <w:spacing w:after="240"/>
              <w:rPr>
                <w:rFonts w:ascii="Segoe UI" w:eastAsia="Times New Roman" w:hAnsi="Segoe UI" w:cs="Segoe UI"/>
                <w:color w:val="000000"/>
              </w:rPr>
            </w:pPr>
            <w:r>
              <w:rPr>
                <w:rFonts w:ascii="Segoe UI" w:eastAsia="Times New Roman" w:hAnsi="Segoe UI" w:cs="Segoe UI"/>
                <w:color w:val="000000"/>
              </w:rPr>
              <w:t>Pending</w:t>
            </w:r>
          </w:p>
        </w:tc>
      </w:tr>
      <w:tr w:rsidR="00000000" w14:paraId="4E6CA910" w14:textId="77777777">
        <w:trPr>
          <w:divId w:val="1408259392"/>
        </w:trPr>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1D9F5B8A" w14:textId="77777777" w:rsidR="00000000" w:rsidRDefault="00000000">
            <w:pPr>
              <w:spacing w:after="240"/>
              <w:rPr>
                <w:rFonts w:ascii="Segoe UI" w:eastAsia="Times New Roman" w:hAnsi="Segoe UI" w:cs="Segoe UI"/>
                <w:color w:val="000000"/>
              </w:rPr>
            </w:pPr>
            <w:r>
              <w:rPr>
                <w:rFonts w:ascii="Segoe UI" w:eastAsia="Times New Roman" w:hAnsi="Segoe UI" w:cs="Segoe UI"/>
                <w:color w:val="000000"/>
              </w:rPr>
              <w:t>2</w:t>
            </w:r>
          </w:p>
        </w:tc>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05877854" w14:textId="77777777" w:rsidR="00000000" w:rsidRDefault="00000000">
            <w:pPr>
              <w:spacing w:after="240"/>
              <w:rPr>
                <w:rFonts w:ascii="Segoe UI" w:eastAsia="Times New Roman" w:hAnsi="Segoe UI" w:cs="Segoe UI"/>
                <w:color w:val="000000"/>
              </w:rPr>
            </w:pPr>
            <w:r>
              <w:rPr>
                <w:rFonts w:ascii="Segoe UI" w:eastAsia="Times New Roman" w:hAnsi="Segoe UI" w:cs="Segoe UI"/>
                <w:color w:val="000000"/>
              </w:rPr>
              <w:t>OAuth2 Token Endpoint</w:t>
            </w:r>
          </w:p>
        </w:tc>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391FF506" w14:textId="77777777" w:rsidR="00000000" w:rsidRDefault="00000000">
            <w:pPr>
              <w:spacing w:after="240"/>
              <w:rPr>
                <w:rFonts w:ascii="Segoe UI" w:eastAsia="Times New Roman" w:hAnsi="Segoe UI" w:cs="Segoe UI"/>
                <w:color w:val="000000"/>
              </w:rPr>
            </w:pPr>
            <w:r>
              <w:rPr>
                <w:rFonts w:ascii="Segoe UI" w:eastAsia="Times New Roman" w:hAnsi="Segoe UI" w:cs="Segoe UI"/>
                <w:color w:val="000000"/>
              </w:rPr>
              <w:t>Token issuance endpoint, client credentials, token format</w:t>
            </w:r>
          </w:p>
        </w:tc>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1A07BE19" w14:textId="77777777" w:rsidR="00000000" w:rsidRDefault="00000000">
            <w:pPr>
              <w:spacing w:after="240"/>
              <w:rPr>
                <w:rFonts w:ascii="Segoe UI" w:eastAsia="Times New Roman" w:hAnsi="Segoe UI" w:cs="Segoe UI"/>
                <w:color w:val="000000"/>
              </w:rPr>
            </w:pPr>
            <w:r>
              <w:rPr>
                <w:rFonts w:ascii="Segoe UI" w:eastAsia="Times New Roman" w:hAnsi="Segoe UI" w:cs="Segoe UI"/>
                <w:color w:val="000000"/>
              </w:rPr>
              <w:t>High</w:t>
            </w:r>
          </w:p>
        </w:tc>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36149388" w14:textId="77777777" w:rsidR="00000000" w:rsidRDefault="00000000">
            <w:pPr>
              <w:spacing w:after="240"/>
              <w:rPr>
                <w:rFonts w:ascii="Segoe UI" w:eastAsia="Times New Roman" w:hAnsi="Segoe UI" w:cs="Segoe UI"/>
                <w:color w:val="000000"/>
              </w:rPr>
            </w:pPr>
            <w:r>
              <w:rPr>
                <w:rFonts w:ascii="Segoe UI" w:eastAsia="Times New Roman" w:hAnsi="Segoe UI" w:cs="Segoe UI"/>
                <w:color w:val="000000"/>
              </w:rPr>
              <w:t>Pending</w:t>
            </w:r>
          </w:p>
        </w:tc>
      </w:tr>
      <w:tr w:rsidR="00000000" w14:paraId="575D5E74" w14:textId="77777777">
        <w:trPr>
          <w:divId w:val="1408259392"/>
        </w:trPr>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399EB0CA" w14:textId="77777777" w:rsidR="00000000" w:rsidRDefault="00000000">
            <w:pPr>
              <w:spacing w:after="240"/>
              <w:rPr>
                <w:rFonts w:ascii="Segoe UI" w:eastAsia="Times New Roman" w:hAnsi="Segoe UI" w:cs="Segoe UI"/>
                <w:color w:val="000000"/>
              </w:rPr>
            </w:pPr>
            <w:r>
              <w:rPr>
                <w:rFonts w:ascii="Segoe UI" w:eastAsia="Times New Roman" w:hAnsi="Segoe UI" w:cs="Segoe UI"/>
                <w:color w:val="000000"/>
              </w:rPr>
              <w:lastRenderedPageBreak/>
              <w:t>3</w:t>
            </w:r>
          </w:p>
        </w:tc>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17F11764" w14:textId="77777777" w:rsidR="00000000" w:rsidRDefault="00000000">
            <w:pPr>
              <w:spacing w:after="240"/>
              <w:rPr>
                <w:rFonts w:ascii="Segoe UI" w:eastAsia="Times New Roman" w:hAnsi="Segoe UI" w:cs="Segoe UI"/>
                <w:color w:val="000000"/>
              </w:rPr>
            </w:pPr>
            <w:r>
              <w:rPr>
                <w:rFonts w:ascii="Segoe UI" w:eastAsia="Times New Roman" w:hAnsi="Segoe UI" w:cs="Segoe UI"/>
                <w:color w:val="000000"/>
              </w:rPr>
              <w:t>Kafka Topics</w:t>
            </w:r>
          </w:p>
        </w:tc>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171B2149" w14:textId="77777777" w:rsidR="00000000" w:rsidRDefault="00000000">
            <w:pPr>
              <w:spacing w:after="240"/>
              <w:rPr>
                <w:rFonts w:ascii="Segoe UI" w:eastAsia="Times New Roman" w:hAnsi="Segoe UI" w:cs="Segoe UI"/>
                <w:color w:val="000000"/>
              </w:rPr>
            </w:pPr>
            <w:r>
              <w:rPr>
                <w:rFonts w:ascii="Segoe UI" w:eastAsia="Times New Roman" w:hAnsi="Segoe UI" w:cs="Segoe UI"/>
                <w:color w:val="000000"/>
              </w:rPr>
              <w:t>Topic names for session events and document events</w:t>
            </w:r>
          </w:p>
        </w:tc>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06D8ABB7" w14:textId="77777777" w:rsidR="00000000" w:rsidRDefault="00000000">
            <w:pPr>
              <w:spacing w:after="240"/>
              <w:rPr>
                <w:rFonts w:ascii="Segoe UI" w:eastAsia="Times New Roman" w:hAnsi="Segoe UI" w:cs="Segoe UI"/>
                <w:color w:val="000000"/>
              </w:rPr>
            </w:pPr>
            <w:r>
              <w:rPr>
                <w:rFonts w:ascii="Segoe UI" w:eastAsia="Times New Roman" w:hAnsi="Segoe UI" w:cs="Segoe UI"/>
                <w:color w:val="000000"/>
              </w:rPr>
              <w:t>Medium</w:t>
            </w:r>
          </w:p>
        </w:tc>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414035D1" w14:textId="77777777" w:rsidR="00000000" w:rsidRDefault="00000000">
            <w:pPr>
              <w:spacing w:after="240"/>
              <w:rPr>
                <w:rFonts w:ascii="Segoe UI" w:eastAsia="Times New Roman" w:hAnsi="Segoe UI" w:cs="Segoe UI"/>
                <w:color w:val="000000"/>
              </w:rPr>
            </w:pPr>
            <w:r>
              <w:rPr>
                <w:rFonts w:ascii="Segoe UI" w:eastAsia="Times New Roman" w:hAnsi="Segoe UI" w:cs="Segoe UI"/>
                <w:color w:val="000000"/>
              </w:rPr>
              <w:t>Pending</w:t>
            </w:r>
          </w:p>
        </w:tc>
      </w:tr>
      <w:tr w:rsidR="00000000" w14:paraId="79AA89F5" w14:textId="77777777">
        <w:trPr>
          <w:divId w:val="1408259392"/>
        </w:trPr>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33FD6594" w14:textId="77777777" w:rsidR="00000000" w:rsidRDefault="00000000">
            <w:pPr>
              <w:spacing w:after="240"/>
              <w:rPr>
                <w:rFonts w:ascii="Segoe UI" w:eastAsia="Times New Roman" w:hAnsi="Segoe UI" w:cs="Segoe UI"/>
                <w:color w:val="000000"/>
              </w:rPr>
            </w:pPr>
            <w:r>
              <w:rPr>
                <w:rFonts w:ascii="Segoe UI" w:eastAsia="Times New Roman" w:hAnsi="Segoe UI" w:cs="Segoe UI"/>
                <w:color w:val="000000"/>
              </w:rPr>
              <w:t>4</w:t>
            </w:r>
          </w:p>
        </w:tc>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1B2EA5A6" w14:textId="77777777" w:rsidR="00000000" w:rsidRDefault="00000000">
            <w:pPr>
              <w:spacing w:after="240"/>
              <w:rPr>
                <w:rFonts w:ascii="Segoe UI" w:eastAsia="Times New Roman" w:hAnsi="Segoe UI" w:cs="Segoe UI"/>
                <w:color w:val="000000"/>
              </w:rPr>
            </w:pPr>
            <w:r>
              <w:rPr>
                <w:rFonts w:ascii="Segoe UI" w:eastAsia="Times New Roman" w:hAnsi="Segoe UI" w:cs="Segoe UI"/>
                <w:color w:val="000000"/>
              </w:rPr>
              <w:t>Document Schema</w:t>
            </w:r>
          </w:p>
        </w:tc>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6795A4B3" w14:textId="77777777" w:rsidR="00000000" w:rsidRDefault="00000000">
            <w:pPr>
              <w:spacing w:after="240"/>
              <w:rPr>
                <w:rFonts w:ascii="Segoe UI" w:eastAsia="Times New Roman" w:hAnsi="Segoe UI" w:cs="Segoe UI"/>
                <w:color w:val="000000"/>
              </w:rPr>
            </w:pPr>
            <w:r>
              <w:rPr>
                <w:rFonts w:ascii="Segoe UI" w:eastAsia="Times New Roman" w:hAnsi="Segoe UI" w:cs="Segoe UI"/>
                <w:color w:val="000000"/>
              </w:rPr>
              <w:t>JSON schema for document metadata and session data</w:t>
            </w:r>
          </w:p>
        </w:tc>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72DC473C" w14:textId="77777777" w:rsidR="00000000" w:rsidRDefault="00000000">
            <w:pPr>
              <w:spacing w:after="240"/>
              <w:rPr>
                <w:rFonts w:ascii="Segoe UI" w:eastAsia="Times New Roman" w:hAnsi="Segoe UI" w:cs="Segoe UI"/>
                <w:color w:val="000000"/>
              </w:rPr>
            </w:pPr>
            <w:r>
              <w:rPr>
                <w:rFonts w:ascii="Segoe UI" w:eastAsia="Times New Roman" w:hAnsi="Segoe UI" w:cs="Segoe UI"/>
                <w:color w:val="000000"/>
              </w:rPr>
              <w:t>High</w:t>
            </w:r>
          </w:p>
        </w:tc>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07A5AB55" w14:textId="77777777" w:rsidR="00000000" w:rsidRDefault="00000000">
            <w:pPr>
              <w:spacing w:after="240"/>
              <w:rPr>
                <w:rFonts w:ascii="Segoe UI" w:eastAsia="Times New Roman" w:hAnsi="Segoe UI" w:cs="Segoe UI"/>
                <w:color w:val="000000"/>
              </w:rPr>
            </w:pPr>
            <w:r>
              <w:rPr>
                <w:rFonts w:ascii="Segoe UI" w:eastAsia="Times New Roman" w:hAnsi="Segoe UI" w:cs="Segoe UI"/>
                <w:color w:val="000000"/>
              </w:rPr>
              <w:t>Pending</w:t>
            </w:r>
          </w:p>
        </w:tc>
      </w:tr>
      <w:tr w:rsidR="00000000" w14:paraId="041DB93A" w14:textId="77777777">
        <w:trPr>
          <w:divId w:val="1408259392"/>
        </w:trPr>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1E7B710B" w14:textId="77777777" w:rsidR="00000000" w:rsidRDefault="00000000">
            <w:pPr>
              <w:spacing w:after="240"/>
              <w:rPr>
                <w:rFonts w:ascii="Segoe UI" w:eastAsia="Times New Roman" w:hAnsi="Segoe UI" w:cs="Segoe UI"/>
                <w:color w:val="000000"/>
              </w:rPr>
            </w:pPr>
            <w:r>
              <w:rPr>
                <w:rFonts w:ascii="Segoe UI" w:eastAsia="Times New Roman" w:hAnsi="Segoe UI" w:cs="Segoe UI"/>
                <w:color w:val="000000"/>
              </w:rPr>
              <w:t>5</w:t>
            </w:r>
          </w:p>
        </w:tc>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00AC8233" w14:textId="77777777" w:rsidR="00000000" w:rsidRDefault="00000000">
            <w:pPr>
              <w:spacing w:after="240"/>
              <w:rPr>
                <w:rFonts w:ascii="Segoe UI" w:eastAsia="Times New Roman" w:hAnsi="Segoe UI" w:cs="Segoe UI"/>
                <w:color w:val="000000"/>
              </w:rPr>
            </w:pPr>
            <w:r>
              <w:rPr>
                <w:rFonts w:ascii="Segoe UI" w:eastAsia="Times New Roman" w:hAnsi="Segoe UI" w:cs="Segoe UI"/>
                <w:color w:val="000000"/>
              </w:rPr>
              <w:t>Error Handling</w:t>
            </w:r>
          </w:p>
        </w:tc>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750B91C6" w14:textId="77777777" w:rsidR="00000000" w:rsidRDefault="00000000">
            <w:pPr>
              <w:spacing w:after="240"/>
              <w:rPr>
                <w:rFonts w:ascii="Segoe UI" w:eastAsia="Times New Roman" w:hAnsi="Segoe UI" w:cs="Segoe UI"/>
                <w:color w:val="000000"/>
              </w:rPr>
            </w:pPr>
            <w:r>
              <w:rPr>
                <w:rFonts w:ascii="Segoe UI" w:eastAsia="Times New Roman" w:hAnsi="Segoe UI" w:cs="Segoe UI"/>
                <w:color w:val="000000"/>
              </w:rPr>
              <w:t>Retry policy, error codes, timeout values for WebHooks</w:t>
            </w:r>
          </w:p>
        </w:tc>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57E4626C" w14:textId="77777777" w:rsidR="00000000" w:rsidRDefault="00000000">
            <w:pPr>
              <w:spacing w:after="240"/>
              <w:rPr>
                <w:rFonts w:ascii="Segoe UI" w:eastAsia="Times New Roman" w:hAnsi="Segoe UI" w:cs="Segoe UI"/>
                <w:color w:val="000000"/>
              </w:rPr>
            </w:pPr>
            <w:r>
              <w:rPr>
                <w:rFonts w:ascii="Segoe UI" w:eastAsia="Times New Roman" w:hAnsi="Segoe UI" w:cs="Segoe UI"/>
                <w:color w:val="000000"/>
              </w:rPr>
              <w:t>High</w:t>
            </w:r>
          </w:p>
        </w:tc>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6FA0BA73" w14:textId="77777777" w:rsidR="00000000" w:rsidRDefault="00000000">
            <w:pPr>
              <w:spacing w:after="240"/>
              <w:rPr>
                <w:rFonts w:ascii="Segoe UI" w:eastAsia="Times New Roman" w:hAnsi="Segoe UI" w:cs="Segoe UI"/>
                <w:color w:val="000000"/>
              </w:rPr>
            </w:pPr>
            <w:r>
              <w:rPr>
                <w:rFonts w:ascii="Segoe UI" w:eastAsia="Times New Roman" w:hAnsi="Segoe UI" w:cs="Segoe UI"/>
                <w:color w:val="000000"/>
              </w:rPr>
              <w:t>Pending</w:t>
            </w:r>
          </w:p>
        </w:tc>
      </w:tr>
      <w:tr w:rsidR="00000000" w14:paraId="240B2AFA" w14:textId="77777777">
        <w:trPr>
          <w:divId w:val="1408259392"/>
        </w:trPr>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0357ABAF" w14:textId="77777777" w:rsidR="00000000" w:rsidRDefault="00000000">
            <w:pPr>
              <w:spacing w:after="240"/>
              <w:rPr>
                <w:rFonts w:ascii="Segoe UI" w:eastAsia="Times New Roman" w:hAnsi="Segoe UI" w:cs="Segoe UI"/>
                <w:color w:val="000000"/>
              </w:rPr>
            </w:pPr>
            <w:r>
              <w:rPr>
                <w:rFonts w:ascii="Segoe UI" w:eastAsia="Times New Roman" w:hAnsi="Segoe UI" w:cs="Segoe UI"/>
                <w:color w:val="000000"/>
              </w:rPr>
              <w:t>6</w:t>
            </w:r>
          </w:p>
        </w:tc>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5562023C" w14:textId="77777777" w:rsidR="00000000" w:rsidRDefault="00000000">
            <w:pPr>
              <w:spacing w:after="240"/>
              <w:rPr>
                <w:rFonts w:ascii="Segoe UI" w:eastAsia="Times New Roman" w:hAnsi="Segoe UI" w:cs="Segoe UI"/>
                <w:color w:val="000000"/>
              </w:rPr>
            </w:pPr>
            <w:r>
              <w:rPr>
                <w:rFonts w:ascii="Segoe UI" w:eastAsia="Times New Roman" w:hAnsi="Segoe UI" w:cs="Segoe UI"/>
                <w:color w:val="000000"/>
              </w:rPr>
              <w:t>Sanitization SLA</w:t>
            </w:r>
          </w:p>
        </w:tc>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2BFC9156" w14:textId="77777777" w:rsidR="00000000" w:rsidRDefault="00000000">
            <w:pPr>
              <w:spacing w:after="240"/>
              <w:rPr>
                <w:rFonts w:ascii="Segoe UI" w:eastAsia="Times New Roman" w:hAnsi="Segoe UI" w:cs="Segoe UI"/>
                <w:color w:val="000000"/>
              </w:rPr>
            </w:pPr>
            <w:r>
              <w:rPr>
                <w:rFonts w:ascii="Segoe UI" w:eastAsia="Times New Roman" w:hAnsi="Segoe UI" w:cs="Segoe UI"/>
                <w:color w:val="000000"/>
              </w:rPr>
              <w:t>Processing time and size limits for document sanitization</w:t>
            </w:r>
          </w:p>
        </w:tc>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13606C68" w14:textId="77777777" w:rsidR="00000000" w:rsidRDefault="00000000">
            <w:pPr>
              <w:spacing w:after="240"/>
              <w:rPr>
                <w:rFonts w:ascii="Segoe UI" w:eastAsia="Times New Roman" w:hAnsi="Segoe UI" w:cs="Segoe UI"/>
                <w:color w:val="000000"/>
              </w:rPr>
            </w:pPr>
            <w:r>
              <w:rPr>
                <w:rFonts w:ascii="Segoe UI" w:eastAsia="Times New Roman" w:hAnsi="Segoe UI" w:cs="Segoe UI"/>
                <w:color w:val="000000"/>
              </w:rPr>
              <w:t>Medium</w:t>
            </w:r>
          </w:p>
        </w:tc>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752B954A" w14:textId="77777777" w:rsidR="00000000" w:rsidRDefault="00000000">
            <w:pPr>
              <w:spacing w:after="240"/>
              <w:rPr>
                <w:rFonts w:ascii="Segoe UI" w:eastAsia="Times New Roman" w:hAnsi="Segoe UI" w:cs="Segoe UI"/>
                <w:color w:val="000000"/>
              </w:rPr>
            </w:pPr>
            <w:r>
              <w:rPr>
                <w:rFonts w:ascii="Segoe UI" w:eastAsia="Times New Roman" w:hAnsi="Segoe UI" w:cs="Segoe UI"/>
                <w:color w:val="000000"/>
              </w:rPr>
              <w:t>Pending</w:t>
            </w:r>
          </w:p>
        </w:tc>
      </w:tr>
      <w:tr w:rsidR="00000000" w14:paraId="56BC075D" w14:textId="77777777">
        <w:trPr>
          <w:divId w:val="1408259392"/>
        </w:trPr>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5B7C6C4B" w14:textId="77777777" w:rsidR="00000000" w:rsidRDefault="00000000">
            <w:pPr>
              <w:spacing w:after="240"/>
              <w:rPr>
                <w:rFonts w:ascii="Segoe UI" w:eastAsia="Times New Roman" w:hAnsi="Segoe UI" w:cs="Segoe UI"/>
                <w:color w:val="000000"/>
              </w:rPr>
            </w:pPr>
            <w:r>
              <w:rPr>
                <w:rFonts w:ascii="Segoe UI" w:eastAsia="Times New Roman" w:hAnsi="Segoe UI" w:cs="Segoe UI"/>
                <w:color w:val="000000"/>
              </w:rPr>
              <w:t>7</w:t>
            </w:r>
          </w:p>
        </w:tc>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4F537148" w14:textId="77777777" w:rsidR="00000000" w:rsidRDefault="00000000">
            <w:pPr>
              <w:spacing w:after="240"/>
              <w:rPr>
                <w:rFonts w:ascii="Segoe UI" w:eastAsia="Times New Roman" w:hAnsi="Segoe UI" w:cs="Segoe UI"/>
                <w:color w:val="000000"/>
              </w:rPr>
            </w:pPr>
            <w:r>
              <w:rPr>
                <w:rFonts w:ascii="Segoe UI" w:eastAsia="Times New Roman" w:hAnsi="Segoe UI" w:cs="Segoe UI"/>
                <w:color w:val="000000"/>
              </w:rPr>
              <w:t>S3 Bucket Names</w:t>
            </w:r>
          </w:p>
        </w:tc>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4F2DB08C" w14:textId="77777777" w:rsidR="00000000" w:rsidRDefault="00000000">
            <w:pPr>
              <w:spacing w:after="240"/>
              <w:rPr>
                <w:rFonts w:ascii="Segoe UI" w:eastAsia="Times New Roman" w:hAnsi="Segoe UI" w:cs="Segoe UI"/>
                <w:color w:val="000000"/>
              </w:rPr>
            </w:pPr>
            <w:r>
              <w:rPr>
                <w:rFonts w:ascii="Segoe UI" w:eastAsia="Times New Roman" w:hAnsi="Segoe UI" w:cs="Segoe UI"/>
                <w:color w:val="000000"/>
              </w:rPr>
              <w:t>Target bucket names and folder structure for documents</w:t>
            </w:r>
          </w:p>
        </w:tc>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26DAB916" w14:textId="77777777" w:rsidR="00000000" w:rsidRDefault="00000000">
            <w:pPr>
              <w:spacing w:after="240"/>
              <w:rPr>
                <w:rFonts w:ascii="Segoe UI" w:eastAsia="Times New Roman" w:hAnsi="Segoe UI" w:cs="Segoe UI"/>
                <w:color w:val="000000"/>
              </w:rPr>
            </w:pPr>
            <w:r>
              <w:rPr>
                <w:rFonts w:ascii="Segoe UI" w:eastAsia="Times New Roman" w:hAnsi="Segoe UI" w:cs="Segoe UI"/>
                <w:color w:val="000000"/>
              </w:rPr>
              <w:t>Medium</w:t>
            </w:r>
          </w:p>
        </w:tc>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2FFB4CBF" w14:textId="77777777" w:rsidR="00000000" w:rsidRDefault="00000000">
            <w:pPr>
              <w:spacing w:after="240"/>
              <w:rPr>
                <w:rFonts w:ascii="Segoe UI" w:eastAsia="Times New Roman" w:hAnsi="Segoe UI" w:cs="Segoe UI"/>
                <w:color w:val="000000"/>
              </w:rPr>
            </w:pPr>
            <w:r>
              <w:rPr>
                <w:rFonts w:ascii="Segoe UI" w:eastAsia="Times New Roman" w:hAnsi="Segoe UI" w:cs="Segoe UI"/>
                <w:color w:val="000000"/>
              </w:rPr>
              <w:t>Pending</w:t>
            </w:r>
          </w:p>
        </w:tc>
      </w:tr>
      <w:tr w:rsidR="00000000" w14:paraId="42935E56" w14:textId="77777777">
        <w:trPr>
          <w:divId w:val="1408259392"/>
        </w:trPr>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06735BAC" w14:textId="77777777" w:rsidR="00000000" w:rsidRDefault="00000000">
            <w:pPr>
              <w:spacing w:after="240"/>
              <w:rPr>
                <w:rFonts w:ascii="Segoe UI" w:eastAsia="Times New Roman" w:hAnsi="Segoe UI" w:cs="Segoe UI"/>
                <w:color w:val="000000"/>
              </w:rPr>
            </w:pPr>
            <w:r>
              <w:rPr>
                <w:rFonts w:ascii="Segoe UI" w:eastAsia="Times New Roman" w:hAnsi="Segoe UI" w:cs="Segoe UI"/>
                <w:color w:val="000000"/>
              </w:rPr>
              <w:t>8</w:t>
            </w:r>
          </w:p>
        </w:tc>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129083A5" w14:textId="77777777" w:rsidR="00000000" w:rsidRDefault="00000000">
            <w:pPr>
              <w:spacing w:after="240"/>
              <w:rPr>
                <w:rFonts w:ascii="Segoe UI" w:eastAsia="Times New Roman" w:hAnsi="Segoe UI" w:cs="Segoe UI"/>
                <w:color w:val="000000"/>
              </w:rPr>
            </w:pPr>
            <w:r>
              <w:rPr>
                <w:rFonts w:ascii="Segoe UI" w:eastAsia="Times New Roman" w:hAnsi="Segoe UI" w:cs="Segoe UI"/>
                <w:color w:val="000000"/>
              </w:rPr>
              <w:t>Monitoring &amp; Logging</w:t>
            </w:r>
          </w:p>
        </w:tc>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4D170038" w14:textId="77777777" w:rsidR="00000000" w:rsidRDefault="00000000">
            <w:pPr>
              <w:spacing w:after="240"/>
              <w:rPr>
                <w:rFonts w:ascii="Segoe UI" w:eastAsia="Times New Roman" w:hAnsi="Segoe UI" w:cs="Segoe UI"/>
                <w:color w:val="000000"/>
              </w:rPr>
            </w:pPr>
            <w:r>
              <w:rPr>
                <w:rFonts w:ascii="Segoe UI" w:eastAsia="Times New Roman" w:hAnsi="Segoe UI" w:cs="Segoe UI"/>
                <w:color w:val="000000"/>
              </w:rPr>
              <w:t>Integration points for bank monitoring systems</w:t>
            </w:r>
          </w:p>
        </w:tc>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067055CA" w14:textId="77777777" w:rsidR="00000000" w:rsidRDefault="00000000">
            <w:pPr>
              <w:spacing w:after="240"/>
              <w:rPr>
                <w:rFonts w:ascii="Segoe UI" w:eastAsia="Times New Roman" w:hAnsi="Segoe UI" w:cs="Segoe UI"/>
                <w:color w:val="000000"/>
              </w:rPr>
            </w:pPr>
            <w:r>
              <w:rPr>
                <w:rFonts w:ascii="Segoe UI" w:eastAsia="Times New Roman" w:hAnsi="Segoe UI" w:cs="Segoe UI"/>
                <w:color w:val="000000"/>
              </w:rPr>
              <w:t>Medium</w:t>
            </w:r>
          </w:p>
        </w:tc>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1E97DA03" w14:textId="77777777" w:rsidR="00000000" w:rsidRDefault="00000000">
            <w:pPr>
              <w:spacing w:after="240"/>
              <w:rPr>
                <w:rFonts w:ascii="Segoe UI" w:eastAsia="Times New Roman" w:hAnsi="Segoe UI" w:cs="Segoe UI"/>
                <w:color w:val="000000"/>
              </w:rPr>
            </w:pPr>
            <w:r>
              <w:rPr>
                <w:rFonts w:ascii="Segoe UI" w:eastAsia="Times New Roman" w:hAnsi="Segoe UI" w:cs="Segoe UI"/>
                <w:color w:val="000000"/>
              </w:rPr>
              <w:t>Pending</w:t>
            </w:r>
          </w:p>
        </w:tc>
      </w:tr>
    </w:tbl>
    <w:p w14:paraId="2A96DA64" w14:textId="77777777" w:rsidR="00000000" w:rsidRDefault="00000000">
      <w:pPr>
        <w:pStyle w:val="Heading3"/>
        <w:divId w:val="1408259392"/>
        <w:rPr>
          <w:rFonts w:ascii="Segoe UI" w:eastAsia="Times New Roman" w:hAnsi="Segoe UI" w:cs="Segoe UI"/>
          <w:color w:val="000000"/>
        </w:rPr>
      </w:pPr>
      <w:r>
        <w:rPr>
          <w:rFonts w:ascii="Segoe UI" w:eastAsia="Times New Roman" w:hAnsi="Segoe UI" w:cs="Segoe UI"/>
          <w:color w:val="000000"/>
        </w:rPr>
        <w:t>5.2 Clarifications Recorded</w:t>
      </w:r>
    </w:p>
    <w:tbl>
      <w:tblPr>
        <w:tblW w:w="5000" w:type="pct"/>
        <w:tblCellMar>
          <w:top w:w="15" w:type="dxa"/>
          <w:left w:w="15" w:type="dxa"/>
          <w:bottom w:w="15" w:type="dxa"/>
          <w:right w:w="15" w:type="dxa"/>
        </w:tblCellMar>
        <w:tblLook w:val="04A0" w:firstRow="1" w:lastRow="0" w:firstColumn="1" w:lastColumn="0" w:noHBand="0" w:noVBand="1"/>
      </w:tblPr>
      <w:tblGrid>
        <w:gridCol w:w="1391"/>
        <w:gridCol w:w="2200"/>
        <w:gridCol w:w="3692"/>
        <w:gridCol w:w="2061"/>
      </w:tblGrid>
      <w:tr w:rsidR="00000000" w14:paraId="6705B430" w14:textId="77777777">
        <w:trPr>
          <w:divId w:val="1408259392"/>
          <w:tblHeader/>
        </w:trPr>
        <w:tc>
          <w:tcPr>
            <w:tcW w:w="0" w:type="auto"/>
            <w:tcBorders>
              <w:top w:val="single" w:sz="6" w:space="0" w:color="D0D7DE"/>
              <w:left w:val="single" w:sz="6" w:space="0" w:color="D0D7DE"/>
              <w:bottom w:val="single" w:sz="6" w:space="0" w:color="D0D7DE"/>
              <w:right w:val="single" w:sz="6" w:space="0" w:color="D0D7DE"/>
            </w:tcBorders>
            <w:shd w:val="clear" w:color="auto" w:fill="F6F8FA"/>
            <w:tcMar>
              <w:top w:w="180" w:type="dxa"/>
              <w:left w:w="180" w:type="dxa"/>
              <w:bottom w:w="180" w:type="dxa"/>
              <w:right w:w="180" w:type="dxa"/>
            </w:tcMar>
            <w:vAlign w:val="center"/>
            <w:hideMark/>
          </w:tcPr>
          <w:p w14:paraId="7844FD4D" w14:textId="77777777" w:rsidR="00000000" w:rsidRDefault="00000000">
            <w:pPr>
              <w:spacing w:after="240"/>
              <w:rPr>
                <w:rFonts w:ascii="Segoe UI" w:eastAsia="Times New Roman" w:hAnsi="Segoe UI" w:cs="Segoe UI"/>
                <w:b/>
                <w:bCs/>
                <w:color w:val="000000"/>
              </w:rPr>
            </w:pPr>
            <w:r>
              <w:rPr>
                <w:rFonts w:ascii="Segoe UI" w:eastAsia="Times New Roman" w:hAnsi="Segoe UI" w:cs="Segoe UI"/>
                <w:b/>
                <w:bCs/>
                <w:color w:val="000000"/>
              </w:rPr>
              <w:t>Date</w:t>
            </w:r>
          </w:p>
        </w:tc>
        <w:tc>
          <w:tcPr>
            <w:tcW w:w="0" w:type="auto"/>
            <w:tcBorders>
              <w:top w:val="single" w:sz="6" w:space="0" w:color="D0D7DE"/>
              <w:left w:val="single" w:sz="6" w:space="0" w:color="D0D7DE"/>
              <w:bottom w:val="single" w:sz="6" w:space="0" w:color="D0D7DE"/>
              <w:right w:val="single" w:sz="6" w:space="0" w:color="D0D7DE"/>
            </w:tcBorders>
            <w:shd w:val="clear" w:color="auto" w:fill="F6F8FA"/>
            <w:tcMar>
              <w:top w:w="180" w:type="dxa"/>
              <w:left w:w="180" w:type="dxa"/>
              <w:bottom w:w="180" w:type="dxa"/>
              <w:right w:w="180" w:type="dxa"/>
            </w:tcMar>
            <w:vAlign w:val="center"/>
            <w:hideMark/>
          </w:tcPr>
          <w:p w14:paraId="09B65E0D" w14:textId="77777777" w:rsidR="00000000" w:rsidRDefault="00000000">
            <w:pPr>
              <w:spacing w:after="240"/>
              <w:rPr>
                <w:rFonts w:ascii="Segoe UI" w:eastAsia="Times New Roman" w:hAnsi="Segoe UI" w:cs="Segoe UI"/>
                <w:b/>
                <w:bCs/>
                <w:color w:val="000000"/>
              </w:rPr>
            </w:pPr>
            <w:r>
              <w:rPr>
                <w:rFonts w:ascii="Segoe UI" w:eastAsia="Times New Roman" w:hAnsi="Segoe UI" w:cs="Segoe UI"/>
                <w:b/>
                <w:bCs/>
                <w:color w:val="000000"/>
              </w:rPr>
              <w:t>Item</w:t>
            </w:r>
          </w:p>
        </w:tc>
        <w:tc>
          <w:tcPr>
            <w:tcW w:w="0" w:type="auto"/>
            <w:tcBorders>
              <w:top w:val="single" w:sz="6" w:space="0" w:color="D0D7DE"/>
              <w:left w:val="single" w:sz="6" w:space="0" w:color="D0D7DE"/>
              <w:bottom w:val="single" w:sz="6" w:space="0" w:color="D0D7DE"/>
              <w:right w:val="single" w:sz="6" w:space="0" w:color="D0D7DE"/>
            </w:tcBorders>
            <w:shd w:val="clear" w:color="auto" w:fill="F6F8FA"/>
            <w:tcMar>
              <w:top w:w="180" w:type="dxa"/>
              <w:left w:w="180" w:type="dxa"/>
              <w:bottom w:w="180" w:type="dxa"/>
              <w:right w:w="180" w:type="dxa"/>
            </w:tcMar>
            <w:vAlign w:val="center"/>
            <w:hideMark/>
          </w:tcPr>
          <w:p w14:paraId="3442BB91" w14:textId="77777777" w:rsidR="00000000" w:rsidRDefault="00000000">
            <w:pPr>
              <w:spacing w:after="240"/>
              <w:rPr>
                <w:rFonts w:ascii="Segoe UI" w:eastAsia="Times New Roman" w:hAnsi="Segoe UI" w:cs="Segoe UI"/>
                <w:b/>
                <w:bCs/>
                <w:color w:val="000000"/>
              </w:rPr>
            </w:pPr>
            <w:r>
              <w:rPr>
                <w:rFonts w:ascii="Segoe UI" w:eastAsia="Times New Roman" w:hAnsi="Segoe UI" w:cs="Segoe UI"/>
                <w:b/>
                <w:bCs/>
                <w:color w:val="000000"/>
              </w:rPr>
              <w:t>Clarification</w:t>
            </w:r>
          </w:p>
        </w:tc>
        <w:tc>
          <w:tcPr>
            <w:tcW w:w="0" w:type="auto"/>
            <w:tcBorders>
              <w:top w:val="single" w:sz="6" w:space="0" w:color="D0D7DE"/>
              <w:left w:val="single" w:sz="6" w:space="0" w:color="D0D7DE"/>
              <w:bottom w:val="single" w:sz="6" w:space="0" w:color="D0D7DE"/>
              <w:right w:val="single" w:sz="6" w:space="0" w:color="D0D7DE"/>
            </w:tcBorders>
            <w:shd w:val="clear" w:color="auto" w:fill="F6F8FA"/>
            <w:tcMar>
              <w:top w:w="180" w:type="dxa"/>
              <w:left w:w="180" w:type="dxa"/>
              <w:bottom w:w="180" w:type="dxa"/>
              <w:right w:w="180" w:type="dxa"/>
            </w:tcMar>
            <w:vAlign w:val="center"/>
            <w:hideMark/>
          </w:tcPr>
          <w:p w14:paraId="7F226EE8" w14:textId="77777777" w:rsidR="00000000" w:rsidRDefault="00000000">
            <w:pPr>
              <w:spacing w:after="240"/>
              <w:rPr>
                <w:rFonts w:ascii="Segoe UI" w:eastAsia="Times New Roman" w:hAnsi="Segoe UI" w:cs="Segoe UI"/>
                <w:b/>
                <w:bCs/>
                <w:color w:val="000000"/>
              </w:rPr>
            </w:pPr>
            <w:r>
              <w:rPr>
                <w:rFonts w:ascii="Segoe UI" w:eastAsia="Times New Roman" w:hAnsi="Segoe UI" w:cs="Segoe UI"/>
                <w:b/>
                <w:bCs/>
                <w:color w:val="000000"/>
              </w:rPr>
              <w:t>Provided By</w:t>
            </w:r>
          </w:p>
        </w:tc>
      </w:tr>
      <w:tr w:rsidR="00000000" w14:paraId="73F78D07" w14:textId="77777777">
        <w:trPr>
          <w:divId w:val="1408259392"/>
        </w:trPr>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60DE83A8" w14:textId="77777777" w:rsidR="00000000" w:rsidRDefault="00000000">
            <w:pPr>
              <w:spacing w:after="240"/>
              <w:rPr>
                <w:rFonts w:ascii="Segoe UI" w:eastAsia="Times New Roman" w:hAnsi="Segoe UI" w:cs="Segoe UI"/>
                <w:color w:val="000000"/>
              </w:rPr>
            </w:pPr>
            <w:r>
              <w:rPr>
                <w:rFonts w:ascii="Segoe UI" w:eastAsia="Times New Roman" w:hAnsi="Segoe UI" w:cs="Segoe UI"/>
                <w:color w:val="000000"/>
              </w:rPr>
              <w:t>2025-11-30</w:t>
            </w:r>
          </w:p>
        </w:tc>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536DA54A" w14:textId="77777777" w:rsidR="00000000" w:rsidRDefault="00000000">
            <w:pPr>
              <w:spacing w:after="240"/>
              <w:rPr>
                <w:rFonts w:ascii="Segoe UI" w:eastAsia="Times New Roman" w:hAnsi="Segoe UI" w:cs="Segoe UI"/>
                <w:color w:val="000000"/>
              </w:rPr>
            </w:pPr>
            <w:r>
              <w:rPr>
                <w:rFonts w:ascii="Segoe UI" w:eastAsia="Times New Roman" w:hAnsi="Segoe UI" w:cs="Segoe UI"/>
                <w:color w:val="000000"/>
              </w:rPr>
              <w:t>SSO Protocol</w:t>
            </w:r>
          </w:p>
        </w:tc>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306AD8E2" w14:textId="77777777" w:rsidR="00000000" w:rsidRDefault="00000000">
            <w:pPr>
              <w:spacing w:after="240"/>
              <w:rPr>
                <w:rFonts w:ascii="Segoe UI" w:eastAsia="Times New Roman" w:hAnsi="Segoe UI" w:cs="Segoe UI"/>
                <w:color w:val="000000"/>
              </w:rPr>
            </w:pPr>
            <w:r>
              <w:rPr>
                <w:rFonts w:ascii="Segoe UI" w:eastAsia="Times New Roman" w:hAnsi="Segoe UI" w:cs="Segoe UI"/>
                <w:color w:val="000000"/>
              </w:rPr>
              <w:t>OAuth2 confirmed</w:t>
            </w:r>
          </w:p>
        </w:tc>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0E0F1725" w14:textId="77777777" w:rsidR="00000000" w:rsidRDefault="00000000">
            <w:pPr>
              <w:spacing w:after="240"/>
              <w:rPr>
                <w:rFonts w:ascii="Segoe UI" w:eastAsia="Times New Roman" w:hAnsi="Segoe UI" w:cs="Segoe UI"/>
                <w:color w:val="000000"/>
              </w:rPr>
            </w:pPr>
            <w:r>
              <w:rPr>
                <w:rFonts w:ascii="Segoe UI" w:eastAsia="Times New Roman" w:hAnsi="Segoe UI" w:cs="Segoe UI"/>
                <w:color w:val="000000"/>
              </w:rPr>
              <w:t>Architecture Team</w:t>
            </w:r>
          </w:p>
        </w:tc>
      </w:tr>
      <w:tr w:rsidR="00000000" w14:paraId="20E97D8C" w14:textId="77777777">
        <w:trPr>
          <w:divId w:val="1408259392"/>
        </w:trPr>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7AEA3449" w14:textId="77777777" w:rsidR="00000000" w:rsidRDefault="00000000">
            <w:pPr>
              <w:spacing w:after="240"/>
              <w:rPr>
                <w:rFonts w:ascii="Segoe UI" w:eastAsia="Times New Roman" w:hAnsi="Segoe UI" w:cs="Segoe UI"/>
                <w:color w:val="000000"/>
              </w:rPr>
            </w:pPr>
            <w:r>
              <w:rPr>
                <w:rFonts w:ascii="Segoe UI" w:eastAsia="Times New Roman" w:hAnsi="Segoe UI" w:cs="Segoe UI"/>
                <w:color w:val="000000"/>
              </w:rPr>
              <w:t>2025-11-30</w:t>
            </w:r>
          </w:p>
        </w:tc>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05E4C032" w14:textId="77777777" w:rsidR="00000000" w:rsidRDefault="00000000">
            <w:pPr>
              <w:spacing w:after="240"/>
              <w:rPr>
                <w:rFonts w:ascii="Segoe UI" w:eastAsia="Times New Roman" w:hAnsi="Segoe UI" w:cs="Segoe UI"/>
                <w:color w:val="000000"/>
              </w:rPr>
            </w:pPr>
            <w:r>
              <w:rPr>
                <w:rFonts w:ascii="Segoe UI" w:eastAsia="Times New Roman" w:hAnsi="Segoe UI" w:cs="Segoe UI"/>
                <w:color w:val="000000"/>
              </w:rPr>
              <w:t>Network Model</w:t>
            </w:r>
          </w:p>
        </w:tc>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33ADF264" w14:textId="77777777" w:rsidR="00000000" w:rsidRDefault="00000000">
            <w:pPr>
              <w:spacing w:after="240"/>
              <w:rPr>
                <w:rFonts w:ascii="Segoe UI" w:eastAsia="Times New Roman" w:hAnsi="Segoe UI" w:cs="Segoe UI"/>
                <w:color w:val="000000"/>
              </w:rPr>
            </w:pPr>
            <w:r>
              <w:rPr>
                <w:rFonts w:ascii="Segoe UI" w:eastAsia="Times New Roman" w:hAnsi="Segoe UI" w:cs="Segoe UI"/>
                <w:color w:val="000000"/>
              </w:rPr>
              <w:t>Outbound-only from EasySend</w:t>
            </w:r>
          </w:p>
        </w:tc>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3338B0F5" w14:textId="77777777" w:rsidR="00000000" w:rsidRDefault="00000000">
            <w:pPr>
              <w:spacing w:after="240"/>
              <w:rPr>
                <w:rFonts w:ascii="Segoe UI" w:eastAsia="Times New Roman" w:hAnsi="Segoe UI" w:cs="Segoe UI"/>
                <w:color w:val="000000"/>
              </w:rPr>
            </w:pPr>
            <w:r>
              <w:rPr>
                <w:rFonts w:ascii="Segoe UI" w:eastAsia="Times New Roman" w:hAnsi="Segoe UI" w:cs="Segoe UI"/>
                <w:color w:val="000000"/>
              </w:rPr>
              <w:t>Architecture Team</w:t>
            </w:r>
          </w:p>
        </w:tc>
      </w:tr>
      <w:tr w:rsidR="00000000" w14:paraId="49635D17" w14:textId="77777777">
        <w:trPr>
          <w:divId w:val="1408259392"/>
        </w:trPr>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388235D5" w14:textId="77777777" w:rsidR="00000000" w:rsidRDefault="00000000">
            <w:pPr>
              <w:spacing w:after="240"/>
              <w:rPr>
                <w:rFonts w:ascii="Segoe UI" w:eastAsia="Times New Roman" w:hAnsi="Segoe UI" w:cs="Segoe UI"/>
                <w:color w:val="000000"/>
              </w:rPr>
            </w:pPr>
            <w:r>
              <w:rPr>
                <w:rFonts w:ascii="Segoe UI" w:eastAsia="Times New Roman" w:hAnsi="Segoe UI" w:cs="Segoe UI"/>
                <w:color w:val="000000"/>
              </w:rPr>
              <w:lastRenderedPageBreak/>
              <w:t>2025-11-30</w:t>
            </w:r>
          </w:p>
        </w:tc>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7657FB47" w14:textId="77777777" w:rsidR="00000000" w:rsidRDefault="00000000">
            <w:pPr>
              <w:spacing w:after="240"/>
              <w:rPr>
                <w:rFonts w:ascii="Segoe UI" w:eastAsia="Times New Roman" w:hAnsi="Segoe UI" w:cs="Segoe UI"/>
                <w:color w:val="000000"/>
              </w:rPr>
            </w:pPr>
            <w:r>
              <w:rPr>
                <w:rFonts w:ascii="Segoe UI" w:eastAsia="Times New Roman" w:hAnsi="Segoe UI" w:cs="Segoe UI"/>
                <w:color w:val="000000"/>
              </w:rPr>
              <w:t>Sanitization System</w:t>
            </w:r>
          </w:p>
        </w:tc>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284FB6E6" w14:textId="77777777" w:rsidR="00000000" w:rsidRDefault="00000000">
            <w:pPr>
              <w:spacing w:after="240"/>
              <w:rPr>
                <w:rFonts w:ascii="Segoe UI" w:eastAsia="Times New Roman" w:hAnsi="Segoe UI" w:cs="Segoe UI"/>
                <w:color w:val="000000"/>
              </w:rPr>
            </w:pPr>
            <w:r>
              <w:rPr>
                <w:rFonts w:ascii="Segoe UI" w:eastAsia="Times New Roman" w:hAnsi="Segoe UI" w:cs="Segoe UI"/>
                <w:color w:val="000000"/>
              </w:rPr>
              <w:t>Existing bank system, integration required</w:t>
            </w:r>
          </w:p>
        </w:tc>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152862CF" w14:textId="77777777" w:rsidR="00000000" w:rsidRDefault="00000000">
            <w:pPr>
              <w:spacing w:after="240"/>
              <w:rPr>
                <w:rFonts w:ascii="Segoe UI" w:eastAsia="Times New Roman" w:hAnsi="Segoe UI" w:cs="Segoe UI"/>
                <w:color w:val="000000"/>
              </w:rPr>
            </w:pPr>
            <w:r>
              <w:rPr>
                <w:rFonts w:ascii="Segoe UI" w:eastAsia="Times New Roman" w:hAnsi="Segoe UI" w:cs="Segoe UI"/>
                <w:color w:val="000000"/>
              </w:rPr>
              <w:t>Architecture Team</w:t>
            </w:r>
          </w:p>
        </w:tc>
      </w:tr>
      <w:tr w:rsidR="00000000" w14:paraId="2D22DF29" w14:textId="77777777">
        <w:trPr>
          <w:divId w:val="1408259392"/>
        </w:trPr>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03F7168C" w14:textId="77777777" w:rsidR="00000000" w:rsidRDefault="00000000">
            <w:pPr>
              <w:spacing w:after="240"/>
              <w:rPr>
                <w:rFonts w:ascii="Segoe UI" w:eastAsia="Times New Roman" w:hAnsi="Segoe UI" w:cs="Segoe UI"/>
                <w:color w:val="000000"/>
              </w:rPr>
            </w:pPr>
            <w:r>
              <w:rPr>
                <w:rFonts w:ascii="Segoe UI" w:eastAsia="Times New Roman" w:hAnsi="Segoe UI" w:cs="Segoe UI"/>
                <w:color w:val="000000"/>
              </w:rPr>
              <w:t>2025-11-30</w:t>
            </w:r>
          </w:p>
        </w:tc>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3928AE82" w14:textId="77777777" w:rsidR="00000000" w:rsidRDefault="00000000">
            <w:pPr>
              <w:spacing w:after="240"/>
              <w:rPr>
                <w:rFonts w:ascii="Segoe UI" w:eastAsia="Times New Roman" w:hAnsi="Segoe UI" w:cs="Segoe UI"/>
                <w:color w:val="000000"/>
              </w:rPr>
            </w:pPr>
            <w:r>
              <w:rPr>
                <w:rFonts w:ascii="Segoe UI" w:eastAsia="Times New Roman" w:hAnsi="Segoe UI" w:cs="Segoe UI"/>
                <w:color w:val="000000"/>
              </w:rPr>
              <w:t>APIC Configuration</w:t>
            </w:r>
          </w:p>
        </w:tc>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68BB8D29" w14:textId="77777777" w:rsidR="00000000" w:rsidRDefault="00000000">
            <w:pPr>
              <w:spacing w:after="240"/>
              <w:rPr>
                <w:rFonts w:ascii="Segoe UI" w:eastAsia="Times New Roman" w:hAnsi="Segoe UI" w:cs="Segoe UI"/>
                <w:color w:val="000000"/>
              </w:rPr>
            </w:pPr>
            <w:r>
              <w:rPr>
                <w:rFonts w:ascii="Segoe UI" w:eastAsia="Times New Roman" w:hAnsi="Segoe UI" w:cs="Segoe UI"/>
                <w:color w:val="000000"/>
              </w:rPr>
              <w:t>On-premises, already configured</w:t>
            </w:r>
          </w:p>
        </w:tc>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7E235939" w14:textId="77777777" w:rsidR="00000000" w:rsidRDefault="00000000">
            <w:pPr>
              <w:spacing w:after="240"/>
              <w:rPr>
                <w:rFonts w:ascii="Segoe UI" w:eastAsia="Times New Roman" w:hAnsi="Segoe UI" w:cs="Segoe UI"/>
                <w:color w:val="000000"/>
              </w:rPr>
            </w:pPr>
            <w:r>
              <w:rPr>
                <w:rFonts w:ascii="Segoe UI" w:eastAsia="Times New Roman" w:hAnsi="Segoe UI" w:cs="Segoe UI"/>
                <w:color w:val="000000"/>
              </w:rPr>
              <w:t>Architecture Team</w:t>
            </w:r>
          </w:p>
        </w:tc>
      </w:tr>
      <w:tr w:rsidR="00000000" w14:paraId="4F149604" w14:textId="77777777">
        <w:trPr>
          <w:divId w:val="1408259392"/>
        </w:trPr>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2DD800B0" w14:textId="77777777" w:rsidR="00000000" w:rsidRDefault="00000000">
            <w:pPr>
              <w:spacing w:after="240"/>
              <w:rPr>
                <w:rFonts w:ascii="Segoe UI" w:eastAsia="Times New Roman" w:hAnsi="Segoe UI" w:cs="Segoe UI"/>
                <w:color w:val="000000"/>
              </w:rPr>
            </w:pPr>
            <w:r>
              <w:rPr>
                <w:rFonts w:ascii="Segoe UI" w:eastAsia="Times New Roman" w:hAnsi="Segoe UI" w:cs="Segoe UI"/>
                <w:color w:val="000000"/>
              </w:rPr>
              <w:t>Future</w:t>
            </w:r>
          </w:p>
        </w:tc>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529F1CC7" w14:textId="77777777" w:rsidR="00000000" w:rsidRDefault="00000000">
            <w:pPr>
              <w:spacing w:after="240"/>
              <w:rPr>
                <w:rFonts w:ascii="Segoe UI" w:eastAsia="Times New Roman" w:hAnsi="Segoe UI" w:cs="Segoe UI"/>
                <w:color w:val="000000"/>
              </w:rPr>
            </w:pPr>
          </w:p>
        </w:tc>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3D1FEB04" w14:textId="77777777" w:rsidR="00000000" w:rsidRDefault="00000000">
            <w:pPr>
              <w:spacing w:after="240"/>
              <w:rPr>
                <w:rFonts w:eastAsia="Times New Roman"/>
                <w:sz w:val="20"/>
                <w:szCs w:val="20"/>
              </w:rPr>
            </w:pPr>
          </w:p>
        </w:tc>
        <w:tc>
          <w:tcPr>
            <w:tcW w:w="0" w:type="auto"/>
            <w:tcBorders>
              <w:top w:val="single" w:sz="6" w:space="0" w:color="D0D7DE"/>
              <w:left w:val="single" w:sz="6" w:space="0" w:color="D0D7DE"/>
              <w:bottom w:val="single" w:sz="6" w:space="0" w:color="D0D7DE"/>
              <w:right w:val="single" w:sz="6" w:space="0" w:color="D0D7DE"/>
            </w:tcBorders>
            <w:tcMar>
              <w:top w:w="180" w:type="dxa"/>
              <w:left w:w="180" w:type="dxa"/>
              <w:bottom w:w="180" w:type="dxa"/>
              <w:right w:w="180" w:type="dxa"/>
            </w:tcMar>
            <w:vAlign w:val="center"/>
            <w:hideMark/>
          </w:tcPr>
          <w:p w14:paraId="0C87C170" w14:textId="77777777" w:rsidR="00000000" w:rsidRDefault="00000000">
            <w:pPr>
              <w:spacing w:after="240"/>
              <w:rPr>
                <w:rFonts w:eastAsia="Times New Roman"/>
                <w:sz w:val="20"/>
                <w:szCs w:val="20"/>
              </w:rPr>
            </w:pPr>
          </w:p>
        </w:tc>
      </w:tr>
    </w:tbl>
    <w:p w14:paraId="63CBF75C" w14:textId="77777777" w:rsidR="00000000" w:rsidRDefault="00000000">
      <w:pPr>
        <w:pStyle w:val="Heading3"/>
        <w:divId w:val="1408259392"/>
        <w:rPr>
          <w:rFonts w:ascii="Segoe UI" w:eastAsia="Times New Roman" w:hAnsi="Segoe UI" w:cs="Segoe UI"/>
          <w:color w:val="000000"/>
        </w:rPr>
      </w:pPr>
      <w:r>
        <w:rPr>
          <w:rFonts w:ascii="Segoe UI" w:eastAsia="Times New Roman" w:hAnsi="Segoe UI" w:cs="Segoe UI"/>
          <w:color w:val="000000"/>
        </w:rPr>
        <w:t>5.3 Dependencies &amp; Assumptions</w:t>
      </w:r>
    </w:p>
    <w:p w14:paraId="22DD7172" w14:textId="77777777" w:rsidR="00000000" w:rsidRDefault="00000000">
      <w:pPr>
        <w:pStyle w:val="NormalWeb"/>
        <w:divId w:val="1408259392"/>
        <w:rPr>
          <w:rFonts w:ascii="Segoe UI" w:hAnsi="Segoe UI" w:cs="Segoe UI"/>
          <w:color w:val="000000"/>
        </w:rPr>
      </w:pPr>
      <w:r>
        <w:rPr>
          <w:rStyle w:val="Strong"/>
          <w:rFonts w:ascii="Segoe UI" w:hAnsi="Segoe UI" w:cs="Segoe UI"/>
          <w:color w:val="000000"/>
        </w:rPr>
        <w:t>Dependencies:</w:t>
      </w:r>
    </w:p>
    <w:p w14:paraId="2455E0E8" w14:textId="77777777" w:rsidR="00000000" w:rsidRDefault="00000000">
      <w:pPr>
        <w:pStyle w:val="NormalWeb"/>
        <w:numPr>
          <w:ilvl w:val="0"/>
          <w:numId w:val="17"/>
        </w:numPr>
        <w:divId w:val="1408259392"/>
        <w:rPr>
          <w:rFonts w:ascii="Segoe UI" w:hAnsi="Segoe UI" w:cs="Segoe UI"/>
          <w:color w:val="000000"/>
        </w:rPr>
      </w:pPr>
      <w:r>
        <w:rPr>
          <w:rFonts w:ascii="Segoe UI" w:hAnsi="Segoe UI" w:cs="Segoe UI"/>
          <w:color w:val="000000"/>
        </w:rPr>
        <w:t>Existing bank sanitization system must support programmatic API integration</w:t>
      </w:r>
    </w:p>
    <w:p w14:paraId="0DA1EA7E" w14:textId="77777777" w:rsidR="00000000" w:rsidRDefault="00000000">
      <w:pPr>
        <w:pStyle w:val="NormalWeb"/>
        <w:numPr>
          <w:ilvl w:val="0"/>
          <w:numId w:val="17"/>
        </w:numPr>
        <w:divId w:val="1408259392"/>
        <w:rPr>
          <w:rFonts w:ascii="Segoe UI" w:hAnsi="Segoe UI" w:cs="Segoe UI"/>
          <w:color w:val="000000"/>
        </w:rPr>
      </w:pPr>
      <w:r>
        <w:rPr>
          <w:rFonts w:ascii="Segoe UI" w:hAnsi="Segoe UI" w:cs="Segoe UI"/>
          <w:color w:val="000000"/>
        </w:rPr>
        <w:t>APIC infrastructure already configured for internet-facing endpoints with OAuth2</w:t>
      </w:r>
    </w:p>
    <w:p w14:paraId="17AD9ED2" w14:textId="77777777" w:rsidR="00000000" w:rsidRDefault="00000000">
      <w:pPr>
        <w:pStyle w:val="NormalWeb"/>
        <w:numPr>
          <w:ilvl w:val="0"/>
          <w:numId w:val="17"/>
        </w:numPr>
        <w:divId w:val="1408259392"/>
        <w:rPr>
          <w:rFonts w:ascii="Segoe UI" w:hAnsi="Segoe UI" w:cs="Segoe UI"/>
          <w:color w:val="000000"/>
        </w:rPr>
      </w:pPr>
      <w:r>
        <w:rPr>
          <w:rFonts w:ascii="Segoe UI" w:hAnsi="Segoe UI" w:cs="Segoe UI"/>
          <w:color w:val="000000"/>
        </w:rPr>
        <w:t>Bank OAuth2 SSO system can issue tokens for EasySend integration</w:t>
      </w:r>
    </w:p>
    <w:p w14:paraId="7AB296DB" w14:textId="77777777" w:rsidR="00000000" w:rsidRDefault="00000000">
      <w:pPr>
        <w:pStyle w:val="NormalWeb"/>
        <w:numPr>
          <w:ilvl w:val="0"/>
          <w:numId w:val="17"/>
        </w:numPr>
        <w:divId w:val="1408259392"/>
        <w:rPr>
          <w:rFonts w:ascii="Segoe UI" w:hAnsi="Segoe UI" w:cs="Segoe UI"/>
          <w:color w:val="000000"/>
        </w:rPr>
      </w:pPr>
      <w:r>
        <w:rPr>
          <w:rFonts w:ascii="Segoe UI" w:hAnsi="Segoe UI" w:cs="Segoe UI"/>
          <w:color w:val="000000"/>
        </w:rPr>
        <w:t>Confluent Kafka cluster has capacity for additional event streams</w:t>
      </w:r>
    </w:p>
    <w:p w14:paraId="30525515" w14:textId="77777777" w:rsidR="00000000" w:rsidRDefault="00000000">
      <w:pPr>
        <w:pStyle w:val="NormalWeb"/>
        <w:numPr>
          <w:ilvl w:val="0"/>
          <w:numId w:val="17"/>
        </w:numPr>
        <w:divId w:val="1408259392"/>
        <w:rPr>
          <w:rFonts w:ascii="Segoe UI" w:hAnsi="Segoe UI" w:cs="Segoe UI"/>
          <w:color w:val="000000"/>
        </w:rPr>
      </w:pPr>
      <w:r>
        <w:rPr>
          <w:rFonts w:ascii="Segoe UI" w:hAnsi="Segoe UI" w:cs="Segoe UI"/>
          <w:color w:val="000000"/>
        </w:rPr>
        <w:t>On-premises S3 infrastructure has sufficient capacity for customer documents</w:t>
      </w:r>
    </w:p>
    <w:p w14:paraId="6196D454" w14:textId="77777777" w:rsidR="00000000" w:rsidRDefault="00000000">
      <w:pPr>
        <w:pStyle w:val="NormalWeb"/>
        <w:divId w:val="1408259392"/>
        <w:rPr>
          <w:rFonts w:ascii="Segoe UI" w:hAnsi="Segoe UI" w:cs="Segoe UI"/>
          <w:color w:val="000000"/>
        </w:rPr>
      </w:pPr>
      <w:r>
        <w:rPr>
          <w:rStyle w:val="Strong"/>
          <w:rFonts w:ascii="Segoe UI" w:hAnsi="Segoe UI" w:cs="Segoe UI"/>
          <w:color w:val="000000"/>
        </w:rPr>
        <w:t>Assumptions:</w:t>
      </w:r>
    </w:p>
    <w:p w14:paraId="725C8237" w14:textId="77777777" w:rsidR="00000000" w:rsidRDefault="00000000">
      <w:pPr>
        <w:pStyle w:val="NormalWeb"/>
        <w:numPr>
          <w:ilvl w:val="0"/>
          <w:numId w:val="18"/>
        </w:numPr>
        <w:divId w:val="1408259392"/>
        <w:rPr>
          <w:rFonts w:ascii="Segoe UI" w:hAnsi="Segoe UI" w:cs="Segoe UI"/>
          <w:color w:val="000000"/>
        </w:rPr>
      </w:pPr>
      <w:r>
        <w:rPr>
          <w:rFonts w:ascii="Segoe UI" w:hAnsi="Segoe UI" w:cs="Segoe UI"/>
          <w:color w:val="000000"/>
        </w:rPr>
        <w:t>EasySend WebHook reliability: 99.9% uptime SLA</w:t>
      </w:r>
    </w:p>
    <w:p w14:paraId="61FC60CE" w14:textId="77777777" w:rsidR="00000000" w:rsidRDefault="00000000">
      <w:pPr>
        <w:pStyle w:val="NormalWeb"/>
        <w:numPr>
          <w:ilvl w:val="0"/>
          <w:numId w:val="18"/>
        </w:numPr>
        <w:divId w:val="1408259392"/>
        <w:rPr>
          <w:rFonts w:ascii="Segoe UI" w:hAnsi="Segoe UI" w:cs="Segoe UI"/>
          <w:color w:val="000000"/>
        </w:rPr>
      </w:pPr>
      <w:r>
        <w:rPr>
          <w:rFonts w:ascii="Segoe UI" w:hAnsi="Segoe UI" w:cs="Segoe UI"/>
          <w:color w:val="000000"/>
        </w:rPr>
        <w:t>Network latency: &lt;500ms for WebHook round-trip over internet</w:t>
      </w:r>
    </w:p>
    <w:p w14:paraId="2A1A9D2C" w14:textId="77777777" w:rsidR="00000000" w:rsidRDefault="00000000">
      <w:pPr>
        <w:pStyle w:val="NormalWeb"/>
        <w:numPr>
          <w:ilvl w:val="0"/>
          <w:numId w:val="18"/>
        </w:numPr>
        <w:divId w:val="1408259392"/>
        <w:rPr>
          <w:rFonts w:ascii="Segoe UI" w:hAnsi="Segoe UI" w:cs="Segoe UI"/>
          <w:color w:val="000000"/>
        </w:rPr>
      </w:pPr>
      <w:r>
        <w:rPr>
          <w:rFonts w:ascii="Segoe UI" w:hAnsi="Segoe UI" w:cs="Segoe UI"/>
          <w:color w:val="000000"/>
        </w:rPr>
        <w:t>Document size limits: Up to 50MB per document (to be confirmed)</w:t>
      </w:r>
    </w:p>
    <w:p w14:paraId="5A0C6EC2" w14:textId="77777777" w:rsidR="00000000" w:rsidRDefault="00000000">
      <w:pPr>
        <w:pStyle w:val="NormalWeb"/>
        <w:numPr>
          <w:ilvl w:val="0"/>
          <w:numId w:val="18"/>
        </w:numPr>
        <w:divId w:val="1408259392"/>
        <w:rPr>
          <w:rFonts w:ascii="Segoe UI" w:hAnsi="Segoe UI" w:cs="Segoe UI"/>
          <w:color w:val="000000"/>
        </w:rPr>
      </w:pPr>
      <w:r>
        <w:rPr>
          <w:rFonts w:ascii="Segoe UI" w:hAnsi="Segoe UI" w:cs="Segoe UI"/>
          <w:color w:val="000000"/>
        </w:rPr>
        <w:t>Concurrent users: Up to 1,000 simultaneous sessions (to be validated)</w:t>
      </w:r>
    </w:p>
    <w:p w14:paraId="2A01F726" w14:textId="77777777" w:rsidR="00000000" w:rsidRDefault="00000000">
      <w:pPr>
        <w:pStyle w:val="NormalWeb"/>
        <w:numPr>
          <w:ilvl w:val="0"/>
          <w:numId w:val="18"/>
        </w:numPr>
        <w:divId w:val="1408259392"/>
        <w:rPr>
          <w:rFonts w:ascii="Segoe UI" w:hAnsi="Segoe UI" w:cs="Segoe UI"/>
          <w:color w:val="000000"/>
        </w:rPr>
      </w:pPr>
      <w:r>
        <w:rPr>
          <w:rFonts w:ascii="Segoe UI" w:hAnsi="Segoe UI" w:cs="Segoe UI"/>
          <w:color w:val="000000"/>
        </w:rPr>
        <w:t>BYOK encryption does not impact EasySend performance significantly</w:t>
      </w:r>
    </w:p>
    <w:p w14:paraId="28732B26" w14:textId="77777777" w:rsidR="00000000" w:rsidRDefault="00000000">
      <w:pPr>
        <w:pStyle w:val="NormalWeb"/>
        <w:divId w:val="1408259392"/>
        <w:rPr>
          <w:rFonts w:ascii="Segoe UI" w:hAnsi="Segoe UI" w:cs="Segoe UI"/>
          <w:color w:val="000000"/>
        </w:rPr>
      </w:pPr>
      <w:r>
        <w:rPr>
          <w:rStyle w:val="Strong"/>
          <w:rFonts w:ascii="Segoe UI" w:hAnsi="Segoe UI" w:cs="Segoe UI"/>
          <w:color w:val="000000"/>
        </w:rPr>
        <w:t>Risks &amp; Mitigations:</w:t>
      </w:r>
    </w:p>
    <w:p w14:paraId="654B0913" w14:textId="77777777" w:rsidR="00000000" w:rsidRDefault="00000000">
      <w:pPr>
        <w:pStyle w:val="NormalWeb"/>
        <w:numPr>
          <w:ilvl w:val="0"/>
          <w:numId w:val="19"/>
        </w:numPr>
        <w:divId w:val="1408259392"/>
        <w:rPr>
          <w:rFonts w:ascii="Segoe UI" w:hAnsi="Segoe UI" w:cs="Segoe UI"/>
          <w:color w:val="000000"/>
        </w:rPr>
      </w:pPr>
      <w:r>
        <w:rPr>
          <w:rStyle w:val="Strong"/>
          <w:rFonts w:ascii="Segoe UI" w:hAnsi="Segoe UI" w:cs="Segoe UI"/>
          <w:color w:val="000000"/>
        </w:rPr>
        <w:t>Risk:</w:t>
      </w:r>
      <w:r>
        <w:rPr>
          <w:rFonts w:ascii="Segoe UI" w:hAnsi="Segoe UI" w:cs="Segoe UI"/>
          <w:color w:val="000000"/>
        </w:rPr>
        <w:t xml:space="preserve"> Internet connectivity failures break data replication</w:t>
      </w:r>
    </w:p>
    <w:p w14:paraId="0AA8078E" w14:textId="77777777" w:rsidR="00000000" w:rsidRDefault="00000000">
      <w:pPr>
        <w:pStyle w:val="NormalWeb"/>
        <w:numPr>
          <w:ilvl w:val="0"/>
          <w:numId w:val="19"/>
        </w:numPr>
        <w:divId w:val="1408259392"/>
        <w:rPr>
          <w:rFonts w:ascii="Segoe UI" w:hAnsi="Segoe UI" w:cs="Segoe UI"/>
          <w:color w:val="000000"/>
        </w:rPr>
      </w:pPr>
      <w:r>
        <w:rPr>
          <w:rStyle w:val="Emphasis"/>
          <w:rFonts w:ascii="Segoe UI" w:hAnsi="Segoe UI" w:cs="Segoe UI"/>
          <w:color w:val="000000"/>
        </w:rPr>
        <w:lastRenderedPageBreak/>
        <w:t>Mitigation:</w:t>
      </w:r>
      <w:r>
        <w:rPr>
          <w:rFonts w:ascii="Segoe UI" w:hAnsi="Segoe UI" w:cs="Segoe UI"/>
          <w:color w:val="000000"/>
        </w:rPr>
        <w:t xml:space="preserve"> EasySend implements retry logic with exponential backoff; Kafka provides durable message storage</w:t>
      </w:r>
    </w:p>
    <w:p w14:paraId="6B368A68" w14:textId="77777777" w:rsidR="00000000" w:rsidRDefault="00000000">
      <w:pPr>
        <w:pStyle w:val="NormalWeb"/>
        <w:numPr>
          <w:ilvl w:val="0"/>
          <w:numId w:val="19"/>
        </w:numPr>
        <w:divId w:val="1408259392"/>
        <w:rPr>
          <w:rFonts w:ascii="Segoe UI" w:hAnsi="Segoe UI" w:cs="Segoe UI"/>
          <w:color w:val="000000"/>
        </w:rPr>
      </w:pPr>
      <w:r>
        <w:rPr>
          <w:rStyle w:val="Strong"/>
          <w:rFonts w:ascii="Segoe UI" w:hAnsi="Segoe UI" w:cs="Segoe UI"/>
          <w:color w:val="000000"/>
        </w:rPr>
        <w:t>Risk:</w:t>
      </w:r>
      <w:r>
        <w:rPr>
          <w:rFonts w:ascii="Segoe UI" w:hAnsi="Segoe UI" w:cs="Segoe UI"/>
          <w:color w:val="000000"/>
        </w:rPr>
        <w:t xml:space="preserve"> Document sanitization becomes bottleneck</w:t>
      </w:r>
    </w:p>
    <w:p w14:paraId="26689DFC" w14:textId="77777777" w:rsidR="00000000" w:rsidRDefault="00000000">
      <w:pPr>
        <w:pStyle w:val="NormalWeb"/>
        <w:numPr>
          <w:ilvl w:val="0"/>
          <w:numId w:val="19"/>
        </w:numPr>
        <w:divId w:val="1408259392"/>
        <w:rPr>
          <w:rFonts w:ascii="Segoe UI" w:hAnsi="Segoe UI" w:cs="Segoe UI"/>
          <w:color w:val="000000"/>
        </w:rPr>
      </w:pPr>
      <w:r>
        <w:rPr>
          <w:rStyle w:val="Emphasis"/>
          <w:rFonts w:ascii="Segoe UI" w:hAnsi="Segoe UI" w:cs="Segoe UI"/>
          <w:color w:val="000000"/>
        </w:rPr>
        <w:t>Mitigation:</w:t>
      </w:r>
      <w:r>
        <w:rPr>
          <w:rFonts w:ascii="Segoe UI" w:hAnsi="Segoe UI" w:cs="Segoe UI"/>
          <w:color w:val="000000"/>
        </w:rPr>
        <w:t xml:space="preserve"> Scale sanitization system; implement asynchronous processing via Kafka</w:t>
      </w:r>
    </w:p>
    <w:p w14:paraId="16819D19" w14:textId="77777777" w:rsidR="00000000" w:rsidRDefault="00000000">
      <w:pPr>
        <w:pStyle w:val="NormalWeb"/>
        <w:numPr>
          <w:ilvl w:val="0"/>
          <w:numId w:val="19"/>
        </w:numPr>
        <w:divId w:val="1408259392"/>
        <w:rPr>
          <w:rFonts w:ascii="Segoe UI" w:hAnsi="Segoe UI" w:cs="Segoe UI"/>
          <w:color w:val="000000"/>
        </w:rPr>
      </w:pPr>
      <w:r>
        <w:rPr>
          <w:rStyle w:val="Strong"/>
          <w:rFonts w:ascii="Segoe UI" w:hAnsi="Segoe UI" w:cs="Segoe UI"/>
          <w:color w:val="000000"/>
        </w:rPr>
        <w:t>Risk:</w:t>
      </w:r>
      <w:r>
        <w:rPr>
          <w:rFonts w:ascii="Segoe UI" w:hAnsi="Segoe UI" w:cs="Segoe UI"/>
          <w:color w:val="000000"/>
        </w:rPr>
        <w:t xml:space="preserve"> Data sovereignty concerns with EasySend AWS storage</w:t>
      </w:r>
    </w:p>
    <w:p w14:paraId="057485AD" w14:textId="77777777" w:rsidR="00000000" w:rsidRDefault="00000000">
      <w:pPr>
        <w:pStyle w:val="NormalWeb"/>
        <w:numPr>
          <w:ilvl w:val="0"/>
          <w:numId w:val="19"/>
        </w:numPr>
        <w:divId w:val="1408259392"/>
        <w:rPr>
          <w:rFonts w:ascii="Segoe UI" w:hAnsi="Segoe UI" w:cs="Segoe UI"/>
          <w:color w:val="000000"/>
        </w:rPr>
      </w:pPr>
      <w:r>
        <w:rPr>
          <w:rStyle w:val="Emphasis"/>
          <w:rFonts w:ascii="Segoe UI" w:hAnsi="Segoe UI" w:cs="Segoe UI"/>
          <w:color w:val="000000"/>
        </w:rPr>
        <w:t>Mitigation:</w:t>
      </w:r>
      <w:r>
        <w:rPr>
          <w:rFonts w:ascii="Segoe UI" w:hAnsi="Segoe UI" w:cs="Segoe UI"/>
          <w:color w:val="000000"/>
        </w:rPr>
        <w:t xml:space="preserve"> BYOK encryption + mandatory replication to bank storage + defined retention policies</w:t>
      </w:r>
    </w:p>
    <w:p w14:paraId="6238FD29" w14:textId="77777777" w:rsidR="00000000" w:rsidRDefault="00000000">
      <w:pPr>
        <w:pStyle w:val="Heading2"/>
        <w:divId w:val="1408259392"/>
        <w:rPr>
          <w:rFonts w:ascii="Segoe UI" w:eastAsia="Times New Roman" w:hAnsi="Segoe UI" w:cs="Segoe UI"/>
          <w:color w:val="000000"/>
        </w:rPr>
      </w:pPr>
      <w:r>
        <w:rPr>
          <w:rFonts w:ascii="Segoe UI" w:eastAsia="Times New Roman" w:hAnsi="Segoe UI" w:cs="Segoe UI"/>
          <w:color w:val="000000"/>
        </w:rPr>
        <w:t>6. Next Steps</w:t>
      </w:r>
    </w:p>
    <w:p w14:paraId="3F54FA64" w14:textId="77777777" w:rsidR="00000000" w:rsidRDefault="00000000">
      <w:pPr>
        <w:pStyle w:val="Heading3"/>
        <w:divId w:val="1408259392"/>
        <w:rPr>
          <w:rFonts w:ascii="Segoe UI" w:eastAsia="Times New Roman" w:hAnsi="Segoe UI" w:cs="Segoe UI"/>
          <w:color w:val="000000"/>
        </w:rPr>
      </w:pPr>
      <w:r>
        <w:rPr>
          <w:rFonts w:ascii="Segoe UI" w:eastAsia="Times New Roman" w:hAnsi="Segoe UI" w:cs="Segoe UI"/>
          <w:color w:val="000000"/>
        </w:rPr>
        <w:t>6.1 Immediate Actions</w:t>
      </w:r>
    </w:p>
    <w:p w14:paraId="3A16A8C4" w14:textId="77777777" w:rsidR="00000000" w:rsidRDefault="00000000">
      <w:pPr>
        <w:pStyle w:val="NormalWeb"/>
        <w:numPr>
          <w:ilvl w:val="0"/>
          <w:numId w:val="20"/>
        </w:numPr>
        <w:divId w:val="1408259392"/>
        <w:rPr>
          <w:rFonts w:ascii="Segoe UI" w:hAnsi="Segoe UI" w:cs="Segoe UI"/>
          <w:color w:val="000000"/>
        </w:rPr>
      </w:pPr>
      <w:r>
        <w:rPr>
          <w:rStyle w:val="Strong"/>
          <w:rFonts w:ascii="Segoe UI" w:hAnsi="Segoe UI" w:cs="Segoe UI"/>
          <w:color w:val="000000"/>
        </w:rPr>
        <w:t>Technical Design Review Meeting</w:t>
      </w:r>
      <w:r>
        <w:rPr>
          <w:rFonts w:ascii="Segoe UI" w:hAnsi="Segoe UI" w:cs="Segoe UI"/>
          <w:color w:val="000000"/>
        </w:rPr>
        <w:t xml:space="preserve"> - Review this HLAD with stakeholders</w:t>
      </w:r>
    </w:p>
    <w:p w14:paraId="12554A43" w14:textId="77777777" w:rsidR="00000000" w:rsidRDefault="00000000">
      <w:pPr>
        <w:pStyle w:val="NormalWeb"/>
        <w:numPr>
          <w:ilvl w:val="0"/>
          <w:numId w:val="20"/>
        </w:numPr>
        <w:divId w:val="1408259392"/>
        <w:rPr>
          <w:rFonts w:ascii="Segoe UI" w:hAnsi="Segoe UI" w:cs="Segoe UI"/>
          <w:color w:val="000000"/>
        </w:rPr>
      </w:pPr>
      <w:r>
        <w:rPr>
          <w:rStyle w:val="Strong"/>
          <w:rFonts w:ascii="Segoe UI" w:hAnsi="Segoe UI" w:cs="Segoe UI"/>
          <w:color w:val="000000"/>
        </w:rPr>
        <w:t>Resolve Discussion Points</w:t>
      </w:r>
      <w:r>
        <w:rPr>
          <w:rFonts w:ascii="Segoe UI" w:hAnsi="Segoe UI" w:cs="Segoe UI"/>
          <w:color w:val="000000"/>
        </w:rPr>
        <w:t xml:space="preserve"> - Make decisions on document storage strategy and retention policies</w:t>
      </w:r>
    </w:p>
    <w:p w14:paraId="6D0EA4C2" w14:textId="77777777" w:rsidR="00000000" w:rsidRDefault="00000000">
      <w:pPr>
        <w:pStyle w:val="NormalWeb"/>
        <w:numPr>
          <w:ilvl w:val="0"/>
          <w:numId w:val="20"/>
        </w:numPr>
        <w:divId w:val="1408259392"/>
        <w:rPr>
          <w:rFonts w:ascii="Segoe UI" w:hAnsi="Segoe UI" w:cs="Segoe UI"/>
          <w:color w:val="000000"/>
        </w:rPr>
      </w:pPr>
      <w:r>
        <w:rPr>
          <w:rStyle w:val="Strong"/>
          <w:rFonts w:ascii="Segoe UI" w:hAnsi="Segoe UI" w:cs="Segoe UI"/>
          <w:color w:val="000000"/>
        </w:rPr>
        <w:t>Obtain Clarifications</w:t>
      </w:r>
      <w:r>
        <w:rPr>
          <w:rFonts w:ascii="Segoe UI" w:hAnsi="Segoe UI" w:cs="Segoe UI"/>
          <w:color w:val="000000"/>
        </w:rPr>
        <w:t xml:space="preserve"> - Gather technical details listed in Section 5.1</w:t>
      </w:r>
    </w:p>
    <w:p w14:paraId="65D39E0F" w14:textId="77777777" w:rsidR="00000000" w:rsidRDefault="00000000">
      <w:pPr>
        <w:pStyle w:val="NormalWeb"/>
        <w:numPr>
          <w:ilvl w:val="0"/>
          <w:numId w:val="20"/>
        </w:numPr>
        <w:divId w:val="1408259392"/>
        <w:rPr>
          <w:rFonts w:ascii="Segoe UI" w:hAnsi="Segoe UI" w:cs="Segoe UI"/>
          <w:color w:val="000000"/>
        </w:rPr>
      </w:pPr>
      <w:r>
        <w:rPr>
          <w:rStyle w:val="Strong"/>
          <w:rFonts w:ascii="Segoe UI" w:hAnsi="Segoe UI" w:cs="Segoe UI"/>
          <w:color w:val="000000"/>
        </w:rPr>
        <w:t>Low-Level Design</w:t>
      </w:r>
      <w:r>
        <w:rPr>
          <w:rFonts w:ascii="Segoe UI" w:hAnsi="Segoe UI" w:cs="Segoe UI"/>
          <w:color w:val="000000"/>
        </w:rPr>
        <w:t xml:space="preserve"> - Create detailed technical specifications including:</w:t>
      </w:r>
    </w:p>
    <w:p w14:paraId="0263A1C2" w14:textId="77777777" w:rsidR="00000000" w:rsidRDefault="00000000">
      <w:pPr>
        <w:pStyle w:val="NormalWeb"/>
        <w:numPr>
          <w:ilvl w:val="0"/>
          <w:numId w:val="20"/>
        </w:numPr>
        <w:divId w:val="1408259392"/>
        <w:rPr>
          <w:rFonts w:ascii="Segoe UI" w:hAnsi="Segoe UI" w:cs="Segoe UI"/>
          <w:color w:val="000000"/>
        </w:rPr>
      </w:pPr>
      <w:r>
        <w:rPr>
          <w:rFonts w:ascii="Segoe UI" w:hAnsi="Segoe UI" w:cs="Segoe UI"/>
          <w:color w:val="000000"/>
        </w:rPr>
        <w:t>API contracts (OpenAPI specs)</w:t>
      </w:r>
    </w:p>
    <w:p w14:paraId="43415011" w14:textId="77777777" w:rsidR="00000000" w:rsidRDefault="00000000">
      <w:pPr>
        <w:pStyle w:val="NormalWeb"/>
        <w:numPr>
          <w:ilvl w:val="0"/>
          <w:numId w:val="20"/>
        </w:numPr>
        <w:divId w:val="1408259392"/>
        <w:rPr>
          <w:rFonts w:ascii="Segoe UI" w:hAnsi="Segoe UI" w:cs="Segoe UI"/>
          <w:color w:val="000000"/>
        </w:rPr>
      </w:pPr>
      <w:r>
        <w:rPr>
          <w:rFonts w:ascii="Segoe UI" w:hAnsi="Segoe UI" w:cs="Segoe UI"/>
          <w:color w:val="000000"/>
        </w:rPr>
        <w:t>Data schemas (JSON schemas)</w:t>
      </w:r>
    </w:p>
    <w:p w14:paraId="3BA965AF" w14:textId="77777777" w:rsidR="00000000" w:rsidRDefault="00000000">
      <w:pPr>
        <w:pStyle w:val="NormalWeb"/>
        <w:numPr>
          <w:ilvl w:val="0"/>
          <w:numId w:val="20"/>
        </w:numPr>
        <w:divId w:val="1408259392"/>
        <w:rPr>
          <w:rFonts w:ascii="Segoe UI" w:hAnsi="Segoe UI" w:cs="Segoe UI"/>
          <w:color w:val="000000"/>
        </w:rPr>
      </w:pPr>
      <w:r>
        <w:rPr>
          <w:rFonts w:ascii="Segoe UI" w:hAnsi="Segoe UI" w:cs="Segoe UI"/>
          <w:color w:val="000000"/>
        </w:rPr>
        <w:t>Error handling and retry mechanisms</w:t>
      </w:r>
    </w:p>
    <w:p w14:paraId="6CAEBC52" w14:textId="77777777" w:rsidR="00000000" w:rsidRDefault="00000000">
      <w:pPr>
        <w:pStyle w:val="NormalWeb"/>
        <w:numPr>
          <w:ilvl w:val="0"/>
          <w:numId w:val="20"/>
        </w:numPr>
        <w:divId w:val="1408259392"/>
        <w:rPr>
          <w:rFonts w:ascii="Segoe UI" w:hAnsi="Segoe UI" w:cs="Segoe UI"/>
          <w:color w:val="000000"/>
        </w:rPr>
      </w:pPr>
      <w:r>
        <w:rPr>
          <w:rFonts w:ascii="Segoe UI" w:hAnsi="Segoe UI" w:cs="Segoe UI"/>
          <w:color w:val="000000"/>
        </w:rPr>
        <w:t>Monitoring and alerting strategy</w:t>
      </w:r>
    </w:p>
    <w:p w14:paraId="067B7627" w14:textId="77777777" w:rsidR="00000000" w:rsidRDefault="00000000">
      <w:pPr>
        <w:pStyle w:val="NormalWeb"/>
        <w:numPr>
          <w:ilvl w:val="0"/>
          <w:numId w:val="20"/>
        </w:numPr>
        <w:divId w:val="1408259392"/>
        <w:rPr>
          <w:rFonts w:ascii="Segoe UI" w:hAnsi="Segoe UI" w:cs="Segoe UI"/>
          <w:color w:val="000000"/>
        </w:rPr>
      </w:pPr>
      <w:r>
        <w:rPr>
          <w:rFonts w:ascii="Segoe UI" w:hAnsi="Segoe UI" w:cs="Segoe UI"/>
          <w:color w:val="000000"/>
        </w:rPr>
        <w:t>Disaster recovery procedures</w:t>
      </w:r>
    </w:p>
    <w:p w14:paraId="497059E9" w14:textId="77777777" w:rsidR="00000000" w:rsidRDefault="00000000">
      <w:pPr>
        <w:pStyle w:val="Heading3"/>
        <w:divId w:val="1408259392"/>
        <w:rPr>
          <w:rFonts w:ascii="Segoe UI" w:eastAsia="Times New Roman" w:hAnsi="Segoe UI" w:cs="Segoe UI"/>
          <w:color w:val="000000"/>
        </w:rPr>
      </w:pPr>
      <w:r>
        <w:rPr>
          <w:rFonts w:ascii="Segoe UI" w:eastAsia="Times New Roman" w:hAnsi="Segoe UI" w:cs="Segoe UI"/>
          <w:color w:val="000000"/>
        </w:rPr>
        <w:t>6.2 Approval &amp; Governance</w:t>
      </w:r>
    </w:p>
    <w:p w14:paraId="76360BC5" w14:textId="77777777" w:rsidR="00000000" w:rsidRDefault="00000000">
      <w:pPr>
        <w:pStyle w:val="NormalWeb"/>
        <w:numPr>
          <w:ilvl w:val="0"/>
          <w:numId w:val="21"/>
        </w:numPr>
        <w:divId w:val="1408259392"/>
        <w:rPr>
          <w:rFonts w:ascii="Segoe UI" w:hAnsi="Segoe UI" w:cs="Segoe UI"/>
          <w:color w:val="000000"/>
        </w:rPr>
      </w:pPr>
      <w:r>
        <w:rPr>
          <w:rStyle w:val="Strong"/>
          <w:rFonts w:ascii="Segoe UI" w:hAnsi="Segoe UI" w:cs="Segoe UI"/>
          <w:color w:val="000000"/>
        </w:rPr>
        <w:t>Architecture Review Board:</w:t>
      </w:r>
      <w:r>
        <w:rPr>
          <w:rFonts w:ascii="Segoe UI" w:hAnsi="Segoe UI" w:cs="Segoe UI"/>
          <w:color w:val="000000"/>
        </w:rPr>
        <w:t xml:space="preserve"> Approval required before implementation</w:t>
      </w:r>
    </w:p>
    <w:p w14:paraId="126E7363" w14:textId="77777777" w:rsidR="00000000" w:rsidRDefault="00000000">
      <w:pPr>
        <w:pStyle w:val="NormalWeb"/>
        <w:numPr>
          <w:ilvl w:val="0"/>
          <w:numId w:val="21"/>
        </w:numPr>
        <w:divId w:val="1408259392"/>
        <w:rPr>
          <w:rFonts w:ascii="Segoe UI" w:hAnsi="Segoe UI" w:cs="Segoe UI"/>
          <w:color w:val="000000"/>
        </w:rPr>
      </w:pPr>
      <w:r>
        <w:rPr>
          <w:rStyle w:val="Strong"/>
          <w:rFonts w:ascii="Segoe UI" w:hAnsi="Segoe UI" w:cs="Segoe UI"/>
          <w:color w:val="000000"/>
        </w:rPr>
        <w:t>Security Review:</w:t>
      </w:r>
      <w:r>
        <w:rPr>
          <w:rFonts w:ascii="Segoe UI" w:hAnsi="Segoe UI" w:cs="Segoe UI"/>
          <w:color w:val="000000"/>
        </w:rPr>
        <w:t xml:space="preserve"> Validation of OAuth2 implementation and TLS configuration</w:t>
      </w:r>
    </w:p>
    <w:p w14:paraId="324D6951" w14:textId="77777777" w:rsidR="00000000" w:rsidRDefault="00000000">
      <w:pPr>
        <w:pStyle w:val="NormalWeb"/>
        <w:numPr>
          <w:ilvl w:val="0"/>
          <w:numId w:val="21"/>
        </w:numPr>
        <w:divId w:val="1408259392"/>
        <w:rPr>
          <w:rFonts w:ascii="Segoe UI" w:hAnsi="Segoe UI" w:cs="Segoe UI"/>
          <w:color w:val="000000"/>
        </w:rPr>
      </w:pPr>
      <w:r>
        <w:rPr>
          <w:rStyle w:val="Strong"/>
          <w:rFonts w:ascii="Segoe UI" w:hAnsi="Segoe UI" w:cs="Segoe UI"/>
          <w:color w:val="000000"/>
        </w:rPr>
        <w:t>Compliance Review:</w:t>
      </w:r>
      <w:r>
        <w:rPr>
          <w:rFonts w:ascii="Segoe UI" w:hAnsi="Segoe UI" w:cs="Segoe UI"/>
          <w:color w:val="000000"/>
        </w:rPr>
        <w:t xml:space="preserve"> Confirmation of regulatory compliance approach</w:t>
      </w:r>
    </w:p>
    <w:p w14:paraId="5ECE25C9" w14:textId="77777777" w:rsidR="00000000" w:rsidRDefault="00000000">
      <w:pPr>
        <w:pStyle w:val="NormalWeb"/>
        <w:numPr>
          <w:ilvl w:val="0"/>
          <w:numId w:val="21"/>
        </w:numPr>
        <w:divId w:val="1408259392"/>
        <w:rPr>
          <w:rFonts w:ascii="Segoe UI" w:hAnsi="Segoe UI" w:cs="Segoe UI"/>
          <w:color w:val="000000"/>
        </w:rPr>
      </w:pPr>
      <w:r>
        <w:rPr>
          <w:rStyle w:val="Strong"/>
          <w:rFonts w:ascii="Segoe UI" w:hAnsi="Segoe UI" w:cs="Segoe UI"/>
          <w:color w:val="000000"/>
        </w:rPr>
        <w:lastRenderedPageBreak/>
        <w:t>Third-Party Assessment:</w:t>
      </w:r>
      <w:r>
        <w:rPr>
          <w:rFonts w:ascii="Segoe UI" w:hAnsi="Segoe UI" w:cs="Segoe UI"/>
          <w:color w:val="000000"/>
        </w:rPr>
        <w:t xml:space="preserve"> EasySend security and compliance validation</w:t>
      </w:r>
    </w:p>
    <w:p w14:paraId="258C764C" w14:textId="77777777" w:rsidR="00000000" w:rsidRDefault="00000000">
      <w:pPr>
        <w:pStyle w:val="NormalWeb"/>
        <w:divId w:val="1408259392"/>
        <w:rPr>
          <w:rFonts w:ascii="Segoe UI" w:hAnsi="Segoe UI" w:cs="Segoe UI"/>
          <w:color w:val="000000"/>
        </w:rPr>
      </w:pPr>
      <w:r>
        <w:rPr>
          <w:rStyle w:val="Strong"/>
          <w:rFonts w:ascii="Segoe UI" w:hAnsi="Segoe UI" w:cs="Segoe UI"/>
          <w:color w:val="000000"/>
        </w:rPr>
        <w:t>Document Control:</w:t>
      </w:r>
    </w:p>
    <w:p w14:paraId="18A31921" w14:textId="77777777" w:rsidR="00000000" w:rsidRDefault="00000000">
      <w:pPr>
        <w:pStyle w:val="NormalWeb"/>
        <w:numPr>
          <w:ilvl w:val="0"/>
          <w:numId w:val="22"/>
        </w:numPr>
        <w:divId w:val="1408259392"/>
        <w:rPr>
          <w:rFonts w:ascii="Segoe UI" w:hAnsi="Segoe UI" w:cs="Segoe UI"/>
          <w:color w:val="000000"/>
        </w:rPr>
      </w:pPr>
      <w:r>
        <w:rPr>
          <w:rStyle w:val="Strong"/>
          <w:rFonts w:ascii="Segoe UI" w:hAnsi="Segoe UI" w:cs="Segoe UI"/>
          <w:color w:val="000000"/>
        </w:rPr>
        <w:t>Author:</w:t>
      </w:r>
      <w:r>
        <w:rPr>
          <w:rFonts w:ascii="Segoe UI" w:hAnsi="Segoe UI" w:cs="Segoe UI"/>
          <w:color w:val="000000"/>
        </w:rPr>
        <w:t xml:space="preserve"> Enterprise Architecture Team</w:t>
      </w:r>
    </w:p>
    <w:p w14:paraId="4407C075" w14:textId="77777777" w:rsidR="00000000" w:rsidRDefault="00000000">
      <w:pPr>
        <w:pStyle w:val="NormalWeb"/>
        <w:numPr>
          <w:ilvl w:val="0"/>
          <w:numId w:val="22"/>
        </w:numPr>
        <w:divId w:val="1408259392"/>
        <w:rPr>
          <w:rFonts w:ascii="Segoe UI" w:hAnsi="Segoe UI" w:cs="Segoe UI"/>
          <w:color w:val="000000"/>
        </w:rPr>
      </w:pPr>
      <w:r>
        <w:rPr>
          <w:rStyle w:val="Strong"/>
          <w:rFonts w:ascii="Segoe UI" w:hAnsi="Segoe UI" w:cs="Segoe UI"/>
          <w:color w:val="000000"/>
        </w:rPr>
        <w:t>Reviewers:</w:t>
      </w:r>
      <w:r>
        <w:rPr>
          <w:rFonts w:ascii="Segoe UI" w:hAnsi="Segoe UI" w:cs="Segoe UI"/>
          <w:color w:val="000000"/>
        </w:rPr>
        <w:t xml:space="preserve"> </w:t>
      </w:r>
      <w:r>
        <w:rPr>
          <w:rStyle w:val="Emphasis"/>
          <w:rFonts w:ascii="Segoe UI" w:hAnsi="Segoe UI" w:cs="Segoe UI"/>
          <w:color w:val="000000"/>
        </w:rPr>
        <w:t>To be assigned</w:t>
      </w:r>
    </w:p>
    <w:p w14:paraId="786F2E8E" w14:textId="77777777" w:rsidR="00000000" w:rsidRDefault="00000000">
      <w:pPr>
        <w:pStyle w:val="NormalWeb"/>
        <w:numPr>
          <w:ilvl w:val="0"/>
          <w:numId w:val="22"/>
        </w:numPr>
        <w:divId w:val="1408259392"/>
        <w:rPr>
          <w:rFonts w:ascii="Segoe UI" w:hAnsi="Segoe UI" w:cs="Segoe UI"/>
          <w:color w:val="000000"/>
        </w:rPr>
      </w:pPr>
      <w:r>
        <w:rPr>
          <w:rStyle w:val="Strong"/>
          <w:rFonts w:ascii="Segoe UI" w:hAnsi="Segoe UI" w:cs="Segoe UI"/>
          <w:color w:val="000000"/>
        </w:rPr>
        <w:t>Approvers:</w:t>
      </w:r>
      <w:r>
        <w:rPr>
          <w:rFonts w:ascii="Segoe UI" w:hAnsi="Segoe UI" w:cs="Segoe UI"/>
          <w:color w:val="000000"/>
        </w:rPr>
        <w:t xml:space="preserve"> </w:t>
      </w:r>
      <w:r>
        <w:rPr>
          <w:rStyle w:val="Emphasis"/>
          <w:rFonts w:ascii="Segoe UI" w:hAnsi="Segoe UI" w:cs="Segoe UI"/>
          <w:color w:val="000000"/>
        </w:rPr>
        <w:t>To be assigned</w:t>
      </w:r>
    </w:p>
    <w:p w14:paraId="5C59E68F" w14:textId="77777777" w:rsidR="001A7F5B" w:rsidRDefault="00000000">
      <w:pPr>
        <w:pStyle w:val="NormalWeb"/>
        <w:numPr>
          <w:ilvl w:val="0"/>
          <w:numId w:val="22"/>
        </w:numPr>
        <w:divId w:val="1408259392"/>
        <w:rPr>
          <w:rFonts w:ascii="Segoe UI" w:hAnsi="Segoe UI" w:cs="Segoe UI"/>
          <w:color w:val="000000"/>
        </w:rPr>
      </w:pPr>
      <w:r>
        <w:rPr>
          <w:rStyle w:val="Strong"/>
          <w:rFonts w:ascii="Segoe UI" w:hAnsi="Segoe UI" w:cs="Segoe UI"/>
          <w:color w:val="000000"/>
        </w:rPr>
        <w:t>Next Review Date:</w:t>
      </w:r>
      <w:r>
        <w:rPr>
          <w:rFonts w:ascii="Segoe UI" w:hAnsi="Segoe UI" w:cs="Segoe UI"/>
          <w:color w:val="000000"/>
        </w:rPr>
        <w:t xml:space="preserve"> </w:t>
      </w:r>
      <w:r>
        <w:rPr>
          <w:rStyle w:val="Emphasis"/>
          <w:rFonts w:ascii="Segoe UI" w:hAnsi="Segoe UI" w:cs="Segoe UI"/>
          <w:color w:val="000000"/>
        </w:rPr>
        <w:t>To be scheduled</w:t>
      </w:r>
    </w:p>
    <w:sectPr w:rsidR="001A7F5B">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D183C1" w14:textId="77777777" w:rsidR="001A7F5B" w:rsidRDefault="001A7F5B" w:rsidP="00F24D78">
      <w:r>
        <w:separator/>
      </w:r>
    </w:p>
  </w:endnote>
  <w:endnote w:type="continuationSeparator" w:id="0">
    <w:p w14:paraId="445965B4" w14:textId="77777777" w:rsidR="001A7F5B" w:rsidRDefault="001A7F5B" w:rsidP="00F24D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054BBD" w14:textId="77777777" w:rsidR="00F24D78" w:rsidRDefault="00F24D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0D8E3F" w14:textId="77777777" w:rsidR="00F24D78" w:rsidRDefault="00F24D7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3558A4" w14:textId="77777777" w:rsidR="00F24D78" w:rsidRDefault="00F24D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675150" w14:textId="77777777" w:rsidR="001A7F5B" w:rsidRDefault="001A7F5B" w:rsidP="00F24D78">
      <w:r>
        <w:separator/>
      </w:r>
    </w:p>
  </w:footnote>
  <w:footnote w:type="continuationSeparator" w:id="0">
    <w:p w14:paraId="226445F6" w14:textId="77777777" w:rsidR="001A7F5B" w:rsidRDefault="001A7F5B" w:rsidP="00F24D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33F007" w14:textId="77777777" w:rsidR="00F24D78" w:rsidRDefault="00F24D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2974EE" w14:textId="77777777" w:rsidR="00F24D78" w:rsidRDefault="00F24D7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C4B4A" w14:textId="77777777" w:rsidR="00F24D78" w:rsidRDefault="00F24D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4E0856"/>
    <w:multiLevelType w:val="multilevel"/>
    <w:tmpl w:val="DFC4D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6F1847"/>
    <w:multiLevelType w:val="multilevel"/>
    <w:tmpl w:val="1400A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74753F"/>
    <w:multiLevelType w:val="multilevel"/>
    <w:tmpl w:val="9DDA4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886B4E"/>
    <w:multiLevelType w:val="multilevel"/>
    <w:tmpl w:val="A5703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357F32"/>
    <w:multiLevelType w:val="multilevel"/>
    <w:tmpl w:val="C812D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9C4AE4"/>
    <w:multiLevelType w:val="multilevel"/>
    <w:tmpl w:val="C332D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234BB1"/>
    <w:multiLevelType w:val="multilevel"/>
    <w:tmpl w:val="36A2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D16D00"/>
    <w:multiLevelType w:val="multilevel"/>
    <w:tmpl w:val="AC56D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BD618E"/>
    <w:multiLevelType w:val="multilevel"/>
    <w:tmpl w:val="81B22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036028"/>
    <w:multiLevelType w:val="multilevel"/>
    <w:tmpl w:val="68BED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972509"/>
    <w:multiLevelType w:val="multilevel"/>
    <w:tmpl w:val="0CE04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AA0A5F"/>
    <w:multiLevelType w:val="multilevel"/>
    <w:tmpl w:val="33ACA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055F03"/>
    <w:multiLevelType w:val="multilevel"/>
    <w:tmpl w:val="7494B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D20BF2"/>
    <w:multiLevelType w:val="multilevel"/>
    <w:tmpl w:val="F210D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664E6C"/>
    <w:multiLevelType w:val="multilevel"/>
    <w:tmpl w:val="A28C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680398"/>
    <w:multiLevelType w:val="multilevel"/>
    <w:tmpl w:val="0AA84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156DDF"/>
    <w:multiLevelType w:val="multilevel"/>
    <w:tmpl w:val="C5782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C7661F"/>
    <w:multiLevelType w:val="multilevel"/>
    <w:tmpl w:val="0AD4C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72249F"/>
    <w:multiLevelType w:val="multilevel"/>
    <w:tmpl w:val="32A8B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906A70"/>
    <w:multiLevelType w:val="multilevel"/>
    <w:tmpl w:val="4F84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C2500D"/>
    <w:multiLevelType w:val="multilevel"/>
    <w:tmpl w:val="725EE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186688"/>
    <w:multiLevelType w:val="multilevel"/>
    <w:tmpl w:val="5810C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6771649">
    <w:abstractNumId w:val="21"/>
  </w:num>
  <w:num w:numId="2" w16cid:durableId="735739723">
    <w:abstractNumId w:val="16"/>
  </w:num>
  <w:num w:numId="3" w16cid:durableId="1623000743">
    <w:abstractNumId w:val="10"/>
  </w:num>
  <w:num w:numId="4" w16cid:durableId="1087456410">
    <w:abstractNumId w:val="20"/>
  </w:num>
  <w:num w:numId="5" w16cid:durableId="2105110484">
    <w:abstractNumId w:val="1"/>
  </w:num>
  <w:num w:numId="6" w16cid:durableId="1963071642">
    <w:abstractNumId w:val="18"/>
  </w:num>
  <w:num w:numId="7" w16cid:durableId="937523653">
    <w:abstractNumId w:val="15"/>
  </w:num>
  <w:num w:numId="8" w16cid:durableId="1833374530">
    <w:abstractNumId w:val="12"/>
  </w:num>
  <w:num w:numId="9" w16cid:durableId="71120605">
    <w:abstractNumId w:val="0"/>
  </w:num>
  <w:num w:numId="10" w16cid:durableId="671027131">
    <w:abstractNumId w:val="5"/>
  </w:num>
  <w:num w:numId="11" w16cid:durableId="387611476">
    <w:abstractNumId w:val="11"/>
  </w:num>
  <w:num w:numId="12" w16cid:durableId="616258720">
    <w:abstractNumId w:val="2"/>
  </w:num>
  <w:num w:numId="13" w16cid:durableId="2146584512">
    <w:abstractNumId w:val="9"/>
  </w:num>
  <w:num w:numId="14" w16cid:durableId="126362714">
    <w:abstractNumId w:val="13"/>
  </w:num>
  <w:num w:numId="15" w16cid:durableId="1780248344">
    <w:abstractNumId w:val="19"/>
  </w:num>
  <w:num w:numId="16" w16cid:durableId="147015782">
    <w:abstractNumId w:val="14"/>
  </w:num>
  <w:num w:numId="17" w16cid:durableId="1544365066">
    <w:abstractNumId w:val="3"/>
  </w:num>
  <w:num w:numId="18" w16cid:durableId="1834879330">
    <w:abstractNumId w:val="17"/>
  </w:num>
  <w:num w:numId="19" w16cid:durableId="374887240">
    <w:abstractNumId w:val="7"/>
  </w:num>
  <w:num w:numId="20" w16cid:durableId="1047338713">
    <w:abstractNumId w:val="8"/>
  </w:num>
  <w:num w:numId="21" w16cid:durableId="1006325155">
    <w:abstractNumId w:val="6"/>
  </w:num>
  <w:num w:numId="22" w16cid:durableId="5593675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24D78"/>
    <w:rsid w:val="001A7F5B"/>
    <w:rsid w:val="00BB2C24"/>
    <w:rsid w:val="00F24D78"/>
  </w:rsids>
  <m:mathPr>
    <m:mathFont m:val="Cambria Math"/>
    <m:brkBin m:val="before"/>
    <m:brkBinSub m:val="--"/>
    <m:smallFrac m:val="0"/>
    <m:dispDef/>
    <m:lMargin m:val="0"/>
    <m:rMargin m:val="0"/>
    <m:defJc m:val="centerGroup"/>
    <m:wrapIndent m:val="1440"/>
    <m:intLim m:val="subSup"/>
    <m:naryLim m:val="undOvr"/>
  </m:mathPr>
  <w:themeFontLang w:val="en-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965F05"/>
  <w15:chartTrackingRefBased/>
  <w15:docId w15:val="{55C841D1-3BAD-AB4B-B472-A5710FD58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IL"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6" w:space="4" w:color="DDDDDD"/>
      </w:pBdr>
      <w:spacing w:before="360" w:after="180"/>
      <w:outlineLvl w:val="0"/>
    </w:pPr>
    <w:rPr>
      <w:b/>
      <w:bCs/>
      <w:kern w:val="36"/>
      <w:sz w:val="48"/>
      <w:szCs w:val="48"/>
    </w:rPr>
  </w:style>
  <w:style w:type="paragraph" w:styleId="Heading2">
    <w:name w:val="heading 2"/>
    <w:basedOn w:val="Normal"/>
    <w:link w:val="Heading2Char"/>
    <w:uiPriority w:val="9"/>
    <w:qFormat/>
    <w:pPr>
      <w:pBdr>
        <w:bottom w:val="single" w:sz="6" w:space="4" w:color="EEEEEE"/>
      </w:pBdr>
      <w:spacing w:before="360" w:after="180"/>
      <w:outlineLvl w:val="1"/>
    </w:pPr>
    <w:rPr>
      <w:b/>
      <w:bCs/>
      <w:sz w:val="36"/>
      <w:szCs w:val="36"/>
    </w:rPr>
  </w:style>
  <w:style w:type="paragraph" w:styleId="Heading3">
    <w:name w:val="heading 3"/>
    <w:basedOn w:val="Normal"/>
    <w:link w:val="Heading3Char"/>
    <w:uiPriority w:val="9"/>
    <w:qFormat/>
    <w:pPr>
      <w:spacing w:before="360" w:after="180"/>
      <w:outlineLvl w:val="2"/>
    </w:pPr>
    <w:rPr>
      <w:b/>
      <w:bCs/>
      <w:sz w:val="30"/>
      <w:szCs w:val="30"/>
    </w:rPr>
  </w:style>
  <w:style w:type="paragraph" w:styleId="Heading4">
    <w:name w:val="heading 4"/>
    <w:basedOn w:val="Normal"/>
    <w:link w:val="Heading4Char"/>
    <w:uiPriority w:val="9"/>
    <w:qFormat/>
    <w:pPr>
      <w:spacing w:before="360" w:after="180"/>
      <w:outlineLvl w:val="3"/>
    </w:pPr>
    <w:rPr>
      <w:b/>
      <w:bCs/>
    </w:rPr>
  </w:style>
  <w:style w:type="paragraph" w:styleId="Heading5">
    <w:name w:val="heading 5"/>
    <w:basedOn w:val="Normal"/>
    <w:link w:val="Heading5Char"/>
    <w:uiPriority w:val="9"/>
    <w:qFormat/>
    <w:pPr>
      <w:spacing w:before="360" w:after="180"/>
      <w:outlineLvl w:val="4"/>
    </w:pPr>
    <w:rPr>
      <w:b/>
      <w:bCs/>
      <w:sz w:val="21"/>
      <w:szCs w:val="21"/>
    </w:rPr>
  </w:style>
  <w:style w:type="paragraph" w:styleId="Heading6">
    <w:name w:val="heading 6"/>
    <w:basedOn w:val="Normal"/>
    <w:link w:val="Heading6Char"/>
    <w:uiPriority w:val="9"/>
    <w:qFormat/>
    <w:pPr>
      <w:spacing w:before="360" w:after="180"/>
      <w:outlineLvl w:val="5"/>
    </w:pPr>
    <w:rPr>
      <w:b/>
      <w:bCs/>
      <w:color w:val="6A737D"/>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strike w:val="0"/>
      <w:dstrike w:val="0"/>
      <w:color w:val="0969DA"/>
      <w:u w:val="none"/>
      <w:effect w:val="none"/>
    </w:rPr>
  </w:style>
  <w:style w:type="character" w:styleId="FollowedHyperlink">
    <w:name w:val="FollowedHyperlink"/>
    <w:basedOn w:val="DefaultParagraphFont"/>
    <w:uiPriority w:val="99"/>
    <w:semiHidden/>
    <w:unhideWhenUsed/>
    <w:rPr>
      <w:strike w:val="0"/>
      <w:dstrike w:val="0"/>
      <w:color w:val="0969DA"/>
      <w:u w:val="none"/>
      <w:effect w:val="none"/>
    </w:rPr>
  </w:style>
  <w:style w:type="character" w:styleId="HTMLCode">
    <w:name w:val="HTML Code"/>
    <w:basedOn w:val="DefaultParagraphFont"/>
    <w:uiPriority w:val="99"/>
    <w:semiHidden/>
    <w:unhideWhenUsed/>
    <w:rPr>
      <w:rFonts w:ascii="Consolas" w:eastAsiaTheme="minorEastAsia" w:hAnsi="Consolas" w:cs="Consolas" w:hint="default"/>
      <w:sz w:val="21"/>
      <w:szCs w:val="21"/>
      <w:shd w:val="clear" w:color="auto" w:fill="F6F8FA"/>
    </w:rPr>
  </w:style>
  <w:style w:type="character" w:styleId="Emphasis">
    <w:name w:val="Emphasis"/>
    <w:basedOn w:val="DefaultParagraphFont"/>
    <w:uiPriority w:val="20"/>
    <w:qFormat/>
    <w:rPr>
      <w:i/>
      <w:iCs/>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sz w:val="24"/>
      <w:szCs w:val="24"/>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sz w:val="24"/>
      <w:szCs w:val="24"/>
    </w:rPr>
  </w:style>
  <w:style w:type="paragraph" w:styleId="HTMLPreformatted">
    <w:name w:val="HTML Preformatted"/>
    <w:basedOn w:val="Normal"/>
    <w:link w:val="HTMLPreformattedChar"/>
    <w:uiPriority w:val="99"/>
    <w:semiHidden/>
    <w:unhideWhenUsed/>
    <w:pPr>
      <w:pBdr>
        <w:top w:val="single" w:sz="6" w:space="12" w:color="E1E4E8"/>
        <w:left w:val="single" w:sz="6" w:space="12" w:color="E1E4E8"/>
        <w:bottom w:val="single" w:sz="6" w:space="12" w:color="E1E4E8"/>
        <w:right w:val="single" w:sz="6" w:space="12" w:color="E1E4E8"/>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cs="Consolas"/>
    </w:rPr>
  </w:style>
  <w:style w:type="character" w:styleId="Strong">
    <w:name w:val="Strong"/>
    <w:basedOn w:val="DefaultParagraphFont"/>
    <w:uiPriority w:val="22"/>
    <w:qFormat/>
    <w:rPr>
      <w:b/>
      <w:bCs/>
    </w:rPr>
  </w:style>
  <w:style w:type="paragraph" w:customStyle="1" w:styleId="msonormal0">
    <w:name w:val="msonormal"/>
    <w:basedOn w:val="Normal"/>
    <w:pPr>
      <w:spacing w:after="240"/>
    </w:pPr>
  </w:style>
  <w:style w:type="paragraph" w:styleId="NormalWeb">
    <w:name w:val="Normal (Web)"/>
    <w:basedOn w:val="Normal"/>
    <w:uiPriority w:val="99"/>
    <w:semiHidden/>
    <w:unhideWhenUsed/>
    <w:pPr>
      <w:spacing w:after="240"/>
    </w:pPr>
  </w:style>
  <w:style w:type="paragraph" w:customStyle="1" w:styleId="editor-content">
    <w:name w:val="editor-content"/>
    <w:basedOn w:val="Normal"/>
  </w:style>
  <w:style w:type="paragraph" w:customStyle="1" w:styleId="math-display">
    <w:name w:val="math-display"/>
    <w:basedOn w:val="Normal"/>
    <w:pPr>
      <w:shd w:val="clear" w:color="auto" w:fill="F6F8FA"/>
      <w:spacing w:before="240" w:after="240"/>
    </w:pPr>
  </w:style>
  <w:style w:type="paragraph" w:customStyle="1" w:styleId="math-inline">
    <w:name w:val="math-inline"/>
    <w:basedOn w:val="Normal"/>
    <w:pPr>
      <w:spacing w:before="100" w:beforeAutospacing="1" w:after="60"/>
    </w:pPr>
  </w:style>
  <w:style w:type="paragraph" w:customStyle="1" w:styleId="katex">
    <w:name w:val="katex"/>
    <w:basedOn w:val="Normal"/>
    <w:pPr>
      <w:spacing w:before="100" w:beforeAutospacing="1" w:after="60"/>
    </w:pPr>
    <w:rPr>
      <w:i/>
      <w:iCs/>
      <w:sz w:val="29"/>
      <w:szCs w:val="29"/>
    </w:rPr>
  </w:style>
  <w:style w:type="paragraph" w:customStyle="1" w:styleId="katex-mathml">
    <w:name w:val="katex-mathml"/>
    <w:basedOn w:val="Normal"/>
    <w:pPr>
      <w:spacing w:before="100" w:beforeAutospacing="1" w:after="60"/>
    </w:pPr>
  </w:style>
  <w:style w:type="paragraph" w:customStyle="1" w:styleId="fontsize-ensurer">
    <w:name w:val="fontsize-ensurer"/>
    <w:basedOn w:val="Normal"/>
    <w:pPr>
      <w:spacing w:before="100" w:beforeAutospacing="1" w:after="60"/>
    </w:pPr>
  </w:style>
  <w:style w:type="paragraph" w:customStyle="1" w:styleId="mathrm">
    <w:name w:val="mathrm"/>
    <w:basedOn w:val="Normal"/>
    <w:pPr>
      <w:spacing w:before="100" w:beforeAutospacing="1" w:after="60"/>
    </w:pPr>
  </w:style>
  <w:style w:type="paragraph" w:customStyle="1" w:styleId="mathit">
    <w:name w:val="mathit"/>
    <w:basedOn w:val="Normal"/>
    <w:pPr>
      <w:spacing w:before="100" w:beforeAutospacing="1" w:after="60"/>
    </w:pPr>
  </w:style>
  <w:style w:type="paragraph" w:customStyle="1" w:styleId="mathbf">
    <w:name w:val="mathbf"/>
    <w:basedOn w:val="Normal"/>
    <w:pPr>
      <w:spacing w:before="100" w:beforeAutospacing="1" w:after="60"/>
    </w:pPr>
  </w:style>
  <w:style w:type="paragraph" w:customStyle="1" w:styleId="boldsymbol">
    <w:name w:val="boldsymbol"/>
    <w:basedOn w:val="Normal"/>
    <w:pPr>
      <w:spacing w:before="100" w:beforeAutospacing="1" w:after="60"/>
    </w:pPr>
  </w:style>
  <w:style w:type="paragraph" w:customStyle="1" w:styleId="katex-mathml1">
    <w:name w:val="katex-mathml1"/>
    <w:basedOn w:val="Normal"/>
    <w:pPr>
      <w:spacing w:after="240"/>
    </w:pPr>
    <w:rPr>
      <w:vanish/>
    </w:rPr>
  </w:style>
  <w:style w:type="paragraph" w:customStyle="1" w:styleId="fontsize-ensurer1">
    <w:name w:val="fontsize-ensurer1"/>
    <w:basedOn w:val="Normal"/>
    <w:pPr>
      <w:spacing w:after="240"/>
    </w:pPr>
  </w:style>
  <w:style w:type="paragraph" w:customStyle="1" w:styleId="mathrm1">
    <w:name w:val="mathrm1"/>
    <w:basedOn w:val="Normal"/>
    <w:pPr>
      <w:spacing w:after="240"/>
    </w:pPr>
  </w:style>
  <w:style w:type="paragraph" w:customStyle="1" w:styleId="mathit1">
    <w:name w:val="mathit1"/>
    <w:basedOn w:val="Normal"/>
    <w:pPr>
      <w:spacing w:after="240"/>
    </w:pPr>
    <w:rPr>
      <w:i/>
      <w:iCs/>
    </w:rPr>
  </w:style>
  <w:style w:type="paragraph" w:customStyle="1" w:styleId="mathbf1">
    <w:name w:val="mathbf1"/>
    <w:basedOn w:val="Normal"/>
    <w:pPr>
      <w:spacing w:after="240"/>
    </w:pPr>
    <w:rPr>
      <w:b/>
      <w:bCs/>
    </w:rPr>
  </w:style>
  <w:style w:type="paragraph" w:customStyle="1" w:styleId="boldsymbol1">
    <w:name w:val="boldsymbol1"/>
    <w:basedOn w:val="Normal"/>
    <w:pPr>
      <w:spacing w:after="240"/>
    </w:pPr>
    <w:rPr>
      <w:b/>
      <w:bCs/>
      <w:i/>
      <w:iCs/>
    </w:rPr>
  </w:style>
  <w:style w:type="paragraph" w:styleId="Header">
    <w:name w:val="header"/>
    <w:basedOn w:val="Normal"/>
    <w:link w:val="HeaderChar"/>
    <w:uiPriority w:val="99"/>
    <w:unhideWhenUsed/>
    <w:rsid w:val="00F24D78"/>
    <w:pPr>
      <w:tabs>
        <w:tab w:val="center" w:pos="4680"/>
        <w:tab w:val="right" w:pos="9360"/>
      </w:tabs>
    </w:pPr>
  </w:style>
  <w:style w:type="character" w:customStyle="1" w:styleId="HeaderChar">
    <w:name w:val="Header Char"/>
    <w:basedOn w:val="DefaultParagraphFont"/>
    <w:link w:val="Header"/>
    <w:uiPriority w:val="99"/>
    <w:rsid w:val="00F24D78"/>
    <w:rPr>
      <w:rFonts w:eastAsiaTheme="minorEastAsia"/>
      <w:sz w:val="24"/>
      <w:szCs w:val="24"/>
    </w:rPr>
  </w:style>
  <w:style w:type="paragraph" w:styleId="Footer">
    <w:name w:val="footer"/>
    <w:basedOn w:val="Normal"/>
    <w:link w:val="FooterChar"/>
    <w:uiPriority w:val="99"/>
    <w:unhideWhenUsed/>
    <w:rsid w:val="00F24D78"/>
    <w:pPr>
      <w:tabs>
        <w:tab w:val="center" w:pos="4680"/>
        <w:tab w:val="right" w:pos="9360"/>
      </w:tabs>
    </w:pPr>
  </w:style>
  <w:style w:type="character" w:customStyle="1" w:styleId="FooterChar">
    <w:name w:val="Footer Char"/>
    <w:basedOn w:val="DefaultParagraphFont"/>
    <w:link w:val="Footer"/>
    <w:uiPriority w:val="99"/>
    <w:rsid w:val="00F24D78"/>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08259392">
      <w:marLeft w:val="0"/>
      <w:marRight w:val="0"/>
      <w:marTop w:val="0"/>
      <w:marBottom w:val="0"/>
      <w:divBdr>
        <w:top w:val="none" w:sz="0" w:space="0" w:color="auto"/>
        <w:left w:val="none" w:sz="0" w:space="0" w:color="auto"/>
        <w:bottom w:val="none" w:sz="0" w:space="0" w:color="auto"/>
        <w:right w:val="none" w:sz="0" w:space="0" w:color="auto"/>
      </w:divBdr>
      <w:divsChild>
        <w:div w:id="303589008">
          <w:marLeft w:val="0"/>
          <w:marRight w:val="0"/>
          <w:marTop w:val="240"/>
          <w:marBottom w:val="240"/>
          <w:divBdr>
            <w:top w:val="none" w:sz="0" w:space="0" w:color="auto"/>
            <w:left w:val="none" w:sz="0" w:space="0" w:color="auto"/>
            <w:bottom w:val="none" w:sz="0" w:space="0" w:color="auto"/>
            <w:right w:val="none" w:sz="0" w:space="0" w:color="auto"/>
          </w:divBdr>
        </w:div>
        <w:div w:id="1107501917">
          <w:marLeft w:val="0"/>
          <w:marRight w:val="0"/>
          <w:marTop w:val="240"/>
          <w:marBottom w:val="240"/>
          <w:divBdr>
            <w:top w:val="none" w:sz="0" w:space="0" w:color="auto"/>
            <w:left w:val="none" w:sz="0" w:space="0" w:color="auto"/>
            <w:bottom w:val="none" w:sz="0" w:space="0" w:color="auto"/>
            <w:right w:val="none" w:sz="0" w:space="0" w:color="auto"/>
          </w:divBdr>
        </w:div>
        <w:div w:id="752970338">
          <w:marLeft w:val="0"/>
          <w:marRight w:val="0"/>
          <w:marTop w:val="240"/>
          <w:marBottom w:val="240"/>
          <w:divBdr>
            <w:top w:val="none" w:sz="0" w:space="0" w:color="auto"/>
            <w:left w:val="none" w:sz="0" w:space="0" w:color="auto"/>
            <w:bottom w:val="none" w:sz="0" w:space="0" w:color="auto"/>
            <w:right w:val="none" w:sz="0" w:space="0" w:color="auto"/>
          </w:divBdr>
        </w:div>
        <w:div w:id="1341471507">
          <w:marLeft w:val="0"/>
          <w:marRight w:val="0"/>
          <w:marTop w:val="240"/>
          <w:marBottom w:val="24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file:////Users/alexk/Projects/EasySend/docs/architecture/.attachments/.EasySend-Bank-Integration-HLAD/IMG_1959.jpg"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file:///Users/alexk/Projects/EasySend/docs/architecture/EasySend-Bank-Integration-HLAD-HE.md" TargetMode="External"/><Relationship Id="rId12" Type="http://schemas.openxmlformats.org/officeDocument/2006/relationships/image" Target="media/image4.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1837</Words>
  <Characters>10475</Characters>
  <Application>Microsoft Office Word</Application>
  <DocSecurity>0</DocSecurity>
  <Lines>87</Lines>
  <Paragraphs>24</Paragraphs>
  <ScaleCrop>false</ScaleCrop>
  <Company/>
  <LinksUpToDate>false</LinksUpToDate>
  <CharactersWithSpaces>12288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EasySend-Bank-Integration-HLAD</dc:title>
  <dc:subject/>
  <dc:creator>Alex Konoplev</dc:creator>
  <cp:keywords/>
  <dc:description/>
  <cp:lastModifiedBy>Alex Konoplev</cp:lastModifiedBy>
  <cp:revision>2</cp:revision>
  <dcterms:created xsi:type="dcterms:W3CDTF">2026-02-18T18:57:00Z</dcterms:created>
  <dcterms:modified xsi:type="dcterms:W3CDTF">2026-02-18T18:57:00Z</dcterms:modified>
</cp:coreProperties>
</file>