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40" w:val="left" w:leader="none"/>
        </w:tabs>
        <w:spacing w:line="240" w:lineRule="auto"/>
        <w:ind w:left="5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968500" cy="1905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9685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322B29"/>
                                <w:left w:val="single" w:sz="8" w:space="0" w:color="322B29"/>
                                <w:bottom w:val="single" w:sz="8" w:space="0" w:color="322B29"/>
                                <w:right w:val="single" w:sz="8" w:space="0" w:color="322B29"/>
                                <w:insideH w:val="single" w:sz="8" w:space="0" w:color="322B29"/>
                                <w:insideV w:val="single" w:sz="8" w:space="0" w:color="322B2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110A0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721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3C353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524B4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6B636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88817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9A3A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CECAC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pt;height:15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322B29"/>
                          <w:left w:val="single" w:sz="8" w:space="0" w:color="322B29"/>
                          <w:bottom w:val="single" w:sz="8" w:space="0" w:color="322B29"/>
                          <w:right w:val="single" w:sz="8" w:space="0" w:color="322B29"/>
                          <w:insideH w:val="single" w:sz="8" w:space="0" w:color="322B29"/>
                          <w:insideV w:val="single" w:sz="8" w:space="0" w:color="322B2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110A07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7211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3C3533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524B4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6B636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88817E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A9A3A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CECAC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968500" cy="1905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9685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322B29"/>
                                <w:left w:val="single" w:sz="8" w:space="0" w:color="322B29"/>
                                <w:bottom w:val="single" w:sz="8" w:space="0" w:color="322B29"/>
                                <w:right w:val="single" w:sz="8" w:space="0" w:color="322B29"/>
                                <w:insideH w:val="single" w:sz="8" w:space="0" w:color="322B29"/>
                                <w:insideV w:val="single" w:sz="8" w:space="0" w:color="322B2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80" w:type="dxa"/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EC008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AEE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E309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A65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ED1C2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31F2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FFF79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F49AC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6DCF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93959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pt;height:15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322B29"/>
                          <w:left w:val="single" w:sz="8" w:space="0" w:color="322B29"/>
                          <w:bottom w:val="single" w:sz="8" w:space="0" w:color="322B29"/>
                          <w:right w:val="single" w:sz="8" w:space="0" w:color="322B29"/>
                          <w:insideH w:val="single" w:sz="8" w:space="0" w:color="322B29"/>
                          <w:insideV w:val="single" w:sz="8" w:space="0" w:color="322B2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280" w:type="dxa"/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EC008C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AEE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E309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A65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ED1C2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31F2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FFF799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F49AC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6DCFF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93959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3080" w:h="16680"/>
          <w:pgMar w:header="0" w:footer="540" w:top="0" w:bottom="740" w:left="0" w:right="0"/>
          <w:pgNumType w:start="1"/>
        </w:sectPr>
      </w:pPr>
    </w:p>
    <w:p>
      <w:pPr>
        <w:pStyle w:val="Heading1"/>
        <w:spacing w:before="136"/>
        <w:ind w:left="1100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520700</wp:posOffset>
                </wp:positionH>
                <wp:positionV relativeFrom="paragraph">
                  <wp:posOffset>-88859</wp:posOffset>
                </wp:positionV>
                <wp:extent cx="7188200" cy="261429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88200" cy="2614295"/>
                          <a:chExt cx="7188200" cy="26142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188200" cy="26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0" h="2614295">
                                <a:moveTo>
                                  <a:pt x="70358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2461336"/>
                                </a:lnTo>
                                <a:lnTo>
                                  <a:pt x="7769" y="2509509"/>
                                </a:lnTo>
                                <a:lnTo>
                                  <a:pt x="29405" y="2551344"/>
                                </a:lnTo>
                                <a:lnTo>
                                  <a:pt x="62396" y="2584333"/>
                                </a:lnTo>
                                <a:lnTo>
                                  <a:pt x="104231" y="2605967"/>
                                </a:lnTo>
                                <a:lnTo>
                                  <a:pt x="152400" y="2613736"/>
                                </a:lnTo>
                                <a:lnTo>
                                  <a:pt x="7035800" y="2613736"/>
                                </a:lnTo>
                                <a:lnTo>
                                  <a:pt x="7083968" y="2605967"/>
                                </a:lnTo>
                                <a:lnTo>
                                  <a:pt x="7125803" y="2584333"/>
                                </a:lnTo>
                                <a:lnTo>
                                  <a:pt x="7158794" y="2551344"/>
                                </a:lnTo>
                                <a:lnTo>
                                  <a:pt x="7180430" y="2509509"/>
                                </a:lnTo>
                                <a:lnTo>
                                  <a:pt x="7188200" y="2461336"/>
                                </a:lnTo>
                                <a:lnTo>
                                  <a:pt x="7188200" y="152400"/>
                                </a:lnTo>
                                <a:lnTo>
                                  <a:pt x="7180430" y="104231"/>
                                </a:lnTo>
                                <a:lnTo>
                                  <a:pt x="7158794" y="62396"/>
                                </a:lnTo>
                                <a:lnTo>
                                  <a:pt x="7125803" y="29405"/>
                                </a:lnTo>
                                <a:lnTo>
                                  <a:pt x="7083968" y="7769"/>
                                </a:lnTo>
                                <a:lnTo>
                                  <a:pt x="703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214" y="184191"/>
                            <a:ext cx="3051053" cy="149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948" y="483784"/>
                            <a:ext cx="852720" cy="136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pt;margin-top:-6.996792pt;width:566pt;height:205.85pt;mso-position-horizontal-relative:page;mso-position-vertical-relative:paragraph;z-index:-15919616" id="docshapegroup9" coordorigin="820,-140" coordsize="11320,4117">
                <v:shape style="position:absolute;left:820;top:-140;width:11320;height:4117" id="docshape10" coordorigin="820,-140" coordsize="11320,4117" path="m11900,-140l1060,-140,984,-128,918,-94,866,-42,832,24,820,100,820,3736,832,3812,866,3878,918,3930,984,3964,1060,3976,11900,3976,11976,3964,12042,3930,12094,3878,12128,3812,12140,3736,12140,100,12128,24,12094,-42,12042,-94,11976,-128,11900,-140xe" filled="true" fillcolor="#c1e1ef" stroked="false">
                  <v:path arrowok="t"/>
                  <v:fill type="solid"/>
                </v:shape>
                <v:shape style="position:absolute;left:7192;top:150;width:4805;height:2362" type="#_x0000_t75" id="docshape11" stroked="false">
                  <v:imagedata r:id="rId7" o:title=""/>
                </v:shape>
                <v:shape style="position:absolute;left:6478;top:621;width:1343;height:2158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0</wp:posOffset>
                </wp:positionH>
                <wp:positionV relativeFrom="paragraph">
                  <wp:posOffset>-3353174</wp:posOffset>
                </wp:positionV>
                <wp:extent cx="8305800" cy="29845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8305800" cy="2984500"/>
                          <a:chExt cx="8305800" cy="298450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66712"/>
                            <a:ext cx="7772400" cy="2717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63" y="730250"/>
                            <a:ext cx="1219236" cy="797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8305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0" h="266700">
                                <a:moveTo>
                                  <a:pt x="190500" y="266700"/>
                                </a:moveTo>
                                <a:lnTo>
                                  <a:pt x="0" y="266700"/>
                                </a:lnTo>
                              </a:path>
                              <a:path w="8305800" h="266700">
                                <a:moveTo>
                                  <a:pt x="8115300" y="266700"/>
                                </a:moveTo>
                                <a:lnTo>
                                  <a:pt x="8305800" y="266700"/>
                                </a:lnTo>
                              </a:path>
                              <a:path w="8305800" h="266700">
                                <a:moveTo>
                                  <a:pt x="8039100" y="190500"/>
                                </a:moveTo>
                                <a:lnTo>
                                  <a:pt x="80391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305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0" h="266700">
                                <a:moveTo>
                                  <a:pt x="228600" y="266700"/>
                                </a:moveTo>
                                <a:lnTo>
                                  <a:pt x="0" y="266700"/>
                                </a:lnTo>
                              </a:path>
                              <a:path w="8305800" h="266700">
                                <a:moveTo>
                                  <a:pt x="8077200" y="266700"/>
                                </a:moveTo>
                                <a:lnTo>
                                  <a:pt x="8305800" y="266700"/>
                                </a:lnTo>
                              </a:path>
                              <a:path w="8305800" h="266700">
                                <a:moveTo>
                                  <a:pt x="8039100" y="228600"/>
                                </a:moveTo>
                                <a:lnTo>
                                  <a:pt x="80391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700" y="1905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8305800" cy="298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5"/>
                                <w:rPr>
                                  <w:sz w:val="70"/>
                                </w:rPr>
                              </w:pPr>
                            </w:p>
                            <w:p>
                              <w:pPr>
                                <w:spacing w:line="237" w:lineRule="auto" w:before="1"/>
                                <w:ind w:left="820" w:right="3640" w:firstLine="0"/>
                                <w:jc w:val="left"/>
                                <w:rPr>
                                  <w:rFonts w:ascii="Verdana"/>
                                  <w:sz w:val="7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70"/>
                                </w:rPr>
                                <w:t>INTRODUCING HELIOVOLTA</w:t>
                              </w:r>
                            </w:p>
                            <w:p>
                              <w:pPr>
                                <w:spacing w:line="204" w:lineRule="auto" w:before="267"/>
                                <w:ind w:left="820" w:right="364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2"/>
                                </w:rPr>
                                <w:t>We provide third-party QA/QC and technical field services to help renewable energy and storage stakeholders achieve both system safety and reliability through project lifecycles.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64.029480pt;width:654pt;height:235pt;mso-position-horizontal-relative:page;mso-position-vertical-relative:paragraph;z-index:-15919104" id="docshapegroup13" coordorigin="0,-5281" coordsize="13080,4700">
                <v:shape style="position:absolute;left:420;top:-4861;width:12240;height:4280" type="#_x0000_t75" id="docshape14" stroked="false">
                  <v:imagedata r:id="rId9" o:title=""/>
                </v:shape>
                <v:shape style="position:absolute;left:9959;top:-4131;width:1921;height:1257" type="#_x0000_t75" id="docshape15" stroked="false">
                  <v:imagedata r:id="rId10" o:title=""/>
                </v:shape>
                <v:shape style="position:absolute;left:0;top:-5281;width:13080;height:420" id="docshape16" coordorigin="0,-5281" coordsize="13080,420" path="m300,-4861l0,-4861m12780,-4861l13080,-4861m12660,-4981l12660,-5281e" filled="false" stroked="true" strokeweight=".25pt" strokecolor="#000000">
                  <v:path arrowok="t"/>
                  <v:stroke dashstyle="solid"/>
                </v:shape>
                <v:shape style="position:absolute;left:0;top:-5281;width:13080;height:420" id="docshape17" coordorigin="0,-5281" coordsize="13080,420" path="m360,-4861l0,-4861m12720,-4861l13080,-4861m12660,-4921l12660,-5281e" filled="false" stroked="true" strokeweight=".25pt" strokecolor="#000000">
                  <v:path arrowok="t"/>
                  <v:stroke dashstyle="solid"/>
                </v:shape>
                <v:shape style="position:absolute;left:6420;top:-5251;width:240;height:240" type="#_x0000_t75" id="docshape18" stroked="false">
                  <v:imagedata r:id="rId11" o:title=""/>
                </v:shape>
                <v:shape style="position:absolute;left:0;top:-5281;width:13080;height:4700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175"/>
                          <w:rPr>
                            <w:sz w:val="70"/>
                          </w:rPr>
                        </w:pPr>
                      </w:p>
                      <w:p>
                        <w:pPr>
                          <w:spacing w:line="237" w:lineRule="auto" w:before="1"/>
                          <w:ind w:left="820" w:right="3640" w:firstLine="0"/>
                          <w:jc w:val="left"/>
                          <w:rPr>
                            <w:rFonts w:ascii="Verdana"/>
                            <w:sz w:val="7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70"/>
                          </w:rPr>
                          <w:t>INTRODUCING HELIOVOLTA</w:t>
                        </w:r>
                      </w:p>
                      <w:p>
                        <w:pPr>
                          <w:spacing w:line="204" w:lineRule="auto" w:before="267"/>
                          <w:ind w:left="820" w:right="364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32"/>
                          </w:rPr>
                          <w:t>We provide third-party QA/QC and technical field services to help renewable energy and storage stakeholders achieve both system safety and reliability through project lifecycles.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2568C"/>
          <w:spacing w:val="-2"/>
          <w:w w:val="105"/>
        </w:rPr>
        <w:t>THE</w:t>
      </w:r>
      <w:r>
        <w:rPr>
          <w:rFonts w:ascii="Arial"/>
          <w:color w:val="12568C"/>
          <w:spacing w:val="-18"/>
          <w:w w:val="105"/>
        </w:rPr>
        <w:t> </w:t>
      </w:r>
      <w:r>
        <w:rPr>
          <w:rFonts w:ascii="Arial"/>
          <w:color w:val="12568C"/>
          <w:spacing w:val="-2"/>
          <w:w w:val="105"/>
        </w:rPr>
        <w:t>HELIOVOLTA</w:t>
      </w:r>
      <w:r>
        <w:rPr>
          <w:rFonts w:ascii="Arial"/>
          <w:color w:val="12568C"/>
          <w:spacing w:val="-18"/>
          <w:w w:val="105"/>
        </w:rPr>
        <w:t> </w:t>
      </w:r>
      <w:r>
        <w:rPr>
          <w:rFonts w:ascii="Arial"/>
          <w:color w:val="12568C"/>
          <w:spacing w:val="-2"/>
          <w:w w:val="105"/>
        </w:rPr>
        <w:t>ADVANTAGE</w:t>
      </w:r>
    </w:p>
    <w:p>
      <w:pPr>
        <w:pStyle w:val="BodyText"/>
        <w:spacing w:line="439" w:lineRule="auto" w:before="315"/>
        <w:ind w:left="1160" w:right="1271"/>
      </w:pPr>
      <w:r>
        <w:rPr>
          <w:rFonts w:ascii="Arial Black"/>
          <w:color w:val="231F20"/>
        </w:rPr>
        <w:t>7+ GWs </w:t>
      </w:r>
      <w:r>
        <w:rPr>
          <w:color w:val="231F20"/>
        </w:rPr>
        <w:t>of project experience </w:t>
      </w:r>
      <w:r>
        <w:rPr>
          <w:rFonts w:ascii="Arial Black"/>
          <w:color w:val="231F20"/>
        </w:rPr>
        <w:t>50+</w:t>
      </w:r>
      <w:r>
        <w:rPr>
          <w:rFonts w:ascii="Arial Black"/>
          <w:color w:val="231F20"/>
          <w:spacing w:val="-20"/>
        </w:rPr>
        <w:t> </w:t>
      </w:r>
      <w:r>
        <w:rPr>
          <w:rFonts w:ascii="Arial Black"/>
          <w:color w:val="231F20"/>
        </w:rPr>
        <w:t>years</w:t>
      </w:r>
      <w:r>
        <w:rPr>
          <w:rFonts w:ascii="Arial Black"/>
          <w:color w:val="231F20"/>
          <w:spacing w:val="-20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industry</w:t>
      </w:r>
      <w:r>
        <w:rPr>
          <w:color w:val="231F20"/>
          <w:spacing w:val="-7"/>
        </w:rPr>
        <w:t> </w:t>
      </w:r>
      <w:r>
        <w:rPr>
          <w:color w:val="231F20"/>
        </w:rPr>
        <w:t>experience </w:t>
      </w:r>
      <w:r>
        <w:rPr>
          <w:rFonts w:ascii="Arial Black"/>
          <w:color w:val="231F20"/>
        </w:rPr>
        <w:t>500+</w:t>
      </w:r>
      <w:r>
        <w:rPr>
          <w:rFonts w:ascii="Arial Black"/>
          <w:color w:val="231F20"/>
          <w:spacing w:val="-12"/>
        </w:rPr>
        <w:t> </w:t>
      </w:r>
      <w:r>
        <w:rPr>
          <w:rFonts w:ascii="Arial Black"/>
          <w:color w:val="231F20"/>
        </w:rPr>
        <w:t>projects</w:t>
      </w:r>
      <w:r>
        <w:rPr>
          <w:rFonts w:ascii="Arial Black"/>
          <w:color w:val="231F20"/>
          <w:spacing w:val="-12"/>
        </w:rPr>
        <w:t> </w:t>
      </w:r>
      <w:r>
        <w:rPr>
          <w:color w:val="231F20"/>
        </w:rPr>
        <w:t>inspected</w:t>
      </w:r>
    </w:p>
    <w:p>
      <w:pPr>
        <w:pStyle w:val="BodyText"/>
        <w:spacing w:before="1"/>
        <w:ind w:left="1159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19050</wp:posOffset>
            </wp:positionH>
            <wp:positionV relativeFrom="paragraph">
              <wp:posOffset>166636</wp:posOffset>
            </wp:positionV>
            <wp:extent cx="152400" cy="1524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231F20"/>
          <w:w w:val="90"/>
        </w:rPr>
        <w:t>NABCEP-certified</w:t>
      </w:r>
      <w:r>
        <w:rPr>
          <w:rFonts w:ascii="Arial Black"/>
          <w:color w:val="231F20"/>
          <w:spacing w:val="9"/>
        </w:rPr>
        <w:t> </w:t>
      </w:r>
      <w:r>
        <w:rPr>
          <w:color w:val="231F20"/>
          <w:w w:val="90"/>
        </w:rPr>
        <w:t>PV</w:t>
      </w:r>
      <w:r>
        <w:rPr>
          <w:color w:val="231F20"/>
          <w:spacing w:val="25"/>
        </w:rPr>
        <w:t> </w:t>
      </w:r>
      <w:r>
        <w:rPr>
          <w:color w:val="231F20"/>
          <w:w w:val="90"/>
        </w:rPr>
        <w:t>system</w:t>
      </w:r>
      <w:r>
        <w:rPr>
          <w:color w:val="231F20"/>
          <w:spacing w:val="24"/>
        </w:rPr>
        <w:t> </w:t>
      </w:r>
      <w:r>
        <w:rPr>
          <w:color w:val="231F20"/>
          <w:spacing w:val="-2"/>
          <w:w w:val="90"/>
        </w:rPr>
        <w:t>inspectors</w:t>
      </w:r>
    </w:p>
    <w:p>
      <w:pPr>
        <w:pStyle w:val="BodyText"/>
        <w:spacing w:before="6"/>
      </w:pPr>
    </w:p>
    <w:p>
      <w:pPr>
        <w:pStyle w:val="BodyText"/>
        <w:ind w:left="1159"/>
      </w:pPr>
      <w:r>
        <w:rPr>
          <w:rFonts w:ascii="Arial Black"/>
          <w:color w:val="231F20"/>
        </w:rPr>
        <w:t>SolarGrade</w:t>
      </w:r>
      <w:r>
        <w:rPr>
          <w:rFonts w:ascii="Arial Black"/>
          <w:color w:val="231F20"/>
          <w:spacing w:val="-17"/>
        </w:rPr>
        <w:t> </w:t>
      </w:r>
      <w:r>
        <w:rPr>
          <w:color w:val="231F20"/>
        </w:rPr>
        <w:t>fieldwork</w:t>
      </w:r>
      <w:r>
        <w:rPr>
          <w:color w:val="231F20"/>
          <w:spacing w:val="-3"/>
        </w:rPr>
        <w:t> </w:t>
      </w:r>
      <w:r>
        <w:rPr>
          <w:color w:val="231F20"/>
        </w:rPr>
        <w:t>management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software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30" w:right="1245"/>
      </w:pPr>
      <w:r>
        <w:rPr>
          <w:color w:val="231F20"/>
          <w:w w:val="105"/>
        </w:rPr>
        <w:t>HelioVolta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developed</w:t>
      </w:r>
      <w:r>
        <w:rPr>
          <w:color w:val="231F20"/>
          <w:spacing w:val="-17"/>
          <w:w w:val="105"/>
        </w:rPr>
        <w:t> </w:t>
      </w:r>
      <w:r>
        <w:rPr>
          <w:rFonts w:ascii="Arial Black"/>
          <w:color w:val="231F20"/>
          <w:w w:val="105"/>
        </w:rPr>
        <w:t>SolarGrade</w:t>
      </w:r>
      <w:r>
        <w:rPr>
          <w:color w:val="231F20"/>
          <w:w w:val="105"/>
        </w:rPr>
        <w:t>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the fieldwork management software for faster, more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accurate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asset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inspections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reports.</w:t>
      </w:r>
    </w:p>
    <w:p>
      <w:pPr>
        <w:pStyle w:val="BodyText"/>
        <w:spacing w:after="0"/>
        <w:sectPr>
          <w:type w:val="continuous"/>
          <w:pgSz w:w="13080" w:h="16680"/>
          <w:pgMar w:header="0" w:footer="540" w:top="0" w:bottom="740" w:left="0" w:right="0"/>
          <w:cols w:num="2" w:equalWidth="0">
            <w:col w:w="6183" w:space="577"/>
            <w:col w:w="6320"/>
          </w:cols>
        </w:sectPr>
      </w:pPr>
    </w:p>
    <w:p>
      <w:pPr>
        <w:pStyle w:val="BodyText"/>
        <w:spacing w:before="298"/>
        <w:rPr>
          <w:sz w:val="32"/>
        </w:rPr>
      </w:pPr>
    </w:p>
    <w:p>
      <w:pPr>
        <w:pStyle w:val="Heading1"/>
        <w:ind w:left="110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8134350</wp:posOffset>
            </wp:positionH>
            <wp:positionV relativeFrom="paragraph">
              <wp:posOffset>-942793</wp:posOffset>
            </wp:positionV>
            <wp:extent cx="152400" cy="1524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568C"/>
          <w:w w:val="90"/>
        </w:rPr>
        <w:t>Our</w:t>
      </w:r>
      <w:r>
        <w:rPr>
          <w:color w:val="12568C"/>
          <w:spacing w:val="-6"/>
          <w:w w:val="90"/>
        </w:rPr>
        <w:t> </w:t>
      </w:r>
      <w:r>
        <w:rPr>
          <w:color w:val="12568C"/>
          <w:w w:val="90"/>
        </w:rPr>
        <w:t>Independent</w:t>
      </w:r>
      <w:r>
        <w:rPr>
          <w:color w:val="12568C"/>
          <w:spacing w:val="-6"/>
          <w:w w:val="90"/>
        </w:rPr>
        <w:t> </w:t>
      </w:r>
      <w:r>
        <w:rPr>
          <w:color w:val="12568C"/>
          <w:w w:val="90"/>
        </w:rPr>
        <w:t>Inspections</w:t>
      </w:r>
      <w:r>
        <w:rPr>
          <w:color w:val="12568C"/>
          <w:spacing w:val="-5"/>
          <w:w w:val="90"/>
        </w:rPr>
        <w:t> </w:t>
      </w:r>
      <w:r>
        <w:rPr>
          <w:color w:val="12568C"/>
          <w:w w:val="90"/>
        </w:rPr>
        <w:t>and</w:t>
      </w:r>
      <w:r>
        <w:rPr>
          <w:color w:val="12568C"/>
          <w:spacing w:val="-6"/>
          <w:w w:val="90"/>
        </w:rPr>
        <w:t> </w:t>
      </w:r>
      <w:r>
        <w:rPr>
          <w:color w:val="12568C"/>
          <w:w w:val="90"/>
        </w:rPr>
        <w:t>Technical</w:t>
      </w:r>
      <w:r>
        <w:rPr>
          <w:color w:val="12568C"/>
          <w:spacing w:val="-5"/>
          <w:w w:val="90"/>
        </w:rPr>
        <w:t> </w:t>
      </w:r>
      <w:r>
        <w:rPr>
          <w:color w:val="12568C"/>
          <w:spacing w:val="-2"/>
          <w:w w:val="90"/>
        </w:rPr>
        <w:t>Services</w:t>
      </w:r>
    </w:p>
    <w:p>
      <w:pPr>
        <w:pStyle w:val="BodyText"/>
        <w:spacing w:before="4"/>
        <w:rPr>
          <w:rFonts w:ascii="Arial Black"/>
          <w:sz w:val="18"/>
        </w:rPr>
      </w:pPr>
    </w:p>
    <w:p>
      <w:pPr>
        <w:pStyle w:val="BodyText"/>
        <w:spacing w:after="0"/>
        <w:rPr>
          <w:rFonts w:ascii="Arial Black"/>
          <w:sz w:val="18"/>
        </w:rPr>
        <w:sectPr>
          <w:type w:val="continuous"/>
          <w:pgSz w:w="13080" w:h="16680"/>
          <w:pgMar w:header="0" w:footer="540" w:top="0" w:bottom="740" w:left="0" w:right="0"/>
        </w:sectPr>
      </w:pPr>
    </w:p>
    <w:p>
      <w:pPr>
        <w:pStyle w:val="Heading2"/>
        <w:ind w:left="1100"/>
      </w:pPr>
      <w:r>
        <w:rPr>
          <w:color w:val="12568C"/>
          <w:w w:val="90"/>
        </w:rPr>
        <w:t>QA/QC</w:t>
      </w:r>
      <w:r>
        <w:rPr>
          <w:color w:val="12568C"/>
          <w:spacing w:val="-3"/>
        </w:rPr>
        <w:t> </w:t>
      </w:r>
      <w:r>
        <w:rPr>
          <w:color w:val="12568C"/>
          <w:w w:val="90"/>
        </w:rPr>
        <w:t>and</w:t>
      </w:r>
      <w:r>
        <w:rPr>
          <w:color w:val="12568C"/>
          <w:spacing w:val="-2"/>
        </w:rPr>
        <w:t> </w:t>
      </w:r>
      <w:r>
        <w:rPr>
          <w:color w:val="12568C"/>
          <w:w w:val="90"/>
        </w:rPr>
        <w:t>System</w:t>
      </w:r>
      <w:r>
        <w:rPr>
          <w:color w:val="12568C"/>
          <w:spacing w:val="-2"/>
        </w:rPr>
        <w:t> </w:t>
      </w:r>
      <w:r>
        <w:rPr>
          <w:color w:val="12568C"/>
          <w:spacing w:val="-2"/>
          <w:w w:val="90"/>
        </w:rPr>
        <w:t>Audits</w:t>
      </w:r>
    </w:p>
    <w:p>
      <w:pPr>
        <w:pStyle w:val="BodyText"/>
        <w:spacing w:before="117"/>
        <w:ind w:left="1100"/>
        <w:rPr>
          <w:rFonts w:ascii="Arial Black"/>
        </w:rPr>
      </w:pPr>
      <w:r>
        <w:rPr>
          <w:rFonts w:ascii="Arial Black"/>
          <w:color w:val="231F20"/>
          <w:w w:val="90"/>
        </w:rPr>
        <w:t>Third-Party</w:t>
      </w:r>
      <w:r>
        <w:rPr>
          <w:rFonts w:ascii="Arial Black"/>
          <w:color w:val="231F20"/>
          <w:spacing w:val="9"/>
        </w:rPr>
        <w:t> </w:t>
      </w:r>
      <w:r>
        <w:rPr>
          <w:rFonts w:ascii="Arial Black"/>
          <w:color w:val="231F20"/>
          <w:w w:val="90"/>
        </w:rPr>
        <w:t>Health</w:t>
      </w:r>
      <w:r>
        <w:rPr>
          <w:rFonts w:ascii="Arial Black"/>
          <w:color w:val="231F20"/>
          <w:spacing w:val="10"/>
        </w:rPr>
        <w:t> </w:t>
      </w:r>
      <w:r>
        <w:rPr>
          <w:rFonts w:ascii="Arial Black"/>
          <w:color w:val="231F20"/>
          <w:spacing w:val="-2"/>
          <w:w w:val="90"/>
        </w:rPr>
        <w:t>Assessments</w:t>
      </w:r>
    </w:p>
    <w:p>
      <w:pPr>
        <w:pStyle w:val="BodyText"/>
        <w:spacing w:line="249" w:lineRule="auto" w:before="169"/>
        <w:ind w:left="1100"/>
      </w:pPr>
      <w:r>
        <w:rPr>
          <w:color w:val="231F20"/>
          <w:w w:val="105"/>
        </w:rPr>
        <w:t>Audits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asset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health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identifies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risks before failure.</w:t>
      </w:r>
    </w:p>
    <w:p>
      <w:pPr>
        <w:pStyle w:val="BodyText"/>
        <w:spacing w:before="143"/>
        <w:ind w:left="1100"/>
        <w:rPr>
          <w:rFonts w:ascii="Arial Black"/>
        </w:rPr>
      </w:pPr>
      <w:r>
        <w:rPr>
          <w:rFonts w:ascii="Arial Black"/>
          <w:color w:val="231F20"/>
          <w:w w:val="90"/>
        </w:rPr>
        <w:t>Construction</w:t>
      </w:r>
      <w:r>
        <w:rPr>
          <w:rFonts w:ascii="Arial Black"/>
          <w:color w:val="231F20"/>
          <w:spacing w:val="-5"/>
          <w:w w:val="90"/>
        </w:rPr>
        <w:t> </w:t>
      </w:r>
      <w:r>
        <w:rPr>
          <w:rFonts w:ascii="Arial Black"/>
          <w:color w:val="231F20"/>
          <w:spacing w:val="-2"/>
        </w:rPr>
        <w:t>QA/QC</w:t>
      </w:r>
    </w:p>
    <w:p>
      <w:pPr>
        <w:pStyle w:val="BodyText"/>
        <w:spacing w:line="468" w:lineRule="exact" w:before="19"/>
        <w:ind w:left="1100" w:right="696"/>
      </w:pPr>
      <w:r>
        <w:rPr>
          <w:color w:val="231F20"/>
        </w:rPr>
        <w:t>Ensures best practices at installation. </w:t>
      </w:r>
      <w:r>
        <w:rPr>
          <w:rFonts w:ascii="Arial Black"/>
          <w:color w:val="231F20"/>
          <w:spacing w:val="-8"/>
        </w:rPr>
        <w:t>Post-Commissioning</w:t>
      </w:r>
      <w:r>
        <w:rPr>
          <w:rFonts w:ascii="Arial Black"/>
          <w:color w:val="231F20"/>
          <w:spacing w:val="-18"/>
        </w:rPr>
        <w:t> </w:t>
      </w:r>
      <w:r>
        <w:rPr>
          <w:rFonts w:ascii="Arial Black"/>
          <w:color w:val="231F20"/>
          <w:spacing w:val="-8"/>
        </w:rPr>
        <w:t>Inspections </w:t>
      </w:r>
      <w:r>
        <w:rPr>
          <w:color w:val="231F20"/>
        </w:rPr>
        <w:t>Validates system operates to design;</w:t>
      </w:r>
    </w:p>
    <w:p>
      <w:pPr>
        <w:pStyle w:val="BodyText"/>
        <w:spacing w:line="245" w:lineRule="exact"/>
        <w:ind w:left="1100"/>
      </w:pPr>
      <w:r>
        <w:rPr>
          <w:color w:val="231F20"/>
          <w:w w:val="105"/>
        </w:rPr>
        <w:t>creates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punch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lists.</w:t>
      </w:r>
    </w:p>
    <w:p>
      <w:pPr>
        <w:pStyle w:val="BodyText"/>
        <w:spacing w:before="153"/>
        <w:ind w:left="1100"/>
        <w:rPr>
          <w:rFonts w:ascii="Arial Black"/>
        </w:rPr>
      </w:pPr>
      <w:r>
        <w:rPr>
          <w:rFonts w:ascii="Arial Black"/>
          <w:color w:val="231F20"/>
          <w:w w:val="90"/>
        </w:rPr>
        <w:t>End</w:t>
      </w:r>
      <w:r>
        <w:rPr>
          <w:rFonts w:ascii="Arial Black"/>
          <w:color w:val="231F20"/>
          <w:spacing w:val="-5"/>
          <w:w w:val="90"/>
        </w:rPr>
        <w:t> </w:t>
      </w:r>
      <w:r>
        <w:rPr>
          <w:rFonts w:ascii="Arial Black"/>
          <w:color w:val="231F20"/>
          <w:w w:val="90"/>
        </w:rPr>
        <w:t>of</w:t>
      </w:r>
      <w:r>
        <w:rPr>
          <w:rFonts w:ascii="Arial Black"/>
          <w:color w:val="231F20"/>
          <w:spacing w:val="-5"/>
          <w:w w:val="90"/>
        </w:rPr>
        <w:t> </w:t>
      </w:r>
      <w:r>
        <w:rPr>
          <w:rFonts w:ascii="Arial Black"/>
          <w:color w:val="231F20"/>
          <w:w w:val="90"/>
        </w:rPr>
        <w:t>EPC</w:t>
      </w:r>
      <w:r>
        <w:rPr>
          <w:rFonts w:ascii="Arial Black"/>
          <w:color w:val="231F20"/>
          <w:spacing w:val="-4"/>
          <w:w w:val="90"/>
        </w:rPr>
        <w:t> </w:t>
      </w:r>
      <w:r>
        <w:rPr>
          <w:rFonts w:ascii="Arial Black"/>
          <w:color w:val="231F20"/>
          <w:w w:val="90"/>
        </w:rPr>
        <w:t>Warranty</w:t>
      </w:r>
      <w:r>
        <w:rPr>
          <w:rFonts w:ascii="Arial Black"/>
          <w:color w:val="231F20"/>
          <w:spacing w:val="-5"/>
          <w:w w:val="90"/>
        </w:rPr>
        <w:t> </w:t>
      </w:r>
      <w:r>
        <w:rPr>
          <w:rFonts w:ascii="Arial Black"/>
          <w:color w:val="231F20"/>
          <w:spacing w:val="-2"/>
          <w:w w:val="90"/>
        </w:rPr>
        <w:t>Inspections</w:t>
      </w:r>
    </w:p>
    <w:p>
      <w:pPr>
        <w:pStyle w:val="BodyText"/>
        <w:spacing w:before="169"/>
        <w:ind w:left="1100"/>
      </w:pPr>
      <w:r>
        <w:rPr>
          <w:color w:val="231F20"/>
          <w:w w:val="105"/>
        </w:rPr>
        <w:t>Identifies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outstanding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workmanship</w:t>
      </w:r>
      <w:r>
        <w:rPr>
          <w:color w:val="231F20"/>
          <w:spacing w:val="20"/>
          <w:w w:val="105"/>
        </w:rPr>
        <w:t> </w:t>
      </w:r>
      <w:r>
        <w:rPr>
          <w:color w:val="231F20"/>
          <w:spacing w:val="-4"/>
          <w:w w:val="105"/>
        </w:rPr>
        <w:t>issues.</w:t>
      </w:r>
    </w:p>
    <w:p>
      <w:pPr>
        <w:pStyle w:val="Heading2"/>
      </w:pPr>
      <w:r>
        <w:rPr/>
        <w:br w:type="column"/>
      </w:r>
      <w:r>
        <w:rPr>
          <w:color w:val="12568C"/>
          <w:w w:val="85"/>
        </w:rPr>
        <w:t>Technical</w:t>
      </w:r>
      <w:r>
        <w:rPr>
          <w:color w:val="12568C"/>
          <w:spacing w:val="1"/>
        </w:rPr>
        <w:t> </w:t>
      </w:r>
      <w:r>
        <w:rPr>
          <w:color w:val="12568C"/>
          <w:spacing w:val="-2"/>
          <w:w w:val="95"/>
        </w:rPr>
        <w:t>Services</w:t>
      </w:r>
    </w:p>
    <w:p>
      <w:pPr>
        <w:pStyle w:val="BodyText"/>
        <w:spacing w:before="117"/>
        <w:ind w:left="780"/>
        <w:rPr>
          <w:rFonts w:ascii="Arial Black"/>
        </w:rPr>
      </w:pPr>
      <w:r>
        <w:rPr>
          <w:rFonts w:ascii="Arial Black"/>
          <w:color w:val="231F20"/>
          <w:w w:val="90"/>
        </w:rPr>
        <w:t>Failure</w:t>
      </w:r>
      <w:r>
        <w:rPr>
          <w:rFonts w:ascii="Arial Black"/>
          <w:color w:val="231F20"/>
          <w:spacing w:val="-12"/>
          <w:w w:val="90"/>
        </w:rPr>
        <w:t> </w:t>
      </w:r>
      <w:r>
        <w:rPr>
          <w:rFonts w:ascii="Arial Black"/>
          <w:color w:val="231F20"/>
          <w:w w:val="90"/>
        </w:rPr>
        <w:t>Root</w:t>
      </w:r>
      <w:r>
        <w:rPr>
          <w:rFonts w:ascii="Arial Black"/>
          <w:color w:val="231F20"/>
          <w:spacing w:val="-11"/>
          <w:w w:val="90"/>
        </w:rPr>
        <w:t> </w:t>
      </w:r>
      <w:r>
        <w:rPr>
          <w:rFonts w:ascii="Arial Black"/>
          <w:color w:val="231F20"/>
          <w:w w:val="90"/>
        </w:rPr>
        <w:t>Cause</w:t>
      </w:r>
      <w:r>
        <w:rPr>
          <w:rFonts w:ascii="Arial Black"/>
          <w:color w:val="231F20"/>
          <w:spacing w:val="-12"/>
          <w:w w:val="90"/>
        </w:rPr>
        <w:t> </w:t>
      </w:r>
      <w:r>
        <w:rPr>
          <w:rFonts w:ascii="Arial Black"/>
          <w:color w:val="231F20"/>
          <w:spacing w:val="-2"/>
          <w:w w:val="90"/>
        </w:rPr>
        <w:t>Analysis</w:t>
      </w:r>
    </w:p>
    <w:p>
      <w:pPr>
        <w:pStyle w:val="BodyText"/>
        <w:spacing w:line="249" w:lineRule="auto" w:before="169"/>
        <w:ind w:left="780" w:right="1157"/>
      </w:pPr>
      <w:r>
        <w:rPr>
          <w:color w:val="231F20"/>
        </w:rPr>
        <w:t>Diagnoses of underlying issues when systems </w:t>
      </w:r>
      <w:r>
        <w:rPr>
          <w:color w:val="231F20"/>
          <w:w w:val="110"/>
        </w:rPr>
        <w:t>have thermal events or underperform.</w:t>
      </w:r>
    </w:p>
    <w:p>
      <w:pPr>
        <w:pStyle w:val="BodyText"/>
        <w:spacing w:before="143"/>
        <w:ind w:left="780"/>
        <w:rPr>
          <w:rFonts w:ascii="Arial Black"/>
        </w:rPr>
      </w:pPr>
      <w:r>
        <w:rPr>
          <w:rFonts w:ascii="Arial Black"/>
          <w:color w:val="231F20"/>
          <w:w w:val="85"/>
        </w:rPr>
        <w:t>Technical</w:t>
      </w:r>
      <w:r>
        <w:rPr>
          <w:rFonts w:ascii="Arial Black"/>
          <w:color w:val="231F20"/>
          <w:spacing w:val="24"/>
        </w:rPr>
        <w:t> </w:t>
      </w:r>
      <w:r>
        <w:rPr>
          <w:rFonts w:ascii="Arial Black"/>
          <w:color w:val="231F20"/>
          <w:w w:val="85"/>
        </w:rPr>
        <w:t>Advisory</w:t>
      </w:r>
      <w:r>
        <w:rPr>
          <w:rFonts w:ascii="Arial Black"/>
          <w:color w:val="231F20"/>
          <w:spacing w:val="25"/>
        </w:rPr>
        <w:t> </w:t>
      </w:r>
      <w:r>
        <w:rPr>
          <w:rFonts w:ascii="Arial Black"/>
          <w:color w:val="231F20"/>
          <w:spacing w:val="-2"/>
          <w:w w:val="85"/>
        </w:rPr>
        <w:t>Support</w:t>
      </w:r>
    </w:p>
    <w:p>
      <w:pPr>
        <w:pStyle w:val="BodyText"/>
        <w:spacing w:line="249" w:lineRule="auto" w:before="168"/>
        <w:ind w:left="780" w:right="1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4254500</wp:posOffset>
                </wp:positionH>
                <wp:positionV relativeFrom="paragraph">
                  <wp:posOffset>971814</wp:posOffset>
                </wp:positionV>
                <wp:extent cx="3086100" cy="71374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086100" cy="713740"/>
                          <a:chExt cx="3086100" cy="7137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08610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13740">
                                <a:moveTo>
                                  <a:pt x="29337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8"/>
                                </a:lnTo>
                                <a:lnTo>
                                  <a:pt x="62396" y="29402"/>
                                </a:lnTo>
                                <a:lnTo>
                                  <a:pt x="29405" y="62391"/>
                                </a:lnTo>
                                <a:lnTo>
                                  <a:pt x="7769" y="104226"/>
                                </a:lnTo>
                                <a:lnTo>
                                  <a:pt x="0" y="152399"/>
                                </a:lnTo>
                                <a:lnTo>
                                  <a:pt x="0" y="561339"/>
                                </a:lnTo>
                                <a:lnTo>
                                  <a:pt x="7769" y="609508"/>
                                </a:lnTo>
                                <a:lnTo>
                                  <a:pt x="29405" y="651343"/>
                                </a:lnTo>
                                <a:lnTo>
                                  <a:pt x="62396" y="684334"/>
                                </a:lnTo>
                                <a:lnTo>
                                  <a:pt x="104231" y="705970"/>
                                </a:lnTo>
                                <a:lnTo>
                                  <a:pt x="152400" y="713739"/>
                                </a:lnTo>
                                <a:lnTo>
                                  <a:pt x="2933700" y="713739"/>
                                </a:lnTo>
                                <a:lnTo>
                                  <a:pt x="2981868" y="705970"/>
                                </a:lnTo>
                                <a:lnTo>
                                  <a:pt x="3023703" y="684334"/>
                                </a:lnTo>
                                <a:lnTo>
                                  <a:pt x="3056694" y="651343"/>
                                </a:lnTo>
                                <a:lnTo>
                                  <a:pt x="3078330" y="609508"/>
                                </a:lnTo>
                                <a:lnTo>
                                  <a:pt x="3086100" y="561339"/>
                                </a:lnTo>
                                <a:lnTo>
                                  <a:pt x="3086100" y="152399"/>
                                </a:lnTo>
                                <a:lnTo>
                                  <a:pt x="3078330" y="104226"/>
                                </a:lnTo>
                                <a:lnTo>
                                  <a:pt x="3056694" y="62391"/>
                                </a:lnTo>
                                <a:lnTo>
                                  <a:pt x="3023703" y="29402"/>
                                </a:lnTo>
                                <a:lnTo>
                                  <a:pt x="2981868" y="7768"/>
                                </a:lnTo>
                                <a:lnTo>
                                  <a:pt x="293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A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086100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49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7F8FC"/>
                                  <w:spacing w:val="-8"/>
                                  <w:sz w:val="24"/>
                                </w:rPr>
                                <w:t>Ready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8"/>
                                  <w:sz w:val="24"/>
                                </w:rPr>
                                <w:t>learn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8"/>
                                  <w:sz w:val="24"/>
                                </w:rPr>
                                <w:t>more?</w:t>
                              </w:r>
                            </w:p>
                            <w:p>
                              <w:pPr>
                                <w:spacing w:before="130"/>
                                <w:ind w:left="249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7F8FC"/>
                                  <w:spacing w:val="-2"/>
                                  <w:w w:val="90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2"/>
                                  <w:w w:val="90"/>
                                  <w:sz w:val="24"/>
                                </w:rPr>
                                <w:t>us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2"/>
                                  <w:w w:val="9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Arial Black"/>
                                  <w:color w:val="F7F8FC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hyperlink r:id="rId12">
                                <w:r>
                                  <w:rPr>
                                    <w:rFonts w:ascii="Arial Black"/>
                                    <w:color w:val="F7F8FC"/>
                                    <w:spacing w:val="-2"/>
                                    <w:w w:val="90"/>
                                    <w:sz w:val="24"/>
                                    <w:u w:val="single" w:color="F7F8FC"/>
                                  </w:rPr>
                                  <w:t>info@heliovolta.com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pt;margin-top:76.520851pt;width:243pt;height:56.2pt;mso-position-horizontal-relative:page;mso-position-vertical-relative:paragraph;z-index:15728640" id="docshapegroup20" coordorigin="6700,1530" coordsize="4860,1124">
                <v:shape style="position:absolute;left:6700;top:1530;width:4860;height:1124" id="docshape21" coordorigin="6700,1530" coordsize="4860,1124" path="m11320,1530l6940,1530,6864,1543,6798,1577,6746,1629,6712,1695,6700,1770,6700,2414,6712,2490,6746,2556,6798,2608,6864,2642,6940,2654,11320,2654,11396,2642,11462,2608,11514,2556,11548,2490,11560,2414,11560,1770,11548,1695,11514,1629,11462,1577,11396,1543,11320,1530xe" filled="true" fillcolor="#d5af34" stroked="false">
                  <v:path arrowok="t"/>
                  <v:fill type="solid"/>
                </v:shape>
                <v:shape style="position:absolute;left:6700;top:1530;width:4860;height:1124" type="#_x0000_t202" id="docshape22" filled="false" stroked="false">
                  <v:textbox inset="0,0,0,0">
                    <w:txbxContent>
                      <w:p>
                        <w:pPr>
                          <w:spacing w:before="155"/>
                          <w:ind w:left="249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7F8FC"/>
                            <w:spacing w:val="-8"/>
                            <w:sz w:val="24"/>
                          </w:rPr>
                          <w:t>Ready</w:t>
                        </w:r>
                        <w:r>
                          <w:rPr>
                            <w:rFonts w:ascii="Arial Black"/>
                            <w:color w:val="F7F8FC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7F8FC"/>
                            <w:spacing w:val="-8"/>
                            <w:sz w:val="24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F7F8FC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7F8FC"/>
                            <w:spacing w:val="-8"/>
                            <w:sz w:val="24"/>
                          </w:rPr>
                          <w:t>learn</w:t>
                        </w:r>
                        <w:r>
                          <w:rPr>
                            <w:rFonts w:ascii="Arial Black"/>
                            <w:color w:val="F7F8FC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7F8FC"/>
                            <w:spacing w:val="-8"/>
                            <w:sz w:val="24"/>
                          </w:rPr>
                          <w:t>more?</w:t>
                        </w:r>
                      </w:p>
                      <w:p>
                        <w:pPr>
                          <w:spacing w:before="130"/>
                          <w:ind w:left="249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7F8FC"/>
                            <w:spacing w:val="-2"/>
                            <w:w w:val="90"/>
                            <w:sz w:val="24"/>
                          </w:rPr>
                          <w:t>Contact</w:t>
                        </w:r>
                        <w:r>
                          <w:rPr>
                            <w:rFonts w:ascii="Arial Black"/>
                            <w:color w:val="F7F8FC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7F8FC"/>
                            <w:spacing w:val="-2"/>
                            <w:w w:val="90"/>
                            <w:sz w:val="24"/>
                          </w:rPr>
                          <w:t>us</w:t>
                        </w:r>
                        <w:r>
                          <w:rPr>
                            <w:rFonts w:ascii="Arial Black"/>
                            <w:color w:val="F7F8FC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7F8FC"/>
                            <w:spacing w:val="-2"/>
                            <w:w w:val="90"/>
                            <w:sz w:val="24"/>
                          </w:rPr>
                          <w:t>at</w:t>
                        </w:r>
                        <w:r>
                          <w:rPr>
                            <w:rFonts w:ascii="Arial Black"/>
                            <w:color w:val="F7F8FC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hyperlink r:id="rId12">
                          <w:r>
                            <w:rPr>
                              <w:rFonts w:ascii="Arial Black"/>
                              <w:color w:val="F7F8FC"/>
                              <w:spacing w:val="-2"/>
                              <w:w w:val="90"/>
                              <w:sz w:val="24"/>
                              <w:u w:val="single" w:color="F7F8FC"/>
                            </w:rPr>
                            <w:t>info@heliovolta.com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Establishes construction and O&amp;M quality standards. Informs technical decisions and due diligence for investors and other project </w:t>
      </w:r>
      <w:r>
        <w:rPr>
          <w:color w:val="231F20"/>
          <w:spacing w:val="-2"/>
          <w:w w:val="105"/>
        </w:rPr>
        <w:t>stakeholders.</w:t>
      </w:r>
    </w:p>
    <w:p>
      <w:pPr>
        <w:pStyle w:val="BodyText"/>
        <w:spacing w:after="0" w:line="249" w:lineRule="auto"/>
        <w:sectPr>
          <w:type w:val="continuous"/>
          <w:pgSz w:w="13080" w:h="16680"/>
          <w:pgMar w:header="0" w:footer="540" w:top="0" w:bottom="740" w:left="0" w:right="0"/>
          <w:cols w:num="2" w:equalWidth="0">
            <w:col w:w="5940" w:space="40"/>
            <w:col w:w="7100"/>
          </w:cols>
        </w:sectPr>
      </w:pPr>
    </w:p>
    <w:p>
      <w:pPr>
        <w:tabs>
          <w:tab w:pos="6420" w:val="left" w:leader="none"/>
          <w:tab w:pos="9440" w:val="left" w:leader="none"/>
        </w:tabs>
        <w:spacing w:line="240" w:lineRule="auto"/>
        <w:ind w:left="54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68500" cy="190500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9685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322B29"/>
                                <w:left w:val="single" w:sz="8" w:space="0" w:color="322B29"/>
                                <w:bottom w:val="single" w:sz="8" w:space="0" w:color="322B29"/>
                                <w:right w:val="single" w:sz="8" w:space="0" w:color="322B29"/>
                                <w:insideH w:val="single" w:sz="8" w:space="0" w:color="322B29"/>
                                <w:insideV w:val="single" w:sz="8" w:space="0" w:color="322B2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110A0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721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3C353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524B4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6B636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88817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A9A3A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CECAC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pt;height:15pt;mso-position-horizontal-relative:char;mso-position-vertical-relative:line" type="#_x0000_t202" id="docshape2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322B29"/>
                          <w:left w:val="single" w:sz="8" w:space="0" w:color="322B29"/>
                          <w:bottom w:val="single" w:sz="8" w:space="0" w:color="322B29"/>
                          <w:right w:val="single" w:sz="8" w:space="0" w:color="322B29"/>
                          <w:insideH w:val="single" w:sz="8" w:space="0" w:color="322B29"/>
                          <w:insideV w:val="single" w:sz="8" w:space="0" w:color="322B2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110A07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7211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3C3533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524B4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6B636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88817E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A9A3A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CECAC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152400" cy="1524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68500" cy="19050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9685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322B29"/>
                                <w:left w:val="single" w:sz="8" w:space="0" w:color="322B29"/>
                                <w:bottom w:val="single" w:sz="8" w:space="0" w:color="322B29"/>
                                <w:right w:val="single" w:sz="8" w:space="0" w:color="322B29"/>
                                <w:insideH w:val="single" w:sz="8" w:space="0" w:color="322B29"/>
                                <w:insideV w:val="single" w:sz="8" w:space="0" w:color="322B2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  <w:gridCol w:w="280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80" w:type="dxa"/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EC008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AEE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E309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00A65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ED1C2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231F2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FFF79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F49AC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6DCF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shd w:val="clear" w:color="auto" w:fill="93959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pt;height:15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322B29"/>
                          <w:left w:val="single" w:sz="8" w:space="0" w:color="322B29"/>
                          <w:bottom w:val="single" w:sz="8" w:space="0" w:color="322B29"/>
                          <w:right w:val="single" w:sz="8" w:space="0" w:color="322B29"/>
                          <w:insideH w:val="single" w:sz="8" w:space="0" w:color="322B29"/>
                          <w:insideV w:val="single" w:sz="8" w:space="0" w:color="322B2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  <w:gridCol w:w="280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280" w:type="dxa"/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EC008C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AEE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E309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00A65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ED1C2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231F2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FFF799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F49AC1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6DCFF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shd w:val="clear" w:color="auto" w:fill="939598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line="20" w:lineRule="exact"/>
        <w:ind w:left="-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8600" cy="3175"/>
                <wp:effectExtent l="9525" t="0" r="0" b="635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28600" cy="3175"/>
                          <a:chExt cx="228600" cy="31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587"/>
                            <a:ext cx="19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587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pt;height:.25pt;mso-position-horizontal-relative:char;mso-position-vertical-relative:line" id="docshapegroup25" coordorigin="0,0" coordsize="360,5">
                <v:line style="position:absolute" from="300,3" to="0,3" stroked="true" strokeweight=".25pt" strokecolor="#000000">
                  <v:stroke dashstyle="solid"/>
                </v:line>
                <v:line style="position:absolute" from="360,3" to="0,3" stroked="true" strokeweight="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73"/>
        <w:ind w:left="1140" w:right="0" w:firstLine="0"/>
        <w:jc w:val="left"/>
        <w:rPr>
          <w:rFonts w:ascii="Verdana"/>
          <w:sz w:val="80"/>
        </w:rPr>
      </w:pPr>
      <w:r>
        <w:rPr>
          <w:rFonts w:ascii="Verdana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8037512</wp:posOffset>
                </wp:positionH>
                <wp:positionV relativeFrom="paragraph">
                  <wp:posOffset>-277495</wp:posOffset>
                </wp:positionV>
                <wp:extent cx="268605" cy="26860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68605" cy="268605"/>
                          <a:chExt cx="268605" cy="26860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587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76200" y="266700"/>
                                </a:moveTo>
                                <a:lnTo>
                                  <a:pt x="266700" y="266700"/>
                                </a:lnTo>
                              </a:path>
                              <a:path w="266700" h="2667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587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38100" y="266700"/>
                                </a:moveTo>
                                <a:lnTo>
                                  <a:pt x="266700" y="266700"/>
                                </a:lnTo>
                              </a:path>
                              <a:path w="266700" h="2667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2.875pt;margin-top:-21.85pt;width:21.15pt;height:21.15pt;mso-position-horizontal-relative:page;mso-position-vertical-relative:paragraph;z-index:15734784" id="docshapegroup26" coordorigin="12658,-437" coordsize="423,423">
                <v:shape style="position:absolute;left:12660;top:-437;width:420;height:420" id="docshape27" coordorigin="12660,-437" coordsize="420,420" path="m12780,-17l13080,-17m12660,-137l12660,-437e" filled="false" stroked="true" strokeweight=".25pt" strokecolor="#000000">
                  <v:path arrowok="t"/>
                  <v:stroke dashstyle="solid"/>
                </v:shape>
                <v:shape style="position:absolute;left:12660;top:-437;width:420;height:420" id="docshape28" coordorigin="12660,-437" coordsize="420,420" path="m12720,-17l13080,-17m12660,-77l12660,-437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12568C"/>
          <w:sz w:val="80"/>
        </w:rPr>
        <w:t>ABOUT</w:t>
      </w:r>
      <w:r>
        <w:rPr>
          <w:rFonts w:ascii="Verdana"/>
          <w:color w:val="12568C"/>
          <w:spacing w:val="36"/>
          <w:sz w:val="80"/>
        </w:rPr>
        <w:t> </w:t>
      </w:r>
      <w:r>
        <w:rPr>
          <w:rFonts w:ascii="Verdana"/>
          <w:color w:val="12568C"/>
          <w:spacing w:val="-2"/>
          <w:sz w:val="80"/>
        </w:rPr>
        <w:t>SOLARGRADE</w:t>
      </w:r>
    </w:p>
    <w:p>
      <w:pPr>
        <w:pStyle w:val="Heading1"/>
        <w:spacing w:line="418" w:lineRule="exact" w:before="367"/>
      </w:pPr>
      <w:r>
        <w:rPr>
          <w:color w:val="12568C"/>
          <w:w w:val="90"/>
        </w:rPr>
        <w:t>The</w:t>
      </w:r>
      <w:r>
        <w:rPr>
          <w:color w:val="12568C"/>
          <w:spacing w:val="1"/>
        </w:rPr>
        <w:t> </w:t>
      </w:r>
      <w:r>
        <w:rPr>
          <w:color w:val="12568C"/>
          <w:w w:val="90"/>
        </w:rPr>
        <w:t>cloud-based</w:t>
      </w:r>
      <w:r>
        <w:rPr>
          <w:color w:val="12568C"/>
          <w:spacing w:val="2"/>
        </w:rPr>
        <w:t> </w:t>
      </w:r>
      <w:r>
        <w:rPr>
          <w:color w:val="12568C"/>
          <w:w w:val="90"/>
        </w:rPr>
        <w:t>platform</w:t>
      </w:r>
      <w:r>
        <w:rPr>
          <w:color w:val="12568C"/>
          <w:spacing w:val="2"/>
        </w:rPr>
        <w:t> </w:t>
      </w:r>
      <w:r>
        <w:rPr>
          <w:color w:val="12568C"/>
          <w:w w:val="90"/>
        </w:rPr>
        <w:t>for</w:t>
      </w:r>
      <w:r>
        <w:rPr>
          <w:color w:val="12568C"/>
          <w:spacing w:val="2"/>
        </w:rPr>
        <w:t> </w:t>
      </w:r>
      <w:r>
        <w:rPr>
          <w:color w:val="12568C"/>
          <w:w w:val="90"/>
        </w:rPr>
        <w:t>smarter,</w:t>
      </w:r>
      <w:r>
        <w:rPr>
          <w:color w:val="12568C"/>
          <w:spacing w:val="2"/>
        </w:rPr>
        <w:t> </w:t>
      </w:r>
      <w:r>
        <w:rPr>
          <w:color w:val="12568C"/>
          <w:w w:val="90"/>
        </w:rPr>
        <w:t>faster</w:t>
      </w:r>
      <w:r>
        <w:rPr>
          <w:color w:val="12568C"/>
          <w:spacing w:val="2"/>
        </w:rPr>
        <w:t> </w:t>
      </w:r>
      <w:r>
        <w:rPr>
          <w:color w:val="12568C"/>
          <w:w w:val="90"/>
        </w:rPr>
        <w:t>renewable</w:t>
      </w:r>
      <w:r>
        <w:rPr>
          <w:color w:val="12568C"/>
          <w:spacing w:val="2"/>
        </w:rPr>
        <w:t> </w:t>
      </w:r>
      <w:r>
        <w:rPr>
          <w:color w:val="12568C"/>
          <w:spacing w:val="-2"/>
          <w:w w:val="90"/>
        </w:rPr>
        <w:t>energy</w:t>
      </w:r>
    </w:p>
    <w:p>
      <w:pPr>
        <w:spacing w:line="418" w:lineRule="exact" w:before="0"/>
        <w:ind w:left="1140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12568C"/>
          <w:w w:val="90"/>
          <w:sz w:val="32"/>
        </w:rPr>
        <w:t>fieldwork</w:t>
      </w:r>
      <w:r>
        <w:rPr>
          <w:rFonts w:ascii="Arial Black"/>
          <w:color w:val="12568C"/>
          <w:spacing w:val="-3"/>
          <w:w w:val="90"/>
          <w:sz w:val="32"/>
        </w:rPr>
        <w:t> </w:t>
      </w:r>
      <w:r>
        <w:rPr>
          <w:rFonts w:ascii="Arial Black"/>
          <w:color w:val="12568C"/>
          <w:w w:val="90"/>
          <w:sz w:val="32"/>
        </w:rPr>
        <w:t>and</w:t>
      </w:r>
      <w:r>
        <w:rPr>
          <w:rFonts w:ascii="Arial Black"/>
          <w:color w:val="12568C"/>
          <w:spacing w:val="-2"/>
          <w:w w:val="90"/>
          <w:sz w:val="32"/>
        </w:rPr>
        <w:t> </w:t>
      </w:r>
      <w:r>
        <w:rPr>
          <w:rFonts w:ascii="Arial Black"/>
          <w:color w:val="12568C"/>
          <w:w w:val="90"/>
          <w:sz w:val="32"/>
        </w:rPr>
        <w:t>asset</w:t>
      </w:r>
      <w:r>
        <w:rPr>
          <w:rFonts w:ascii="Arial Black"/>
          <w:color w:val="12568C"/>
          <w:spacing w:val="-2"/>
          <w:w w:val="90"/>
          <w:sz w:val="32"/>
        </w:rPr>
        <w:t> management.</w:t>
      </w:r>
    </w:p>
    <w:p>
      <w:pPr>
        <w:pStyle w:val="BodyText"/>
        <w:spacing w:line="266" w:lineRule="auto" w:before="365"/>
        <w:ind w:left="1206" w:right="6448"/>
        <w:rPr>
          <w:rFonts w:ascii="Arial Black" w:hAnsi="Arial Black"/>
        </w:rPr>
      </w:pPr>
      <w:r>
        <w:rPr>
          <w:rFonts w:ascii="Arial Black" w:hAns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4654664</wp:posOffset>
                </wp:positionH>
                <wp:positionV relativeFrom="paragraph">
                  <wp:posOffset>322952</wp:posOffset>
                </wp:positionV>
                <wp:extent cx="3065145" cy="202755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065145" cy="2027555"/>
                          <a:chExt cx="3065145" cy="202755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9" y="0"/>
                            <a:ext cx="3051054" cy="149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542"/>
                            <a:ext cx="852719" cy="136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509003pt;margin-top:25.429296pt;width:241.35pt;height:159.65pt;mso-position-horizontal-relative:page;mso-position-vertical-relative:paragraph;z-index:15734272" id="docshapegroup29" coordorigin="7330,509" coordsize="4827,3193">
                <v:shape style="position:absolute;left:7352;top:508;width:4805;height:2362" type="#_x0000_t75" id="docshape30" stroked="false">
                  <v:imagedata r:id="rId7" o:title=""/>
                </v:shape>
                <v:shape style="position:absolute;left:7330;top:1544;width:1343;height:2158" type="#_x0000_t75" id="docshape31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231F20"/>
        </w:rPr>
        <w:t>SolarGrade </w:t>
      </w:r>
      <w:r>
        <w:rPr>
          <w:color w:val="231F20"/>
        </w:rPr>
        <w:t>empowers teams to operate safe, reliable, and high-performing renewable assets </w:t>
      </w:r>
      <w:r>
        <w:rPr>
          <w:color w:val="231F20"/>
        </w:rPr>
        <w:t>—</w:t>
      </w:r>
      <w:r>
        <w:rPr>
          <w:color w:val="231F20"/>
          <w:spacing w:val="40"/>
        </w:rPr>
        <w:t> </w:t>
      </w:r>
      <w:r>
        <w:rPr>
          <w:rFonts w:ascii="Arial Black" w:hAnsi="Arial Black"/>
          <w:color w:val="231F20"/>
          <w:spacing w:val="-6"/>
        </w:rPr>
        <w:t>at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scale,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on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time,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and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on</w:t>
      </w:r>
      <w:r>
        <w:rPr>
          <w:rFonts w:ascii="Arial Black" w:hAnsi="Arial Black"/>
          <w:color w:val="231F20"/>
          <w:spacing w:val="-18"/>
        </w:rPr>
        <w:t> </w:t>
      </w:r>
      <w:r>
        <w:rPr>
          <w:rFonts w:ascii="Arial Black" w:hAnsi="Arial Black"/>
          <w:color w:val="231F20"/>
          <w:spacing w:val="-6"/>
        </w:rPr>
        <w:t>budget.</w:t>
      </w:r>
    </w:p>
    <w:p>
      <w:pPr>
        <w:pStyle w:val="BodyText"/>
        <w:spacing w:before="75"/>
        <w:rPr>
          <w:rFonts w:ascii="Arial Black"/>
        </w:rPr>
      </w:pPr>
    </w:p>
    <w:p>
      <w:pPr>
        <w:pStyle w:val="BodyText"/>
        <w:spacing w:before="1"/>
        <w:ind w:left="1265"/>
      </w:pPr>
      <w:r>
        <w:rPr>
          <w:position w:val="-2"/>
        </w:rPr>
        <w:drawing>
          <wp:inline distT="0" distB="0" distL="0" distR="0">
            <wp:extent cx="205592" cy="19648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92" cy="1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31F20"/>
          <w:w w:val="105"/>
        </w:rPr>
        <w:t>Be 30% more efficient in the field</w:t>
      </w:r>
    </w:p>
    <w:p>
      <w:pPr>
        <w:pStyle w:val="BodyText"/>
        <w:spacing w:before="243"/>
        <w:ind w:left="1234"/>
        <w:rPr>
          <w:position w:val="1"/>
        </w:rPr>
      </w:pPr>
      <w:r>
        <w:rPr/>
        <w:drawing>
          <wp:inline distT="0" distB="0" distL="0" distR="0">
            <wp:extent cx="224966" cy="13225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66" cy="1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5"/>
          <w:position w:val="1"/>
          <w:sz w:val="20"/>
        </w:rPr>
        <w:t>  </w:t>
      </w:r>
      <w:r>
        <w:rPr>
          <w:color w:val="231F20"/>
          <w:position w:val="1"/>
        </w:rPr>
        <w:t>Increase</w:t>
      </w:r>
      <w:r>
        <w:rPr>
          <w:color w:val="231F20"/>
          <w:spacing w:val="40"/>
          <w:position w:val="1"/>
        </w:rPr>
        <w:t> </w:t>
      </w:r>
      <w:r>
        <w:rPr>
          <w:color w:val="231F20"/>
          <w:position w:val="1"/>
        </w:rPr>
        <w:t>production</w:t>
      </w:r>
      <w:r>
        <w:rPr>
          <w:color w:val="231F20"/>
          <w:spacing w:val="40"/>
          <w:position w:val="1"/>
        </w:rPr>
        <w:t> </w:t>
      </w:r>
      <w:r>
        <w:rPr>
          <w:color w:val="231F20"/>
          <w:position w:val="1"/>
        </w:rPr>
        <w:t>with</w:t>
      </w:r>
      <w:r>
        <w:rPr>
          <w:color w:val="231F20"/>
          <w:spacing w:val="40"/>
          <w:position w:val="1"/>
        </w:rPr>
        <w:t> </w:t>
      </w:r>
      <w:r>
        <w:rPr>
          <w:color w:val="231F20"/>
          <w:position w:val="1"/>
        </w:rPr>
        <w:t>more</w:t>
      </w:r>
      <w:r>
        <w:rPr>
          <w:color w:val="231F20"/>
          <w:spacing w:val="40"/>
          <w:position w:val="1"/>
        </w:rPr>
        <w:t> </w:t>
      </w:r>
      <w:r>
        <w:rPr>
          <w:color w:val="231F20"/>
          <w:position w:val="1"/>
        </w:rPr>
        <w:t>uptime</w:t>
      </w:r>
    </w:p>
    <w:p>
      <w:pPr>
        <w:pStyle w:val="BodyText"/>
        <w:spacing w:line="376" w:lineRule="auto" w:before="221"/>
        <w:ind w:left="1236" w:right="5785" w:hanging="39"/>
      </w:pPr>
      <w:r>
        <w:rPr>
          <w:position w:val="2"/>
        </w:rPr>
        <w:drawing>
          <wp:inline distT="0" distB="0" distL="0" distR="0">
            <wp:extent cx="248623" cy="14561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23" cy="1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w w:val="105"/>
          <w:sz w:val="20"/>
        </w:rPr>
        <w:t> </w:t>
      </w:r>
      <w:r>
        <w:rPr>
          <w:color w:val="231F20"/>
          <w:w w:val="105"/>
        </w:rPr>
        <w:t>Prevent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safety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events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standardized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QA/QC </w:t>
      </w:r>
      <w:r>
        <w:rPr>
          <w:color w:val="231F20"/>
          <w:position w:val="-4"/>
        </w:rPr>
        <w:drawing>
          <wp:inline distT="0" distB="0" distL="0" distR="0">
            <wp:extent cx="218011" cy="2192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11" cy="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4"/>
        </w:rPr>
      </w:r>
      <w:r>
        <w:rPr>
          <w:rFonts w:ascii="Times New Roman"/>
          <w:color w:val="231F20"/>
          <w:spacing w:val="80"/>
          <w:w w:val="105"/>
        </w:rPr>
        <w:t> </w:t>
      </w:r>
      <w:r>
        <w:rPr>
          <w:color w:val="231F20"/>
          <w:w w:val="105"/>
        </w:rPr>
        <w:t>Elevate asset care with better data</w:t>
      </w:r>
    </w:p>
    <w:p>
      <w:pPr>
        <w:pStyle w:val="BodyText"/>
        <w:spacing w:before="51"/>
      </w:pPr>
    </w:p>
    <w:p>
      <w:pPr>
        <w:pStyle w:val="Heading1"/>
        <w:spacing w:line="204" w:lineRule="auto"/>
        <w:ind w:right="70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4757361</wp:posOffset>
                </wp:positionH>
                <wp:positionV relativeFrom="paragraph">
                  <wp:posOffset>-77593</wp:posOffset>
                </wp:positionV>
                <wp:extent cx="2832735" cy="40100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832735" cy="4010025"/>
                          <a:chExt cx="2832735" cy="40100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2832735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735" h="4010025">
                                <a:moveTo>
                                  <a:pt x="267986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3857625"/>
                                </a:lnTo>
                                <a:lnTo>
                                  <a:pt x="7769" y="3905798"/>
                                </a:lnTo>
                                <a:lnTo>
                                  <a:pt x="29405" y="3947633"/>
                                </a:lnTo>
                                <a:lnTo>
                                  <a:pt x="62396" y="3980622"/>
                                </a:lnTo>
                                <a:lnTo>
                                  <a:pt x="104231" y="4002256"/>
                                </a:lnTo>
                                <a:lnTo>
                                  <a:pt x="152400" y="4010025"/>
                                </a:lnTo>
                                <a:lnTo>
                                  <a:pt x="2679865" y="4010025"/>
                                </a:lnTo>
                                <a:lnTo>
                                  <a:pt x="2728033" y="4002256"/>
                                </a:lnTo>
                                <a:lnTo>
                                  <a:pt x="2769868" y="3980622"/>
                                </a:lnTo>
                                <a:lnTo>
                                  <a:pt x="2802859" y="3947633"/>
                                </a:lnTo>
                                <a:lnTo>
                                  <a:pt x="2824495" y="3905798"/>
                                </a:lnTo>
                                <a:lnTo>
                                  <a:pt x="2832265" y="3857625"/>
                                </a:lnTo>
                                <a:lnTo>
                                  <a:pt x="2832265" y="152400"/>
                                </a:lnTo>
                                <a:lnTo>
                                  <a:pt x="2824495" y="104231"/>
                                </a:lnTo>
                                <a:lnTo>
                                  <a:pt x="2802859" y="62396"/>
                                </a:lnTo>
                                <a:lnTo>
                                  <a:pt x="2769868" y="29405"/>
                                </a:lnTo>
                                <a:lnTo>
                                  <a:pt x="2728033" y="7769"/>
                                </a:lnTo>
                                <a:lnTo>
                                  <a:pt x="267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2832735" cy="401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0"/>
                                <w:ind w:left="226" w:right="0" w:firstLine="0"/>
                                <w:jc w:val="left"/>
                                <w:rPr>
                                  <w:rFonts w:ascii="Verdana"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color w:val="12568C"/>
                                  <w:sz w:val="36"/>
                                </w:rPr>
                                <w:t>KEY</w:t>
                              </w:r>
                              <w:r>
                                <w:rPr>
                                  <w:rFonts w:ascii="Verdana"/>
                                  <w:color w:val="12568C"/>
                                  <w:spacing w:val="-2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2568C"/>
                                  <w:spacing w:val="-2"/>
                                  <w:sz w:val="36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before="201"/>
                                <w:ind w:left="706" w:right="0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sz w:val="24"/>
                                </w:rPr>
                                <w:t>Georeferenced</w:t>
                              </w:r>
                              <w:r>
                                <w:rPr>
                                  <w:color w:val="010202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color w:val="010202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pacing w:val="-2"/>
                                  <w:sz w:val="24"/>
                                </w:rPr>
                                <w:t>tagging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line="256" w:lineRule="auto" w:before="45"/>
                                <w:ind w:left="706" w:right="843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spacing w:val="-2"/>
                                  <w:w w:val="110"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color w:val="010202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pacing w:val="-2"/>
                                  <w:w w:val="110"/>
                                  <w:sz w:val="24"/>
                                </w:rPr>
                                <w:t>photo</w:t>
                              </w:r>
                              <w:r>
                                <w:rPr>
                                  <w:color w:val="010202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pacing w:val="-2"/>
                                  <w:w w:val="110"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color w:val="010202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pacing w:val="-2"/>
                                  <w:w w:val="110"/>
                                  <w:sz w:val="24"/>
                                </w:rPr>
                                <w:t>and editing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line="256" w:lineRule="auto" w:before="62"/>
                                <w:ind w:left="706" w:right="229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Pre-built,</w:t>
                              </w:r>
                              <w:r>
                                <w:rPr>
                                  <w:color w:val="01020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pre-loaded</w:t>
                              </w:r>
                              <w:r>
                                <w:rPr>
                                  <w:color w:val="01020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inspection protocols (customizable)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line="256" w:lineRule="auto" w:before="62"/>
                                <w:ind w:left="706" w:right="516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Pre-written,</w:t>
                              </w:r>
                              <w:r>
                                <w:rPr>
                                  <w:color w:val="010202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pre-loaded</w:t>
                              </w:r>
                              <w:r>
                                <w:rPr>
                                  <w:color w:val="010202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issue descriptions (editable)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line="256" w:lineRule="auto" w:before="62"/>
                                <w:ind w:left="706" w:right="323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sz w:val="24"/>
                                </w:rPr>
                                <w:t>Integrated as-builts with </w:t>
                              </w:r>
                              <w:r>
                                <w:rPr>
                                  <w:color w:val="010202"/>
                                  <w:sz w:val="24"/>
                                </w:rPr>
                                <w:t>mark- </w:t>
                              </w:r>
                              <w:r>
                                <w:rPr>
                                  <w:color w:val="010202"/>
                                  <w:w w:val="110"/>
                                  <w:sz w:val="24"/>
                                </w:rPr>
                                <w:t>up tools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line="256" w:lineRule="auto" w:before="63"/>
                                <w:ind w:left="706" w:right="902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Automated reporting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and punch lists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06" w:val="left" w:leader="none"/>
                                </w:tabs>
                                <w:spacing w:before="62"/>
                                <w:ind w:left="706" w:right="0" w:hanging="4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Split</w:t>
                              </w:r>
                              <w:r>
                                <w:rPr>
                                  <w:color w:val="010202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color w:val="01020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10202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color w:val="01020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tasks</w:t>
                              </w:r>
                              <w:r>
                                <w:rPr>
                                  <w:color w:val="01020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010202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spacing w:val="-5"/>
                                  <w:w w:val="105"/>
                                  <w:sz w:val="24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28"/>
                                <w:ind w:left="7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field,</w:t>
                              </w:r>
                              <w:r>
                                <w:rPr>
                                  <w:color w:val="010202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even</w:t>
                              </w:r>
                              <w:r>
                                <w:rPr>
                                  <w:color w:val="010202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10202"/>
                                  <w:w w:val="105"/>
                                  <w:sz w:val="24"/>
                                </w:rPr>
                                <w:t>off-</w:t>
                              </w:r>
                              <w:r>
                                <w:rPr>
                                  <w:color w:val="010202"/>
                                  <w:spacing w:val="-4"/>
                                  <w:w w:val="105"/>
                                  <w:sz w:val="2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595398pt;margin-top:-6.109732pt;width:223.05pt;height:315.75pt;mso-position-horizontal-relative:page;mso-position-vertical-relative:paragraph;z-index:15732224" id="docshapegroup32" coordorigin="7492,-122" coordsize="4461,6315">
                <v:shape style="position:absolute;left:7491;top:-123;width:4461;height:6315" id="docshape33" coordorigin="7492,-122" coordsize="4461,6315" path="m11712,-122l7732,-122,7656,-110,7590,-76,7538,-24,7504,42,7492,118,7492,5953,7504,6029,7538,6095,7590,6147,7656,6181,7732,6193,11712,6193,11788,6181,11854,6147,11906,6095,11940,6029,11952,5953,11952,118,11940,42,11906,-24,11854,-76,11788,-110,11712,-122xe" filled="true" fillcolor="#c1e1ef" stroked="false">
                  <v:path arrowok="t"/>
                  <v:fill type="solid"/>
                </v:shape>
                <v:shape style="position:absolute;left:7491;top:-123;width:4461;height:6315" type="#_x0000_t202" id="docshape34" filled="false" stroked="false">
                  <v:textbox inset="0,0,0,0">
                    <w:txbxContent>
                      <w:p>
                        <w:pPr>
                          <w:spacing w:before="290"/>
                          <w:ind w:left="226" w:right="0" w:firstLine="0"/>
                          <w:jc w:val="left"/>
                          <w:rPr>
                            <w:rFonts w:ascii="Verdana"/>
                            <w:sz w:val="36"/>
                          </w:rPr>
                        </w:pPr>
                        <w:r>
                          <w:rPr>
                            <w:rFonts w:ascii="Verdana"/>
                            <w:color w:val="12568C"/>
                            <w:sz w:val="36"/>
                          </w:rPr>
                          <w:t>KEY</w:t>
                        </w:r>
                        <w:r>
                          <w:rPr>
                            <w:rFonts w:ascii="Verdana"/>
                            <w:color w:val="12568C"/>
                            <w:spacing w:val="-22"/>
                            <w:sz w:val="36"/>
                          </w:rPr>
                          <w:t> </w:t>
                        </w:r>
                        <w:r>
                          <w:rPr>
                            <w:rFonts w:ascii="Verdana"/>
                            <w:color w:val="12568C"/>
                            <w:spacing w:val="-2"/>
                            <w:sz w:val="36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before="201"/>
                          <w:ind w:left="706" w:right="0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sz w:val="24"/>
                          </w:rPr>
                          <w:t>Georeferenced</w:t>
                        </w:r>
                        <w:r>
                          <w:rPr>
                            <w:color w:val="010202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z w:val="24"/>
                          </w:rPr>
                          <w:t>issue</w:t>
                        </w:r>
                        <w:r>
                          <w:rPr>
                            <w:color w:val="010202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pacing w:val="-2"/>
                            <w:sz w:val="24"/>
                          </w:rPr>
                          <w:t>tagging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line="256" w:lineRule="auto" w:before="45"/>
                          <w:ind w:left="706" w:right="843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spacing w:val="-2"/>
                            <w:w w:val="110"/>
                            <w:sz w:val="24"/>
                          </w:rPr>
                          <w:t>Mobile</w:t>
                        </w:r>
                        <w:r>
                          <w:rPr>
                            <w:color w:val="010202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pacing w:val="-2"/>
                            <w:w w:val="110"/>
                            <w:sz w:val="24"/>
                          </w:rPr>
                          <w:t>photo</w:t>
                        </w:r>
                        <w:r>
                          <w:rPr>
                            <w:color w:val="010202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pacing w:val="-2"/>
                            <w:w w:val="110"/>
                            <w:sz w:val="24"/>
                          </w:rPr>
                          <w:t>capture</w:t>
                        </w:r>
                        <w:r>
                          <w:rPr>
                            <w:color w:val="010202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pacing w:val="-2"/>
                            <w:w w:val="110"/>
                            <w:sz w:val="24"/>
                          </w:rPr>
                          <w:t>and editing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line="256" w:lineRule="auto" w:before="62"/>
                          <w:ind w:left="706" w:right="229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Pre-built,</w:t>
                        </w:r>
                        <w:r>
                          <w:rPr>
                            <w:color w:val="01020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pre-loaded</w:t>
                        </w:r>
                        <w:r>
                          <w:rPr>
                            <w:color w:val="01020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inspection protocols (customizable)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line="256" w:lineRule="auto" w:before="62"/>
                          <w:ind w:left="706" w:right="516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Pre-written,</w:t>
                        </w:r>
                        <w:r>
                          <w:rPr>
                            <w:color w:val="010202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pre-loaded</w:t>
                        </w:r>
                        <w:r>
                          <w:rPr>
                            <w:color w:val="010202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issue descriptions (editable)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line="256" w:lineRule="auto" w:before="62"/>
                          <w:ind w:left="706" w:right="323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sz w:val="24"/>
                          </w:rPr>
                          <w:t>Integrated as-builts with </w:t>
                        </w:r>
                        <w:r>
                          <w:rPr>
                            <w:color w:val="010202"/>
                            <w:sz w:val="24"/>
                          </w:rPr>
                          <w:t>mark- </w:t>
                        </w:r>
                        <w:r>
                          <w:rPr>
                            <w:color w:val="010202"/>
                            <w:w w:val="110"/>
                            <w:sz w:val="24"/>
                          </w:rPr>
                          <w:t>up tools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line="256" w:lineRule="auto" w:before="63"/>
                          <w:ind w:left="706" w:right="902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Automated reporting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and punch lists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06" w:val="left" w:leader="none"/>
                          </w:tabs>
                          <w:spacing w:before="62"/>
                          <w:ind w:left="706" w:right="0" w:hanging="4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Split</w:t>
                        </w:r>
                        <w:r>
                          <w:rPr>
                            <w:color w:val="010202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up</w:t>
                        </w:r>
                        <w:r>
                          <w:rPr>
                            <w:color w:val="01020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010202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assign</w:t>
                        </w:r>
                        <w:r>
                          <w:rPr>
                            <w:color w:val="01020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tasks</w:t>
                        </w:r>
                        <w:r>
                          <w:rPr>
                            <w:color w:val="01020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010202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spacing w:val="-5"/>
                            <w:w w:val="105"/>
                            <w:sz w:val="24"/>
                          </w:rPr>
                          <w:t>the</w:t>
                        </w:r>
                      </w:p>
                      <w:p>
                        <w:pPr>
                          <w:spacing w:before="28"/>
                          <w:ind w:left="7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field,</w:t>
                        </w:r>
                        <w:r>
                          <w:rPr>
                            <w:color w:val="010202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even</w:t>
                        </w:r>
                        <w:r>
                          <w:rPr>
                            <w:color w:val="010202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10202"/>
                            <w:w w:val="105"/>
                            <w:sz w:val="24"/>
                          </w:rPr>
                          <w:t>off-</w:t>
                        </w:r>
                        <w:r>
                          <w:rPr>
                            <w:color w:val="010202"/>
                            <w:spacing w:val="-4"/>
                            <w:w w:val="105"/>
                            <w:sz w:val="24"/>
                          </w:rPr>
                          <w:t>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19050</wp:posOffset>
            </wp:positionH>
            <wp:positionV relativeFrom="paragraph">
              <wp:posOffset>443106</wp:posOffset>
            </wp:positionV>
            <wp:extent cx="152400" cy="152400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8134350</wp:posOffset>
            </wp:positionH>
            <wp:positionV relativeFrom="paragraph">
              <wp:posOffset>443106</wp:posOffset>
            </wp:positionV>
            <wp:extent cx="152400" cy="15240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568C"/>
          <w:w w:val="90"/>
        </w:rPr>
        <w:t>SolarFax</w:t>
      </w:r>
      <w:r>
        <w:rPr>
          <w:color w:val="12568C"/>
          <w:w w:val="90"/>
          <w:position w:val="11"/>
          <w:sz w:val="18"/>
        </w:rPr>
        <w:t>TM</w:t>
      </w:r>
      <w:r>
        <w:rPr>
          <w:color w:val="12568C"/>
          <w:position w:val="11"/>
          <w:sz w:val="18"/>
        </w:rPr>
        <w:t> </w:t>
      </w:r>
      <w:r>
        <w:rPr>
          <w:color w:val="12568C"/>
          <w:w w:val="90"/>
        </w:rPr>
        <w:t>and</w:t>
      </w:r>
      <w:r>
        <w:rPr>
          <w:color w:val="12568C"/>
          <w:spacing w:val="-13"/>
          <w:w w:val="90"/>
        </w:rPr>
        <w:t> </w:t>
      </w:r>
      <w:r>
        <w:rPr>
          <w:color w:val="12568C"/>
          <w:w w:val="90"/>
        </w:rPr>
        <w:t>SolarTwin</w:t>
      </w:r>
      <w:r>
        <w:rPr>
          <w:color w:val="12568C"/>
          <w:w w:val="90"/>
          <w:position w:val="11"/>
          <w:sz w:val="18"/>
        </w:rPr>
        <w:t>TM</w:t>
      </w:r>
      <w:r>
        <w:rPr>
          <w:color w:val="12568C"/>
          <w:position w:val="11"/>
          <w:sz w:val="18"/>
        </w:rPr>
        <w:t> </w:t>
      </w:r>
      <w:r>
        <w:rPr>
          <w:color w:val="12568C"/>
          <w:w w:val="90"/>
        </w:rPr>
        <w:t>are data analytics tools within the </w:t>
      </w:r>
      <w:r>
        <w:rPr>
          <w:color w:val="12568C"/>
          <w:spacing w:val="-6"/>
        </w:rPr>
        <w:t>SolarGrade</w:t>
      </w:r>
      <w:r>
        <w:rPr>
          <w:color w:val="12568C"/>
          <w:spacing w:val="-20"/>
        </w:rPr>
        <w:t> </w:t>
      </w:r>
      <w:r>
        <w:rPr>
          <w:color w:val="12568C"/>
          <w:spacing w:val="-6"/>
        </w:rPr>
        <w:t>platform.</w:t>
      </w:r>
    </w:p>
    <w:p>
      <w:pPr>
        <w:pStyle w:val="BodyText"/>
        <w:spacing w:before="219"/>
        <w:rPr>
          <w:rFonts w:ascii="Arial Black"/>
        </w:rPr>
      </w:pPr>
    </w:p>
    <w:p>
      <w:pPr>
        <w:pStyle w:val="BodyText"/>
        <w:ind w:left="2745" w:right="6448" w:hanging="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665367</wp:posOffset>
            </wp:positionH>
            <wp:positionV relativeFrom="paragraph">
              <wp:posOffset>38340</wp:posOffset>
            </wp:positionV>
            <wp:extent cx="716064" cy="95717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64" cy="957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231F20"/>
        </w:rPr>
        <w:t>SolarFax</w:t>
      </w:r>
      <w:r>
        <w:rPr>
          <w:rFonts w:ascii="Arial Black"/>
          <w:color w:val="231F20"/>
          <w:position w:val="8"/>
          <w:sz w:val="14"/>
        </w:rPr>
        <w:t>TM</w:t>
      </w:r>
      <w:r>
        <w:rPr>
          <w:rFonts w:ascii="Arial Black"/>
          <w:color w:val="231F20"/>
          <w:spacing w:val="25"/>
          <w:position w:val="8"/>
          <w:sz w:val="14"/>
        </w:rPr>
        <w:t> </w:t>
      </w:r>
      <w:r>
        <w:rPr>
          <w:color w:val="231F20"/>
        </w:rPr>
        <w:t>is a data analytics </w:t>
      </w:r>
      <w:r>
        <w:rPr>
          <w:color w:val="231F20"/>
          <w:w w:val="105"/>
        </w:rPr>
        <w:t>module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pairs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system-level energy yield and performance</w:t>
      </w:r>
    </w:p>
    <w:p>
      <w:pPr>
        <w:pStyle w:val="BodyText"/>
        <w:ind w:left="27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34539" cy="207645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034539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7" w:lineRule="exact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data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with </w:t>
                            </w:r>
                            <w:r>
                              <w:rPr>
                                <w:rFonts w:ascii="Arial Black"/>
                                <w:color w:val="231F20"/>
                                <w:spacing w:val="-4"/>
                              </w:rPr>
                              <w:t>SolarGrade</w:t>
                            </w:r>
                            <w:r>
                              <w:rPr>
                                <w:rFonts w:ascii="Arial Black"/>
                                <w:color w:val="231F2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health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0.2pt;height:16.3500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27" w:lineRule="exact"/>
                      </w:pPr>
                      <w:r>
                        <w:rPr>
                          <w:color w:val="231F20"/>
                          <w:spacing w:val="-4"/>
                        </w:rPr>
                        <w:t>data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with </w:t>
                      </w:r>
                      <w:r>
                        <w:rPr>
                          <w:rFonts w:ascii="Arial Black"/>
                          <w:color w:val="231F20"/>
                          <w:spacing w:val="-4"/>
                        </w:rPr>
                        <w:t>SolarGrade</w:t>
                      </w:r>
                      <w:r>
                        <w:rPr>
                          <w:rFonts w:ascii="Arial Black"/>
                          <w:color w:val="231F20"/>
                          <w:spacing w:val="-18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2745"/>
      </w:pPr>
      <w:r>
        <w:rPr>
          <w:color w:val="231F20"/>
          <w:spacing w:val="-2"/>
        </w:rPr>
        <w:t>assessments.</w:t>
      </w:r>
    </w:p>
    <w:p>
      <w:pPr>
        <w:pStyle w:val="BodyText"/>
        <w:spacing w:line="244" w:lineRule="auto" w:before="126"/>
        <w:ind w:left="2744" w:right="6448"/>
      </w:pPr>
      <w:r>
        <w:rPr>
          <w:rFonts w:ascii="Arial Black"/>
          <w:color w:val="231F20"/>
          <w:w w:val="105"/>
        </w:rPr>
        <w:t>SolarFax</w:t>
      </w:r>
      <w:r>
        <w:rPr>
          <w:rFonts w:ascii="Arial Black"/>
          <w:color w:val="231F20"/>
          <w:w w:val="105"/>
          <w:position w:val="8"/>
          <w:sz w:val="14"/>
        </w:rPr>
        <w:t>TM</w:t>
      </w:r>
      <w:r>
        <w:rPr>
          <w:rFonts w:ascii="Arial Black"/>
          <w:color w:val="231F20"/>
          <w:spacing w:val="-14"/>
          <w:w w:val="105"/>
          <w:position w:val="8"/>
          <w:sz w:val="14"/>
        </w:rPr>
        <w:t> </w:t>
      </w:r>
      <w:r>
        <w:rPr>
          <w:color w:val="231F20"/>
          <w:w w:val="105"/>
        </w:rPr>
        <w:t>reports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provide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 complete view of PV system health,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safety,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performance,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and </w:t>
      </w:r>
      <w:r>
        <w:rPr>
          <w:color w:val="231F20"/>
          <w:spacing w:val="-2"/>
          <w:w w:val="105"/>
        </w:rPr>
        <w:t>reliability.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88" w:lineRule="exact"/>
        <w:ind w:left="2759" w:right="6738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665830</wp:posOffset>
            </wp:positionH>
            <wp:positionV relativeFrom="paragraph">
              <wp:posOffset>23409</wp:posOffset>
            </wp:positionV>
            <wp:extent cx="800745" cy="116971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745" cy="116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231F20"/>
        </w:rPr>
        <w:t>SolarTwin</w:t>
      </w:r>
      <w:r>
        <w:rPr>
          <w:rFonts w:ascii="Arial Black"/>
          <w:color w:val="231F20"/>
          <w:position w:val="8"/>
          <w:sz w:val="14"/>
        </w:rPr>
        <w:t>TM</w:t>
      </w:r>
      <w:r>
        <w:rPr>
          <w:rFonts w:ascii="Arial Black"/>
          <w:color w:val="231F20"/>
          <w:spacing w:val="40"/>
          <w:position w:val="8"/>
          <w:sz w:val="14"/>
        </w:rPr>
        <w:t> </w:t>
      </w:r>
      <w:r>
        <w:rPr>
          <w:color w:val="231F20"/>
        </w:rPr>
        <w:t>utilizes data from </w:t>
      </w:r>
      <w:r>
        <w:rPr>
          <w:rFonts w:ascii="Arial Black"/>
          <w:color w:val="231F20"/>
          <w:spacing w:val="-2"/>
        </w:rPr>
        <w:t>SolarFax</w:t>
      </w:r>
      <w:r>
        <w:rPr>
          <w:rFonts w:ascii="Arial Black"/>
          <w:color w:val="231F20"/>
          <w:spacing w:val="-2"/>
          <w:position w:val="8"/>
          <w:sz w:val="14"/>
        </w:rPr>
        <w:t>TM</w:t>
      </w:r>
      <w:r>
        <w:rPr>
          <w:rFonts w:ascii="Arial Black"/>
          <w:color w:val="231F20"/>
          <w:spacing w:val="-11"/>
          <w:position w:val="8"/>
          <w:sz w:val="14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5"/>
        </w:rPr>
        <w:t> </w:t>
      </w:r>
      <w:r>
        <w:rPr>
          <w:rFonts w:ascii="Arial Black"/>
          <w:color w:val="231F20"/>
          <w:spacing w:val="-2"/>
        </w:rPr>
        <w:t>SolarGrade</w:t>
      </w:r>
      <w:r>
        <w:rPr>
          <w:rFonts w:ascii="Arial Black"/>
          <w:color w:val="231F20"/>
          <w:spacing w:val="-18"/>
        </w:rPr>
        <w:t> </w:t>
      </w:r>
      <w:r>
        <w:rPr>
          <w:color w:val="231F20"/>
          <w:spacing w:val="-2"/>
        </w:rPr>
        <w:t>to </w:t>
      </w:r>
      <w:r>
        <w:rPr>
          <w:color w:val="231F20"/>
        </w:rPr>
        <w:t>generate digital representations of physical PV assets.</w:t>
      </w:r>
    </w:p>
    <w:p>
      <w:pPr>
        <w:pStyle w:val="BodyText"/>
        <w:spacing w:line="249" w:lineRule="auto" w:before="186"/>
        <w:ind w:left="2760" w:right="6950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4751178</wp:posOffset>
            </wp:positionH>
            <wp:positionV relativeFrom="paragraph">
              <wp:posOffset>421160</wp:posOffset>
            </wp:positionV>
            <wp:extent cx="2825742" cy="682476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742" cy="68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This digital twin allows users to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clearer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picture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PV</w:t>
      </w:r>
    </w:p>
    <w:p>
      <w:pPr>
        <w:pStyle w:val="BodyText"/>
        <w:spacing w:line="249" w:lineRule="auto" w:before="2"/>
        <w:ind w:left="2760" w:right="6448"/>
      </w:pPr>
      <w:r>
        <w:rPr>
          <w:color w:val="231F20"/>
          <w:w w:val="105"/>
        </w:rPr>
        <w:t>assets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drive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productive and reliable assets.</w:t>
      </w:r>
    </w:p>
    <w:sectPr>
      <w:pgSz w:w="13080" w:h="16680"/>
      <w:pgMar w:header="0" w:footer="540" w:top="0" w:bottom="7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265112</wp:posOffset>
              </wp:positionH>
              <wp:positionV relativeFrom="page">
                <wp:posOffset>10363200</wp:posOffset>
              </wp:positionV>
              <wp:extent cx="3175" cy="22860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3175" cy="228600"/>
                        <a:chExt cx="3175" cy="22860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1587" y="3810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587" y="0"/>
                          <a:ext cx="127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860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0.875pt;margin-top:816pt;width:.25pt;height:18pt;mso-position-horizontal-relative:page;mso-position-vertical-relative:page;z-index:-15919616" id="docshapegroup2" coordorigin="418,16320" coordsize="5,360">
              <v:line style="position:absolute" from="420,16380" to="420,16680" stroked="true" strokeweight=".25pt" strokecolor="#000000">
                <v:stroke dashstyle="solid"/>
              </v:line>
              <v:line style="position:absolute" from="420,16320" to="420,16680" stroked="true" strokeweight=".2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8037512</wp:posOffset>
              </wp:positionH>
              <wp:positionV relativeFrom="page">
                <wp:posOffset>10363200</wp:posOffset>
              </wp:positionV>
              <wp:extent cx="3175" cy="22860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3175" cy="228600"/>
                        <a:chExt cx="3175" cy="22860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1587" y="3810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1587" y="0"/>
                          <a:ext cx="127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860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32.875pt;margin-top:816pt;width:.25pt;height:18pt;mso-position-horizontal-relative:page;mso-position-vertical-relative:page;z-index:-15919104" id="docshapegroup3" coordorigin="12658,16320" coordsize="5,360">
              <v:line style="position:absolute" from="12660,16380" to="12660,16680" stroked="true" strokeweight=".25pt" strokecolor="#000000">
                <v:stroke dashstyle="solid"/>
              </v:line>
              <v:line style="position:absolute" from="12660,16320" to="12660,16680" stroked="true" strokeweight=".2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97888">
          <wp:simplePos x="0" y="0"/>
          <wp:positionH relativeFrom="page">
            <wp:posOffset>4076700</wp:posOffset>
          </wp:positionH>
          <wp:positionV relativeFrom="page">
            <wp:posOffset>10420350</wp:posOffset>
          </wp:positionV>
          <wp:extent cx="152400" cy="15240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0</wp:posOffset>
              </wp:positionH>
              <wp:positionV relativeFrom="page">
                <wp:posOffset>10323512</wp:posOffset>
              </wp:positionV>
              <wp:extent cx="228600" cy="3175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228600" cy="3175"/>
                        <a:chExt cx="228600" cy="3175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1587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0" y="1587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0">
                              <a:moveTo>
                                <a:pt x="228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812.875pt;width:18pt;height:.25pt;mso-position-horizontal-relative:page;mso-position-vertical-relative:page;z-index:-15918080" id="docshapegroup4" coordorigin="0,16258" coordsize="360,5">
              <v:line style="position:absolute" from="300,16260" to="0,16260" stroked="true" strokeweight=".25pt" strokecolor="#000000">
                <v:stroke dashstyle="solid"/>
              </v:line>
              <v:line style="position:absolute" from="360,16260" to="0,16260" stroked="true" strokeweight=".2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8077200</wp:posOffset>
              </wp:positionH>
              <wp:positionV relativeFrom="page">
                <wp:posOffset>10323512</wp:posOffset>
              </wp:positionV>
              <wp:extent cx="228600" cy="3175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228600" cy="3175"/>
                        <a:chExt cx="228600" cy="3175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38100" y="1587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1587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36pt;margin-top:812.875pt;width:18pt;height:.25pt;mso-position-horizontal-relative:page;mso-position-vertical-relative:page;z-index:-15917568" id="docshapegroup5" coordorigin="12720,16258" coordsize="360,5">
              <v:line style="position:absolute" from="12780,16260" to="13080,16260" stroked="true" strokeweight=".25pt" strokecolor="#000000">
                <v:stroke dashstyle="solid"/>
              </v:line>
              <v:line style="position:absolute" from="12720,16260" to="13080,16260" stroked="true" strokeweight=".2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685800</wp:posOffset>
              </wp:positionH>
              <wp:positionV relativeFrom="page">
                <wp:posOffset>10109198</wp:posOffset>
              </wp:positionV>
              <wp:extent cx="2043430" cy="1422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04343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Narrow" w:hAnsi="Arial Narrow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 Narrow" w:hAnsi="Arial Narrow"/>
                              <w:spacing w:val="-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2023</w:t>
                          </w:r>
                          <w:r>
                            <w:rPr>
                              <w:rFonts w:ascii="Arial Narrow" w:hAnsi="Arial Narrow"/>
                              <w:spacing w:val="-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Arial Narrow" w:hAnsi="Arial Narrow"/>
                              <w:spacing w:val="-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HelioVolta</w:t>
                          </w:r>
                          <w:r>
                            <w:rPr>
                              <w:rFonts w:ascii="Arial Narrow" w:hAnsi="Arial Narrow"/>
                              <w:spacing w:val="-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LLC.</w:t>
                          </w:r>
                          <w:r>
                            <w:rPr>
                              <w:rFonts w:ascii="Arial Narrow" w:hAnsi="Arial Narrow"/>
                              <w:spacing w:val="-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All</w:t>
                          </w:r>
                          <w:r>
                            <w:rPr>
                              <w:rFonts w:ascii="Arial Narrow" w:hAnsi="Arial Narrow"/>
                              <w:spacing w:val="-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w w:val="120"/>
                              <w:sz w:val="16"/>
                            </w:rPr>
                            <w:t>rights</w:t>
                          </w:r>
                          <w:r>
                            <w:rPr>
                              <w:rFonts w:ascii="Arial Narrow" w:hAnsi="Arial Narrow"/>
                              <w:spacing w:val="-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Narrow" w:hAnsi="Arial Narrow"/>
                              <w:spacing w:val="-2"/>
                              <w:w w:val="120"/>
                              <w:sz w:val="16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pt;margin-top:795.999878pt;width:160.9pt;height:11.2pt;mso-position-horizontal-relative:page;mso-position-vertical-relative:page;z-index:-15917056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Narrow" w:hAnsi="Arial Narrow"/>
                        <w:sz w:val="16"/>
                      </w:rPr>
                    </w:pP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©</w:t>
                    </w:r>
                    <w:r>
                      <w:rPr>
                        <w:rFonts w:ascii="Arial Narrow" w:hAnsi="Arial Narrow"/>
                        <w:spacing w:val="-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2023</w:t>
                    </w:r>
                    <w:r>
                      <w:rPr>
                        <w:rFonts w:ascii="Arial Narrow" w:hAnsi="Arial Narrow"/>
                        <w:spacing w:val="-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by</w:t>
                    </w:r>
                    <w:r>
                      <w:rPr>
                        <w:rFonts w:ascii="Arial Narrow" w:hAnsi="Arial Narrow"/>
                        <w:spacing w:val="-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HelioVolta</w:t>
                    </w:r>
                    <w:r>
                      <w:rPr>
                        <w:rFonts w:ascii="Arial Narrow" w:hAnsi="Arial Narrow"/>
                        <w:spacing w:val="-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LLC.</w:t>
                    </w:r>
                    <w:r>
                      <w:rPr>
                        <w:rFonts w:ascii="Arial Narrow" w:hAnsi="Arial Narrow"/>
                        <w:spacing w:val="-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All</w:t>
                    </w:r>
                    <w:r>
                      <w:rPr>
                        <w:rFonts w:ascii="Arial Narrow" w:hAnsi="Arial Narrow"/>
                        <w:spacing w:val="-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w w:val="120"/>
                        <w:sz w:val="16"/>
                      </w:rPr>
                      <w:t>rights</w:t>
                    </w:r>
                    <w:r>
                      <w:rPr>
                        <w:rFonts w:ascii="Arial Narrow" w:hAnsi="Arial Narrow"/>
                        <w:spacing w:val="-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Narrow" w:hAnsi="Arial Narrow"/>
                        <w:spacing w:val="-2"/>
                        <w:w w:val="120"/>
                        <w:sz w:val="16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265112</wp:posOffset>
              </wp:positionH>
              <wp:positionV relativeFrom="page">
                <wp:posOffset>0</wp:posOffset>
              </wp:positionV>
              <wp:extent cx="3175" cy="2286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3175" cy="228600"/>
                        <a:chExt cx="3175" cy="2286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587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587" y="0"/>
                          <a:ext cx="127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0.875pt;margin-top:0pt;width:.25pt;height:18pt;mso-position-horizontal-relative:page;mso-position-vertical-relative:page;z-index:-15920128" id="docshapegroup1" coordorigin="418,0" coordsize="5,360">
              <v:line style="position:absolute" from="420,300" to="420,0" stroked="true" strokeweight=".25pt" strokecolor="#000000">
                <v:stroke dashstyle="solid"/>
              </v:line>
              <v:line style="position:absolute" from="420,360" to="420,0" stroked="true" strokeweight=".25pt" strokecolor="#000000">
                <v:stroke dashstyle="solid"/>
              </v:lin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6" w:hanging="440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5277"/>
        <w:spacing w:val="0"/>
        <w:w w:val="7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8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8" w:hanging="4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780"/>
      <w:outlineLvl w:val="2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1.png"/><Relationship Id="rId12" Type="http://schemas.openxmlformats.org/officeDocument/2006/relationships/hyperlink" Target="mailto:info@heliovolta.com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2025-06-26T14:13:27Z</dcterms:created>
  <dcterms:modified xsi:type="dcterms:W3CDTF">2025-06-26T14:13:27Z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2025-06-26T00:00:00Z</vt:filetime>
  </property>
  <property fmtid="{D5CDD505-2E9C-101B-9397-08002B2CF9AE}" pid="5" name="Producer">
    <vt:lpwstr>Adobe PDF Library 16.0.7</vt:lpwstr>
  </property>
</Properties>
</file>