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xlsx" ContentType="application/vnd.openxmlformats-officedocument.spreadsheetml.sheet"/>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pStyle w:val="Title"/>
      </w:pPr>
      <w:r>
        <w:t>KHAAOS RUN</w:t>
      </w:r>
    </w:p>
    <w:p>
      <w:pPr>
        <w:pStyle w:val="Subtitle"/>
      </w:pPr>
      <w:r>
        <w:t>Documento canônico de engenharia gráfica</w:t>
      </w:r>
    </w:p>
    <w:p>
      <w:pPr>
        <w:spacing w:before="360" w:after="360"/>
      </w:pPr>
      <w:r>
        <w:rPr>
          <w:color w:val="0F4C5C"/>
          <w:sz w:val="32"/>
          <w:szCs w:val="32"/>
        </w:rPr>
        <w:t>Arquitetura • código-fonte • produção 3D • execução • validação</w:t>
      </w:r>
    </w:p>
    <w:p>
      <w:r>
        <w:rPr>
          <w:sz w:val="24"/>
          <w:szCs w:val="24"/>
        </w:rPr>
        <w:t>Especificação técnica para desenvolvedores seniores, rendering engineers, technical artists e engenharia de plataforma.</w:t>
      </w:r>
    </w:p>
    <w:tbl>
      <w:tblPr>
        <w:tblStyle w:val="TableGrid"/>
        <w:tblW w:w="9648" w:type="dxa"/>
        <w:tblLayout w:type="fixed"/>
        <w:tblLook w:val="04A0" w:firstRow="1" w:lastRow="0" w:firstColumn="1" w:lastColumn="0" w:noHBand="0" w:noVBand="1"/>
      </w:tblPr>
      <w:tblGrid>
        <w:gridCol w:w="1944"/>
        <w:gridCol w:w="7704"/>
      </w:tblGrid>
      <w:tr>
        <w:trPr>
          <w:tblHeader/>
        </w:trPr>
        <w:tc>
          <w:tcPr>
            <w:tcW w:w="1944" w:type="dxa"/>
            <w:shd w:val="clear" w:color="auto" w:fill="F2F2F2"/>
          </w:tcPr>
          <w:p>
            <w:pPr>
              <w:spacing w:after="0"/>
            </w:pPr>
            <w:r>
              <w:rPr>
                <w:b/>
                <w:bCs/>
              </w:rPr>
              <w:t>Controle</w:t>
            </w:r>
          </w:p>
        </w:tc>
        <w:tc>
          <w:tcPr>
            <w:tcW w:w="7704" w:type="dxa"/>
            <w:shd w:val="clear" w:color="auto" w:fill="F2F2F2"/>
          </w:tcPr>
          <w:p>
            <w:pPr>
              <w:spacing w:after="0"/>
            </w:pPr>
            <w:r>
              <w:rPr>
                <w:b/>
                <w:bCs/>
              </w:rPr>
              <w:t>Definição</w:t>
            </w:r>
          </w:p>
        </w:tc>
      </w:tr>
      <w:tr>
        <w:tc>
          <w:tcPr>
            <w:tcW w:w="1944" w:type="dxa"/>
          </w:tcPr>
          <w:p>
            <w:pPr>
              <w:spacing w:after="0"/>
            </w:pPr>
            <w:r>
              <w:t>Versão editorial</w:t>
            </w:r>
          </w:p>
        </w:tc>
        <w:tc>
          <w:tcPr>
            <w:tcW w:w="7704" w:type="dxa"/>
          </w:tcPr>
          <w:p>
            <w:pPr>
              <w:spacing w:after="0"/>
            </w:pPr>
            <w:r>
              <w:t>1.0 — proposta canônica para homologação</w:t>
            </w:r>
          </w:p>
        </w:tc>
      </w:tr>
      <w:tr>
        <w:tc>
          <w:tcPr>
            <w:tcW w:w="1944" w:type="dxa"/>
          </w:tcPr>
          <w:p>
            <w:pPr>
              <w:spacing w:after="0"/>
            </w:pPr>
            <w:r>
              <w:t>Data da revisão</w:t>
            </w:r>
          </w:p>
        </w:tc>
        <w:tc>
          <w:tcPr>
            <w:tcW w:w="7704" w:type="dxa"/>
          </w:tcPr>
          <w:p>
            <w:pPr>
              <w:spacing w:after="0"/>
            </w:pPr>
            <w:r>
              <w:t>29 de outubro de 2026</w:t>
            </w:r>
          </w:p>
        </w:tc>
      </w:tr>
      <w:tr>
        <w:tc>
          <w:tcPr>
            <w:tcW w:w="1944" w:type="dxa"/>
          </w:tcPr>
          <w:p>
            <w:pPr>
              <w:spacing w:after="0"/>
            </w:pPr>
            <w:r>
              <w:t>Repositório</w:t>
            </w:r>
          </w:p>
        </w:tc>
        <w:tc>
          <w:tcPr>
            <w:tcW w:w="7704" w:type="dxa"/>
          </w:tcPr>
          <w:p>
            <w:pPr>
              <w:spacing w:after="0"/>
            </w:pPr>
            <w:r>
              <w:t>Nexus-HUB57/Khaaos_Run</w:t>
            </w:r>
          </w:p>
        </w:tc>
      </w:tr>
      <w:tr>
        <w:tc>
          <w:tcPr>
            <w:tcW w:w="1944" w:type="dxa"/>
          </w:tcPr>
          <w:p>
            <w:pPr>
              <w:spacing w:after="0"/>
            </w:pPr>
            <w:r>
              <w:t>Commit auditado</w:t>
            </w:r>
          </w:p>
        </w:tc>
        <w:tc>
          <w:tcPr>
            <w:tcW w:w="7704" w:type="dxa"/>
          </w:tcPr>
          <w:p>
            <w:pPr>
              <w:spacing w:after="0"/>
            </w:pPr>
            <w:r>
              <w:t>c6c5f958d443b42b4d9ada53cb917f8d1bcf8da5</w:t>
            </w:r>
          </w:p>
        </w:tc>
      </w:tr>
      <w:tr>
        <w:tc>
          <w:tcPr>
            <w:tcW w:w="1944" w:type="dxa"/>
          </w:tcPr>
          <w:p>
            <w:pPr>
              <w:spacing w:after="0"/>
            </w:pPr>
            <w:r>
              <w:t>Escopo primário</w:t>
            </w:r>
          </w:p>
        </w:tc>
        <w:tc>
          <w:tcPr>
            <w:tcW w:w="7704" w:type="dxa"/>
          </w:tcPr>
          <w:p>
            <w:pPr>
              <w:spacing w:after="0"/>
            </w:pPr>
            <w:r>
              <w:t>game-runtime + Epic Games/IMPLEMENTACAO_GRAFICA</w:t>
            </w:r>
          </w:p>
        </w:tc>
      </w:tr>
      <w:tr>
        <w:tc>
          <w:tcPr>
            <w:tcW w:w="1944" w:type="dxa"/>
          </w:tcPr>
          <w:p>
            <w:pPr>
              <w:spacing w:after="0"/>
            </w:pPr>
            <w:r>
              <w:t>Trilha complementar</w:t>
            </w:r>
          </w:p>
        </w:tc>
        <w:tc>
          <w:tcPr>
            <w:tcW w:w="7704" w:type="dxa"/>
          </w:tcPr>
          <w:p>
            <w:pPr>
              <w:spacing w:after="0"/>
            </w:pPr>
            <w:r>
              <w:t>Unreal/KhaaosRun e scripts/build</w:t>
            </w:r>
          </w:p>
        </w:tc>
      </w:tr>
      <w:tr>
        <w:tc>
          <w:tcPr>
            <w:tcW w:w="1944" w:type="dxa"/>
          </w:tcPr>
          <w:p>
            <w:pPr>
              <w:spacing w:after="0"/>
            </w:pPr>
            <w:r>
              <w:t>Referência de produto</w:t>
            </w:r>
          </w:p>
        </w:tc>
        <w:tc>
          <w:tcPr>
            <w:tcW w:w="7704" w:type="dxa"/>
          </w:tcPr>
          <w:p>
            <w:pPr>
              <w:spacing w:after="0"/>
            </w:pPr>
            <w:r>
              <w:t>Free Fire e Free Fire MAX — Garena</w:t>
            </w:r>
          </w:p>
        </w:tc>
      </w:tr>
      <w:tr>
        <w:tc>
          <w:tcPr>
            <w:tcW w:w="1944" w:type="dxa"/>
          </w:tcPr>
          <w:p>
            <w:pPr>
              <w:spacing w:after="0"/>
            </w:pPr>
            <w:r>
              <w:t>Situação de entrega</w:t>
            </w:r>
          </w:p>
        </w:tc>
        <w:tc>
          <w:tcPr>
            <w:tcW w:w="7704" w:type="dxa"/>
          </w:tcPr>
          <w:p>
            <w:pPr>
              <w:spacing w:after="0"/>
            </w:pPr>
            <w:r>
              <w:t>Revisão e especificação; candidato validado isoladamente, sem push ou PR</w:t>
            </w:r>
          </w:p>
        </w:tc>
      </w:tr>
    </w:tbl>
    <w:p/>
    <w:p>
      <w:pPr>
        <w:spacing w:before="320"/>
      </w:pPr>
      <w:r>
        <w:rPr>
          <w:b/>
          <w:bCs/>
          <w:color w:val="0F4C5C"/>
        </w:rPr>
        <w:t>Fronteira de validade</w:t>
      </w:r>
    </w:p>
    <w:p>
      <w:r>
        <w:rPr>
          <w:sz w:val="21"/>
          <w:szCs w:val="21"/>
        </w:rPr>
        <w:t>Este documento separa evidência da revisão, código candidato testado e evolução proposta. Não certifica fotorealismo, FPS em dispositivos móveis, build Unreal ou integração de SDKs proprietários. “Canônico” significa fonte técnica consolidada proposta; a adoção normativa depende de aprovação dos responsáveis do projeto.</w:t>
      </w:r>
    </w:p>
    <w:p>
      <w:r>
        <w:br w:type="page"/>
      </w:r>
    </w:p>
    <w:p>
      <w:pPr>
        <w:pStyle w:val="TOCHeading"/>
      </w:pPr>
      <w:r>
        <w:t>Sumário de navegação</w:t>
      </w:r>
    </w:p>
    <w:p>
      <w:pPr>
        <w:spacing w:after="80"/>
        <w:ind w:left="0"/>
      </w:pPr>
      <w:r>
        <w:fldChar w:fldCharType="begin"/>
      </w:r>
      <w:r>
        <w:instrText xml:space="preserve"> TOC \o "1-2" \h \z \u </w:instrText>
      </w:r>
      <w:r>
        <w:fldChar w:fldCharType="separate"/>
      </w:r>
      <w:r>
        <w:t>1. Parecer executivo e decisão de implementação</w:t>
      </w:r>
    </w:p>
    <w:p>
      <w:pPr>
        <w:spacing w:after="80"/>
        <w:ind w:left="0"/>
      </w:pPr>
      <w:r>
        <w:t>2. Método, evidências e semântica normativa</w:t>
      </w:r>
    </w:p>
    <w:p>
      <w:pPr>
        <w:spacing w:after="80"/>
        <w:ind w:left="0"/>
      </w:pPr>
      <w:r>
        <w:t>3. Estado real do sistema e fonte de verdade</w:t>
      </w:r>
    </w:p>
    <w:p>
      <w:pPr>
        <w:spacing w:after="80"/>
        <w:ind w:left="0"/>
      </w:pPr>
      <w:r>
        <w:t>4. Resultados reproduzidos e limites de prova</w:t>
      </w:r>
    </w:p>
    <w:p>
      <w:pPr>
        <w:spacing w:after="80"/>
        <w:ind w:left="0"/>
      </w:pPr>
      <w:r>
        <w:t>5. Achados priorizados e correção verificável</w:t>
      </w:r>
    </w:p>
    <w:p>
      <w:pPr>
        <w:spacing w:after="80"/>
        <w:ind w:left="0"/>
      </w:pPr>
      <w:r>
        <w:t>6. Arquitetura canônica e contratos entre módulos</w:t>
      </w:r>
    </w:p>
    <w:p>
      <w:pPr>
        <w:spacing w:after="80"/>
        <w:ind w:left="0"/>
      </w:pPr>
      <w:r>
        <w:t>7. Free Fire como referência: qualidade sem clonagem</w:t>
      </w:r>
    </w:p>
    <w:p>
      <w:pPr>
        <w:spacing w:after="80"/>
        <w:ind w:left="0"/>
      </w:pPr>
      <w:r>
        <w:t>8. Plano cirúrgico de integração do código gráfico</w:t>
      </w:r>
    </w:p>
    <w:p>
      <w:pPr>
        <w:spacing w:after="80"/>
        <w:ind w:left="0"/>
      </w:pPr>
      <w:r>
        <w:t>9. Resolução física, DRS e orçamento de frame</w:t>
      </w:r>
    </w:p>
    <w:p>
      <w:pPr>
        <w:spacing w:after="80"/>
        <w:ind w:left="0"/>
      </w:pPr>
      <w:r>
        <w:t>10. Lifecycle de GPU, fallback e estado observável</w:t>
      </w:r>
    </w:p>
    <w:p>
      <w:pPr>
        <w:spacing w:after="80"/>
        <w:ind w:left="0"/>
      </w:pPr>
      <w:r>
        <w:t>11. Pipeline de conteúdo e contrato de asset</w:t>
      </w:r>
    </w:p>
    <w:p>
      <w:pPr>
        <w:spacing w:after="80"/>
        <w:ind w:left="0"/>
      </w:pPr>
      <w:r>
        <w:t>12. Modelagem, materiais, rig e animação profissionais</w:t>
      </w:r>
    </w:p>
    <w:p>
      <w:pPr>
        <w:spacing w:after="80"/>
        <w:ind w:left="0"/>
      </w:pPr>
      <w:r>
        <w:t>13. Iluminação e direção de arte por cenário</w:t>
      </w:r>
    </w:p>
    <w:p>
      <w:pPr>
        <w:spacing w:after="80"/>
        <w:ind w:left="0"/>
      </w:pPr>
      <w:r>
        <w:t>14. Terreno, colisão e determinismo</w:t>
      </w:r>
    </w:p>
    <w:p>
      <w:pPr>
        <w:spacing w:after="80"/>
        <w:ind w:left="0"/>
      </w:pPr>
      <w:r>
        <w:t>15. Unreal: caminho nativo e gates que não podem ser simulados</w:t>
      </w:r>
    </w:p>
    <w:p>
      <w:pPr>
        <w:spacing w:after="80"/>
        <w:ind w:left="0"/>
      </w:pPr>
      <w:r>
        <w:t>16. Runbook reproduzível — baseline e candidato web</w:t>
      </w:r>
    </w:p>
    <w:p>
      <w:pPr>
        <w:spacing w:after="80"/>
        <w:ind w:left="0"/>
      </w:pPr>
      <w:r>
        <w:t>17. Runbook — online, Unreal e diagnóstico</w:t>
      </w:r>
    </w:p>
    <w:p>
      <w:pPr>
        <w:spacing w:after="80"/>
        <w:ind w:left="0"/>
      </w:pPr>
      <w:r>
        <w:t>18. Plano experimental, budgets e homologação</w:t>
      </w:r>
    </w:p>
    <w:p>
      <w:pPr>
        <w:spacing w:after="80"/>
        <w:ind w:left="0"/>
      </w:pPr>
      <w:r>
        <w:t>19. Matriz de testes e definição de pronto</w:t>
      </w:r>
    </w:p>
    <w:p>
      <w:pPr>
        <w:spacing w:after="80"/>
        <w:ind w:left="0"/>
      </w:pPr>
      <w:r>
        <w:t>20. Sistema de desenvolvimento, CI e rastreabilidade</w:t>
      </w:r>
    </w:p>
    <w:p>
      <w:pPr>
        <w:spacing w:after="80"/>
        <w:ind w:left="0"/>
      </w:pPr>
      <w:r>
        <w:t>21. Backlog por entregável e decisões arquiteturais</w:t>
      </w:r>
    </w:p>
    <w:p>
      <w:pPr>
        <w:spacing w:after="80"/>
        <w:ind w:left="0"/>
      </w:pPr>
      <w:r>
        <w:t>22. Registro de fontes e política de atualização</w:t>
      </w:r>
    </w:p>
    <w:p>
      <w:pPr>
        <w:spacing w:after="80"/>
        <w:ind w:left="0"/>
      </w:pPr>
      <w:r>
        <w:t>Anexo A. Integridade, manifesto e resultado dos comandos</w:t>
      </w:r>
    </w:p>
    <w:p>
      <w:pPr>
        <w:spacing w:after="80"/>
        <w:ind w:left="0"/>
      </w:pPr>
      <w:r>
        <w:t>Anexo B. Código integral — resolução física e ownership</w:t>
      </w:r>
    </w:p>
    <w:p>
      <w:pPr>
        <w:spacing w:after="80"/>
        <w:ind w:left="0"/>
      </w:pPr>
      <w:r>
        <w:t>Anexo C. Código integral — perfil visual independente do tier</w:t>
      </w:r>
    </w:p>
    <w:p>
      <w:pPr>
        <w:spacing w:after="80"/>
        <w:ind w:left="0"/>
      </w:pPr>
      <w:r>
        <w:t>Anexo D. Código integral — cadeia de pós-processamento candidata</w:t>
      </w:r>
    </w:p>
    <w:p>
      <w:pPr>
        <w:spacing w:after="80"/>
        <w:ind w:left="0"/>
      </w:pPr>
      <w:r>
        <w:t>Anexo E. Integração exata em main3d e suíte de regressão</w:t>
      </w:r>
    </w:p>
    <w:p>
      <w:pPr>
        <w:spacing w:after="80"/>
        <w:ind w:left="0"/>
      </w:pPr>
      <w:r>
        <w:t>Anexo F. Checklist de handoff e limite da entrega</w:t>
      </w:r>
      <w:r>
        <w:fldChar w:fldCharType="end"/>
      </w:r>
    </w:p>
    <w:p>
      <w:pPr>
        <w:pStyle w:val="NotaCanonica"/>
      </w:pPr>
      <w:r>
        <w:t>Os títulos são estilos nativos do Word. Caso o leitor não atualize automaticamente as referências de página, selecione o sumário e atualize os campos no Word.</w:t>
      </w:r>
    </w:p>
    <w:p>
      <w:r>
        <w:br w:type="page"/>
      </w:r>
    </w:p>
    <w:p>
      <w:pPr>
        <w:pStyle w:val="Heading1"/>
      </w:pPr>
      <w:r>
        <w:t>1. Parecer executivo e decisão de implementação</w:t>
      </w:r>
    </w:p>
    <w:p>
      <w:r>
        <w:t>A base possui um runtime web modular funcional e uma trilha Unreal separada. A prioridade não é instalar indiscriminadamente ferramentas ou ativar todos os efeitos: é corrigir coerência de resolução e ownership de GPU, controlar a direção visual por perfil, produzir uma fatia artística final e medir o resultado em hardware real. O ganho deve ser demonstrável sem alterar regras de combate, colisão ou autoridade de rede.</w:t>
      </w:r>
    </w:p>
    <w:p>
      <w:r>
        <w:rPr>
          <w:b/>
          <w:bCs/>
        </w:rPr>
        <w:t>Decisão recomendada:</w:t>
      </w:r>
      <w:r>
        <w:t xml:space="preserve"> adotar o runtime Three.js como primeira frente de entrega gráfica reproduzível; manter Unreal como trilha nativa com gates próprios. Compartilhar manifests de conteúdo, convenções e critérios de qualidade, não classes de engine ou promessas de equivalência. A aplicação web da raiz é uma terceira fronteira operacional e não inicializa automaticamente o runtime nem o Unreal. [R01–R05]</w:t>
      </w:r>
    </w:p>
    <w:p>
      <w:r>
        <w:t xml:space="preserve">A execução desta revisão confirmou </w:t>
      </w:r>
      <w:r>
        <w:rPr>
          <w:b/>
          <w:bCs/>
        </w:rPr>
        <w:t>949 testes aprovados, 13 ignorados, nenhuma falha</w:t>
      </w:r>
      <w:r>
        <w:t>, em 962 testes reportados pelo runner do runtime. O build Vite também passou. O resultado prova saúde do conjunto executado neste ambiente; não prova estabilidade visual, desempenho de GPU ou integração dos adapters reais ignorados.</w:t>
      </w:r>
    </w:p>
    <w:p>
      <w:r>
        <w:t xml:space="preserve">Na cópia isolada, o patch </w:t>
      </w:r>
      <w:r>
        <w:rPr>
          <w:rStyle w:val="CodeChar"/>
        </w:rPr>
        <w:t>Engenharia/graphics-competitive.patch</w:t>
      </w:r>
      <w:r>
        <w:t xml:space="preserve"> foi aplicado à revisão auditada, seguido de </w:t>
      </w:r>
      <w:r>
        <w:rPr>
          <w:b/>
          <w:bCs/>
        </w:rPr>
        <w:t>44 testes direcionados aprovados</w:t>
      </w:r>
      <w:r>
        <w:t xml:space="preserve"> e build aprovado. A revisão principal foi preservada: não houve alteração do código ativo, commit, push ou PR. O patch </w:t>
      </w:r>
      <w:r>
        <w:rPr>
          <w:rStyle w:val="CodeChar"/>
        </w:rPr>
        <w:t>graphics-upgrade.patch</w:t>
      </w:r>
      <w:r>
        <w:t xml:space="preserve">, nas duas localizações inspecionadas, falhou em </w:t>
      </w:r>
      <w:r>
        <w:rPr>
          <w:rStyle w:val="CodeChar"/>
        </w:rPr>
        <w:t>git apply --check</w:t>
      </w:r>
      <w:r>
        <w:t xml:space="preserve"> contra esta base. Não misturar os pacotes nem contornar conflito com aplicação cega.</w:t>
      </w:r>
    </w:p>
    <w:p>
      <w:r>
        <w:rPr>
          <w:b/>
          <w:bCs/>
        </w:rPr>
        <w:t>Ordem de implementação:</w:t>
      </w:r>
      <w:r>
        <w:t xml:space="preserve"> saneamento de baseline e segurança do ambiente; integração controlada do candidato competitivo; instrumentação temporal e telemetria de assets; fatia CIGKV com arte final; homologação mobile e só então expansão aos demais cenários. Unreal só recebe aceite de execução após Editor, dependências, mapas, build e cook reais.</w:t>
      </w:r>
    </w:p>
    <w:p>
      <w:r>
        <w:rPr>
          <w:b/>
          <w:bCs/>
        </w:rPr>
        <w:t>Não autorizar nesta fase:</w:t>
      </w:r>
      <w:r>
        <w:t xml:space="preserve"> promessa de paridade visual com Free Fire; publicação mobile sem medições; relevo jogável apenas visual; ativação de Nanite/Lumen em toda a matriz mobile; uso de EAC stub como proteção real; substituição integral de </w:t>
      </w:r>
      <w:r>
        <w:rPr>
          <w:rStyle w:val="CodeChar"/>
        </w:rPr>
        <w:t>main3d.js</w:t>
      </w:r>
      <w:r>
        <w:t xml:space="preserve"> por snapshots históricos.</w:t>
      </w:r>
    </w:p>
    <w:p>
      <w:pPr>
        <w:pStyle w:val="Heading1"/>
      </w:pPr>
      <w:r>
        <w:t>2. Método, evidências e semântica normativa</w:t>
      </w:r>
    </w:p>
    <w:p>
      <w:r>
        <w:t>A análise partiu de clone HTTPS público com profundidade 1, leitura dos manifestos e módulos relevantes, extração programática integral do texto dos DOCX existentes, inspeção de patches e execução local dos comandos descritos. Os títulos dos documentos anteriores foram inventariados para identificar recomendações históricas, sem tratar seus resultados como se fossem desta execução.</w:t>
      </w:r>
    </w:p>
    <w:p>
      <w:r>
        <w:t>A revisão é orientada ao pipeline gráfico e às suas fronteiras críticas; não é auditoria linha a linha de todo o monorepo, pentest, prova formal da simulação nem revisão integral de cada serviço econômico. A rastreabilidade abaixo impede que uma recomendação seja apresentada como funcionalidade já entregue.</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Marcador</w:t>
            </w:r>
          </w:p>
        </w:tc>
        <w:tc>
          <w:tcPr>
            <w:tcW w:w="3220" w:type="dxa"/>
            <w:shd w:val="clear" w:color="auto" w:fill="F2F2F2"/>
          </w:tcPr>
          <w:p>
            <w:pPr>
              <w:spacing w:after="0"/>
            </w:pPr>
            <w:r>
              <w:rPr>
                <w:b/>
                <w:bCs/>
              </w:rPr>
              <w:t>Significado</w:t>
            </w:r>
          </w:p>
        </w:tc>
        <w:tc>
          <w:tcPr>
            <w:tcW w:w="3220" w:type="dxa"/>
            <w:shd w:val="clear" w:color="auto" w:fill="F2F2F2"/>
          </w:tcPr>
          <w:p>
            <w:pPr>
              <w:spacing w:after="0"/>
            </w:pPr>
            <w:r>
              <w:rPr>
                <w:b/>
                <w:bCs/>
              </w:rPr>
              <w:t>Evidência exigida</w:t>
            </w:r>
          </w:p>
        </w:tc>
      </w:tr>
      <w:tr>
        <w:tc>
          <w:tcPr>
            <w:tcW w:w="3220" w:type="dxa"/>
          </w:tcPr>
          <w:p>
            <w:pPr>
              <w:spacing w:after="0"/>
            </w:pPr>
            <w:r>
              <w:t>OBSERVADO</w:t>
            </w:r>
          </w:p>
        </w:tc>
        <w:tc>
          <w:tcPr>
            <w:tcW w:w="3220" w:type="dxa"/>
          </w:tcPr>
          <w:p>
            <w:pPr>
              <w:spacing w:after="0"/>
            </w:pPr>
            <w:r>
              <w:t>Presente no código/configuração auditada</w:t>
            </w:r>
          </w:p>
        </w:tc>
        <w:tc>
          <w:tcPr>
            <w:tcW w:w="3220" w:type="dxa"/>
          </w:tcPr>
          <w:p>
            <w:pPr>
              <w:spacing w:after="0"/>
            </w:pPr>
            <w:r>
              <w:t>Caminho e revisão fixada</w:t>
            </w:r>
          </w:p>
        </w:tc>
      </w:tr>
      <w:tr>
        <w:tc>
          <w:tcPr>
            <w:tcW w:w="3220" w:type="dxa"/>
          </w:tcPr>
          <w:p>
            <w:pPr>
              <w:spacing w:after="0"/>
            </w:pPr>
            <w:r>
              <w:t>EXECUTADO</w:t>
            </w:r>
          </w:p>
        </w:tc>
        <w:tc>
          <w:tcPr>
            <w:tcW w:w="3220" w:type="dxa"/>
          </w:tcPr>
          <w:p>
            <w:pPr>
              <w:spacing w:after="0"/>
            </w:pPr>
            <w:r>
              <w:t>Comando executado nesta revisão</w:t>
            </w:r>
          </w:p>
        </w:tc>
        <w:tc>
          <w:tcPr>
            <w:tcW w:w="3220" w:type="dxa"/>
          </w:tcPr>
          <w:p>
            <w:pPr>
              <w:spacing w:after="0"/>
            </w:pPr>
            <w:r>
              <w:t>Resultado, ambiente e escopo</w:t>
            </w:r>
          </w:p>
        </w:tc>
      </w:tr>
      <w:tr>
        <w:tc>
          <w:tcPr>
            <w:tcW w:w="3220" w:type="dxa"/>
          </w:tcPr>
          <w:p>
            <w:pPr>
              <w:spacing w:after="0"/>
            </w:pPr>
            <w:r>
              <w:t>CANDIDATO</w:t>
            </w:r>
          </w:p>
        </w:tc>
        <w:tc>
          <w:tcPr>
            <w:tcW w:w="3220" w:type="dxa"/>
          </w:tcPr>
          <w:p>
            <w:pPr>
              <w:spacing w:after="0"/>
            </w:pPr>
            <w:r>
              <w:t>Mudança aplicada só em cópia isolada</w:t>
            </w:r>
          </w:p>
        </w:tc>
        <w:tc>
          <w:tcPr>
            <w:tcW w:w="3220" w:type="dxa"/>
          </w:tcPr>
          <w:p>
            <w:pPr>
              <w:spacing w:after="0"/>
            </w:pPr>
            <w:r>
              <w:t>Patch, testes e limites</w:t>
            </w:r>
          </w:p>
        </w:tc>
      </w:tr>
      <w:tr>
        <w:tc>
          <w:tcPr>
            <w:tcW w:w="3220" w:type="dxa"/>
          </w:tcPr>
          <w:p>
            <w:pPr>
              <w:spacing w:after="0"/>
            </w:pPr>
            <w:r>
              <w:t>PROPOSTO</w:t>
            </w:r>
          </w:p>
        </w:tc>
        <w:tc>
          <w:tcPr>
            <w:tcW w:w="3220" w:type="dxa"/>
          </w:tcPr>
          <w:p>
            <w:pPr>
              <w:spacing w:after="0"/>
            </w:pPr>
            <w:r>
              <w:t>Requisito ou implementação futura</w:t>
            </w:r>
          </w:p>
        </w:tc>
        <w:tc>
          <w:tcPr>
            <w:tcW w:w="3220" w:type="dxa"/>
          </w:tcPr>
          <w:p>
            <w:pPr>
              <w:spacing w:after="0"/>
            </w:pPr>
            <w:r>
              <w:t>Responsável, teste e gate</w:t>
            </w:r>
          </w:p>
        </w:tc>
      </w:tr>
      <w:tr>
        <w:tc>
          <w:tcPr>
            <w:tcW w:w="3220" w:type="dxa"/>
          </w:tcPr>
          <w:p>
            <w:pPr>
              <w:spacing w:after="0"/>
            </w:pPr>
            <w:r>
              <w:t>PENDENTE</w:t>
            </w:r>
          </w:p>
        </w:tc>
        <w:tc>
          <w:tcPr>
            <w:tcW w:w="3220" w:type="dxa"/>
          </w:tcPr>
          <w:p>
            <w:pPr>
              <w:spacing w:after="0"/>
            </w:pPr>
            <w:r>
              <w:t>Não verificável neste ambiente</w:t>
            </w:r>
          </w:p>
        </w:tc>
        <w:tc>
          <w:tcPr>
            <w:tcW w:w="3220" w:type="dxa"/>
          </w:tcPr>
          <w:p>
            <w:pPr>
              <w:spacing w:after="0"/>
            </w:pPr>
            <w:r>
              <w:t>Procedimento de homologação</w:t>
            </w:r>
          </w:p>
        </w:tc>
      </w:tr>
    </w:tbl>
    <w:p/>
    <w:p>
      <w:r>
        <w:rPr>
          <w:b/>
          <w:bCs/>
        </w:rPr>
        <w:t>DEVE / NÃO DEVE</w:t>
      </w:r>
      <w:r>
        <w:t xml:space="preserve"> exprimem requisitos para a baseline a ser homologada. </w:t>
      </w:r>
      <w:r>
        <w:rPr>
          <w:b/>
          <w:bCs/>
        </w:rPr>
        <w:t>DEVERIA</w:t>
      </w:r>
      <w:r>
        <w:t xml:space="preserve"> admite desvio documentado em ADR. </w:t>
      </w:r>
      <w:r>
        <w:rPr>
          <w:b/>
          <w:bCs/>
        </w:rPr>
        <w:t>PODE</w:t>
      </w:r>
      <w:r>
        <w:t xml:space="preserve"> indica alternativa controlada. Nenhum requisito passa a política oficial sem aprovação de engenharia e produto. Uma alteração visual que muda informação competitiva também exige aprovação de design e QA.</w:t>
      </w:r>
    </w:p>
    <w:p>
      <w:r>
        <w:t xml:space="preserve">As referências </w:t>
      </w:r>
      <w:r>
        <w:rPr>
          <w:rStyle w:val="CodeChar"/>
        </w:rPr>
        <w:t>[Rnn]</w:t>
      </w:r>
      <w:r>
        <w:t xml:space="preserve"> apontam para o registro de fontes na seção final. Os achados </w:t>
      </w:r>
      <w:r>
        <w:rPr>
          <w:rStyle w:val="CodeChar"/>
        </w:rPr>
        <w:t>Gnn</w:t>
      </w:r>
      <w:r>
        <w:t xml:space="preserve"> identificam problemas; os gates </w:t>
      </w:r>
      <w:r>
        <w:rPr>
          <w:rStyle w:val="CodeChar"/>
        </w:rPr>
        <w:t>GATE-*</w:t>
      </w:r>
      <w:r>
        <w:t xml:space="preserve"> identificam condições de aceite, não resultados já obtidos. Baseline do código sempre vence relato histórico ao determinar o estado atual.</w:t>
      </w:r>
    </w:p>
    <w:p>
      <w:r>
        <w:t xml:space="preserve">Ambiente reproduzido: Linux, Node.js 22.23.4, npm 10.9.9, runtime 0.22.0, Three.js resolvido pelo lockfile da família r169 e Vite 6.4.4. </w:t>
      </w:r>
      <w:r>
        <w:rPr>
          <w:rStyle w:val="CodeChar"/>
        </w:rPr>
        <w:t>npm ci --ignore-scripts</w:t>
      </w:r>
      <w:r>
        <w:t xml:space="preserve"> foi usado para reduzir execução automática de terceiros; esse detalhe integra a reprodução. Não foi executado Chromium/Playwright nesta revisão, nem Unreal Editor, cook, empacotamento de plataforma, Blender ou benchmark físico.</w:t>
      </w:r>
    </w:p>
    <w:p>
      <w:pPr>
        <w:pStyle w:val="Heading1"/>
      </w:pPr>
      <w:r>
        <w:t>3. Estado real do sistema e fonte de verdade</w:t>
      </w:r>
    </w:p>
    <w:tbl>
      <w:tblPr>
        <w:tblStyle w:val="TableGrid"/>
        <w:tblW w:w="0" w:type="auto"/>
        <w:tblLook w:val="04A0" w:firstRow="1" w:lastRow="0" w:firstColumn="1" w:lastColumn="0" w:noHBand="0" w:noVBand="1"/>
      </w:tblPr>
      <w:tblGrid>
        <w:gridCol w:w="2415"/>
        <w:gridCol w:w="2415"/>
        <w:gridCol w:w="2415"/>
        <w:gridCol w:w="2415"/>
      </w:tblGrid>
      <w:tr>
        <w:trPr>
          <w:tblHeader/>
        </w:trPr>
        <w:tc>
          <w:tcPr>
            <w:tcW w:w="2415" w:type="dxa"/>
            <w:shd w:val="clear" w:color="auto" w:fill="F2F2F2"/>
          </w:tcPr>
          <w:p>
            <w:pPr>
              <w:spacing w:after="0"/>
            </w:pPr>
            <w:r>
              <w:rPr>
                <w:b/>
                <w:bCs/>
              </w:rPr>
              <w:t>Fronteira</w:t>
            </w:r>
          </w:p>
        </w:tc>
        <w:tc>
          <w:tcPr>
            <w:tcW w:w="2415" w:type="dxa"/>
            <w:shd w:val="clear" w:color="auto" w:fill="F2F2F2"/>
          </w:tcPr>
          <w:p>
            <w:pPr>
              <w:spacing w:after="0"/>
            </w:pPr>
            <w:r>
              <w:rPr>
                <w:b/>
                <w:bCs/>
              </w:rPr>
              <w:t>Fonte de verdade</w:t>
            </w:r>
          </w:p>
        </w:tc>
        <w:tc>
          <w:tcPr>
            <w:tcW w:w="2415" w:type="dxa"/>
            <w:shd w:val="clear" w:color="auto" w:fill="F2F2F2"/>
          </w:tcPr>
          <w:p>
            <w:pPr>
              <w:spacing w:after="0"/>
            </w:pPr>
            <w:r>
              <w:rPr>
                <w:b/>
                <w:bCs/>
              </w:rPr>
              <w:t>Papel confirmado</w:t>
            </w:r>
          </w:p>
        </w:tc>
        <w:tc>
          <w:tcPr>
            <w:tcW w:w="2415" w:type="dxa"/>
            <w:shd w:val="clear" w:color="auto" w:fill="F2F2F2"/>
          </w:tcPr>
          <w:p>
            <w:pPr>
              <w:spacing w:after="0"/>
            </w:pPr>
            <w:r>
              <w:rPr>
                <w:b/>
                <w:bCs/>
              </w:rPr>
              <w:t>Limite</w:t>
            </w:r>
          </w:p>
        </w:tc>
      </w:tr>
      <w:tr>
        <w:tc>
          <w:tcPr>
            <w:tcW w:w="2415" w:type="dxa"/>
          </w:tcPr>
          <w:p>
            <w:pPr>
              <w:spacing w:after="0"/>
            </w:pPr>
            <w:r>
              <w:t>Aplicação raiz</w:t>
            </w:r>
          </w:p>
        </w:tc>
        <w:tc>
          <w:tcPr>
            <w:tcW w:w="2415" w:type="dxa"/>
          </w:tcPr>
          <w:p>
            <w:pPr>
              <w:spacing w:after="0"/>
            </w:pPr>
            <w:r>
              <w:t>package.json; server/; client/</w:t>
            </w:r>
          </w:p>
        </w:tc>
        <w:tc>
          <w:tcPr>
            <w:tcW w:w="2415" w:type="dxa"/>
          </w:tcPr>
          <w:p>
            <w:pPr>
              <w:spacing w:after="0"/>
            </w:pPr>
            <w:r>
              <w:t>Express/React, ferramentas e serviços do monorepo</w:t>
            </w:r>
          </w:p>
        </w:tc>
        <w:tc>
          <w:tcPr>
            <w:tcW w:w="2415" w:type="dxa"/>
          </w:tcPr>
          <w:p>
            <w:pPr>
              <w:spacing w:after="0"/>
            </w:pPr>
            <w:r>
              <w:t>Build/testes desta frente não executados</w:t>
            </w:r>
          </w:p>
        </w:tc>
      </w:tr>
      <w:tr>
        <w:tc>
          <w:tcPr>
            <w:tcW w:w="2415" w:type="dxa"/>
          </w:tcPr>
          <w:p>
            <w:pPr>
              <w:spacing w:after="0"/>
            </w:pPr>
            <w:r>
              <w:t>Runtime web</w:t>
            </w:r>
          </w:p>
        </w:tc>
        <w:tc>
          <w:tcPr>
            <w:tcW w:w="2415" w:type="dxa"/>
          </w:tcPr>
          <w:p>
            <w:pPr>
              <w:spacing w:after="0"/>
            </w:pPr>
            <w:r>
              <w:t>game-runtime/package.json</w:t>
            </w:r>
          </w:p>
        </w:tc>
        <w:tc>
          <w:tcPr>
            <w:tcW w:w="2415" w:type="dxa"/>
          </w:tcPr>
          <w:p>
            <w:pPr>
              <w:spacing w:after="0"/>
            </w:pPr>
            <w:r>
              <w:t>Vite, Three.js, simulação e servidor próprios</w:t>
            </w:r>
          </w:p>
        </w:tc>
        <w:tc>
          <w:tcPr>
            <w:tcW w:w="2415" w:type="dxa"/>
          </w:tcPr>
          <w:p>
            <w:pPr>
              <w:spacing w:after="0"/>
            </w:pPr>
            <w:r>
              <w:t>Não inicializado pela aplicação raiz</w:t>
            </w:r>
          </w:p>
        </w:tc>
      </w:tr>
      <w:tr>
        <w:tc>
          <w:tcPr>
            <w:tcW w:w="2415" w:type="dxa"/>
          </w:tcPr>
          <w:p>
            <w:pPr>
              <w:spacing w:after="0"/>
            </w:pPr>
            <w:r>
              <w:t>Render web</w:t>
            </w:r>
          </w:p>
        </w:tc>
        <w:tc>
          <w:tcPr>
            <w:tcW w:w="2415" w:type="dxa"/>
          </w:tcPr>
          <w:p>
            <w:pPr>
              <w:spacing w:after="0"/>
            </w:pPr>
            <w:r>
              <w:t>src/game3d/main3d.js e módulos</w:t>
            </w:r>
          </w:p>
        </w:tc>
        <w:tc>
          <w:tcPr>
            <w:tcW w:w="2415" w:type="dxa"/>
          </w:tcPr>
          <w:p>
            <w:pPr>
              <w:spacing w:after="0"/>
            </w:pPr>
            <w:r>
              <w:t>Cena, entidades, efeitos, HUD e controle adaptativo</w:t>
            </w:r>
          </w:p>
        </w:tc>
        <w:tc>
          <w:tcPr>
            <w:tcW w:w="2415" w:type="dxa"/>
          </w:tcPr>
          <w:p>
            <w:pPr>
              <w:spacing w:after="0"/>
            </w:pPr>
            <w:r>
              <w:t>Aceite visual físico pendente</w:t>
            </w:r>
          </w:p>
        </w:tc>
      </w:tr>
      <w:tr>
        <w:tc>
          <w:tcPr>
            <w:tcW w:w="2415" w:type="dxa"/>
          </w:tcPr>
          <w:p>
            <w:pPr>
              <w:spacing w:after="0"/>
            </w:pPr>
            <w:r>
              <w:t>Pacotes de evolução</w:t>
            </w:r>
          </w:p>
        </w:tc>
        <w:tc>
          <w:tcPr>
            <w:tcW w:w="2415" w:type="dxa"/>
          </w:tcPr>
          <w:p>
            <w:pPr>
              <w:spacing w:after="0"/>
            </w:pPr>
            <w:r>
              <w:t>Epic Games/IMPLEMENTACAO_GRAFICA</w:t>
            </w:r>
          </w:p>
        </w:tc>
        <w:tc>
          <w:tcPr>
            <w:tcW w:w="2415" w:type="dxa"/>
          </w:tcPr>
          <w:p>
            <w:pPr>
              <w:spacing w:after="0"/>
            </w:pPr>
            <w:r>
              <w:t>Snapshots, patches, relatórios e DOCX anteriores</w:t>
            </w:r>
          </w:p>
        </w:tc>
        <w:tc>
          <w:tcPr>
            <w:tcW w:w="2415" w:type="dxa"/>
          </w:tcPr>
          <w:p>
            <w:pPr>
              <w:spacing w:after="0"/>
            </w:pPr>
            <w:r>
              <w:t>Não significam integração automática</w:t>
            </w:r>
          </w:p>
        </w:tc>
      </w:tr>
      <w:tr>
        <w:tc>
          <w:tcPr>
            <w:tcW w:w="2415" w:type="dxa"/>
          </w:tcPr>
          <w:p>
            <w:pPr>
              <w:spacing w:after="0"/>
            </w:pPr>
            <w:r>
              <w:t>Runtime nativo</w:t>
            </w:r>
          </w:p>
        </w:tc>
        <w:tc>
          <w:tcPr>
            <w:tcW w:w="2415" w:type="dxa"/>
          </w:tcPr>
          <w:p>
            <w:pPr>
              <w:spacing w:after="0"/>
            </w:pPr>
            <w:r>
              <w:t>Unreal/KhaaosRun</w:t>
            </w:r>
          </w:p>
        </w:tc>
        <w:tc>
          <w:tcPr>
            <w:tcW w:w="2415" w:type="dxa"/>
          </w:tcPr>
          <w:p>
            <w:pPr>
              <w:spacing w:after="0"/>
            </w:pPr>
            <w:r>
              <w:t>C++20; módulos Runtime/Editor/EAC</w:t>
            </w:r>
          </w:p>
        </w:tc>
        <w:tc>
          <w:tcPr>
            <w:tcW w:w="2415" w:type="dxa"/>
          </w:tcPr>
          <w:p>
            <w:pPr>
              <w:spacing w:after="0"/>
            </w:pPr>
            <w:r>
              <w:t>UBT e Editor não executados</w:t>
            </w:r>
          </w:p>
        </w:tc>
      </w:tr>
      <w:tr>
        <w:tc>
          <w:tcPr>
            <w:tcW w:w="2415" w:type="dxa"/>
          </w:tcPr>
          <w:p>
            <w:pPr>
              <w:spacing w:after="0"/>
            </w:pPr>
            <w:r>
              <w:t>Geração nativa</w:t>
            </w:r>
          </w:p>
        </w:tc>
        <w:tc>
          <w:tcPr>
            <w:tcW w:w="2415" w:type="dxa"/>
          </w:tcPr>
          <w:p>
            <w:pPr>
              <w:spacing w:after="0"/>
            </w:pPr>
            <w:r>
              <w:t>scripts/build/</w:t>
            </w:r>
          </w:p>
        </w:tc>
        <w:tc>
          <w:tcPr>
            <w:tcW w:w="2415" w:type="dxa"/>
          </w:tcPr>
          <w:p>
            <w:pPr>
              <w:spacing w:after="0"/>
            </w:pPr>
            <w:r>
              <w:t>Preflight, importação e geração de mundos</w:t>
            </w:r>
          </w:p>
        </w:tc>
        <w:tc>
          <w:tcPr>
            <w:tcW w:w="2415" w:type="dxa"/>
          </w:tcPr>
          <w:p>
            <w:pPr>
              <w:spacing w:after="0"/>
            </w:pPr>
            <w:r>
              <w:t>Arte final depende de ferramentas e artefatos reais</w:t>
            </w:r>
          </w:p>
        </w:tc>
      </w:tr>
    </w:tbl>
    <w:p/>
    <w:p>
      <w:r>
        <w:t xml:space="preserve">O código ativo já utiliza ACES, saída sRGB, sombras PCFSoft, PMREM de ambiente derivado do céu, materiais procedurais, vegetação instanciada, LOD e preferências persistidas. O caminho </w:t>
      </w:r>
      <w:r>
        <w:rPr>
          <w:rStyle w:val="CodeChar"/>
        </w:rPr>
        <w:t>world3d.js</w:t>
      </w:r>
      <w:r>
        <w:t xml:space="preserve"> já cria </w:t>
      </w:r>
      <w:r>
        <w:rPr>
          <w:rStyle w:val="CodeChar"/>
        </w:rPr>
        <w:t>PMREMGenerator</w:t>
      </w:r>
      <w:r>
        <w:t>: a evolução não deve propor ambiente PBR como se ele não existisse. O que falta é propriedade explícita dos recursos, autoria consistente, diagnóstico e homologação. [R03–R06]</w:t>
      </w:r>
    </w:p>
    <w:p>
      <w:r>
        <w:t xml:space="preserve">O modo principal descrito em </w:t>
      </w:r>
      <w:r>
        <w:rPr>
          <w:rStyle w:val="CodeChar"/>
        </w:rPr>
        <w:t>game-runtime/README.md</w:t>
      </w:r>
      <w:r>
        <w:t xml:space="preserve"> é FPS; </w:t>
      </w:r>
      <w:r>
        <w:rPr>
          <w:rStyle w:val="CodeChar"/>
        </w:rPr>
        <w:t>?view=tps</w:t>
      </w:r>
      <w:r>
        <w:t xml:space="preserve"> permite comparação em terceira pessoa e </w:t>
      </w:r>
      <w:r>
        <w:rPr>
          <w:rStyle w:val="CodeChar"/>
        </w:rPr>
        <w:t>classic.html</w:t>
      </w:r>
      <w:r>
        <w:t xml:space="preserve"> preserva a frente 2D. O servidor online é independente, com transporte e simulação autoritativa. O renderizador não deve calcular saldo, dano ou resultado oficial de partida.</w:t>
      </w:r>
    </w:p>
    <w:p>
      <w:r>
        <w:t xml:space="preserve">Os cenários válidos observados são CIGKV, Barburhen, Priadus, Ckesalth e Arukheea. </w:t>
      </w:r>
      <w:r>
        <w:rPr>
          <w:rStyle w:val="CodeChar"/>
        </w:rPr>
        <w:t>scenarios.js</w:t>
      </w:r>
      <w:r>
        <w:t xml:space="preserve"> define identidade visual e parâmetros sistêmicos; a direção de arte deve preservar essa identidade e não copiar mapas, personagens, HUD, marcas ou assets da Garena.</w:t>
      </w:r>
    </w:p>
    <w:p>
      <w:r>
        <w:t>Os DOCX históricos cobrem arquitetura, modelagem, ecossistema, código e runbooks. Este documento consolida o fluxo operacional atual; não republica o catálogo histórico de ferramentas como dependência obrigatória. Uma ferramenta só entra quando resolve um requisito e possui owner, licença, versão e teste.</w:t>
      </w:r>
    </w:p>
    <w:p>
      <w:pPr>
        <w:pStyle w:val="Heading1"/>
      </w:pPr>
      <w:r>
        <w:t>4. Resultados reproduzidos e limites de prova</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Verificação desta revisão</w:t>
            </w:r>
          </w:p>
        </w:tc>
        <w:tc>
          <w:tcPr>
            <w:tcW w:w="3220" w:type="dxa"/>
            <w:shd w:val="clear" w:color="auto" w:fill="F2F2F2"/>
          </w:tcPr>
          <w:p>
            <w:pPr>
              <w:spacing w:after="0"/>
            </w:pPr>
            <w:r>
              <w:rPr>
                <w:b/>
                <w:bCs/>
              </w:rPr>
              <w:t>Resultado</w:t>
            </w:r>
          </w:p>
        </w:tc>
        <w:tc>
          <w:tcPr>
            <w:tcW w:w="3220" w:type="dxa"/>
            <w:shd w:val="clear" w:color="auto" w:fill="F2F2F2"/>
          </w:tcPr>
          <w:p>
            <w:pPr>
              <w:spacing w:after="0"/>
            </w:pPr>
            <w:r>
              <w:rPr>
                <w:b/>
                <w:bCs/>
              </w:rPr>
              <w:t>Interpretação correta</w:t>
            </w:r>
          </w:p>
        </w:tc>
      </w:tr>
      <w:tr>
        <w:tc>
          <w:tcPr>
            <w:tcW w:w="3220" w:type="dxa"/>
          </w:tcPr>
          <w:p>
            <w:pPr>
              <w:spacing w:after="0"/>
            </w:pPr>
            <w:r>
              <w:t>Clone público do repositório</w:t>
            </w:r>
          </w:p>
        </w:tc>
        <w:tc>
          <w:tcPr>
            <w:tcW w:w="3220" w:type="dxa"/>
          </w:tcPr>
          <w:p>
            <w:pPr>
              <w:spacing w:after="0"/>
            </w:pPr>
            <w:r>
              <w:t>Concluído; aviso de 147 arquivos fora do formato esperado de ponteiro LFS</w:t>
            </w:r>
          </w:p>
        </w:tc>
        <w:tc>
          <w:tcPr>
            <w:tcW w:w="3220" w:type="dxa"/>
          </w:tcPr>
          <w:p>
            <w:pPr>
              <w:spacing w:after="0"/>
            </w:pPr>
            <w:r>
              <w:t>Auditar atributos e objetos; não implica que todos os bytes estejam ausentes</w:t>
            </w:r>
          </w:p>
        </w:tc>
      </w:tr>
      <w:tr>
        <w:tc>
          <w:tcPr>
            <w:tcW w:w="3220" w:type="dxa"/>
          </w:tcPr>
          <w:p>
            <w:pPr>
              <w:spacing w:after="0"/>
            </w:pPr>
            <w:r>
              <w:t>npm ci do runtime, sem lifecycle scripts</w:t>
            </w:r>
          </w:p>
        </w:tc>
        <w:tc>
          <w:tcPr>
            <w:tcW w:w="3220" w:type="dxa"/>
          </w:tcPr>
          <w:p>
            <w:pPr>
              <w:spacing w:after="0"/>
            </w:pPr>
            <w:r>
              <w:t>Concluído</w:t>
            </w:r>
          </w:p>
        </w:tc>
        <w:tc>
          <w:tcPr>
            <w:tcW w:w="3220" w:type="dxa"/>
          </w:tcPr>
          <w:p>
            <w:pPr>
              <w:spacing w:after="0"/>
            </w:pPr>
            <w:r>
              <w:t>Lockfile respeitado no ambiente de análise</w:t>
            </w:r>
          </w:p>
        </w:tc>
      </w:tr>
      <w:tr>
        <w:tc>
          <w:tcPr>
            <w:tcW w:w="3220" w:type="dxa"/>
          </w:tcPr>
          <w:p>
            <w:pPr>
              <w:spacing w:after="0"/>
            </w:pPr>
            <w:r>
              <w:t>npm --prefix game-runtime test</w:t>
            </w:r>
          </w:p>
        </w:tc>
        <w:tc>
          <w:tcPr>
            <w:tcW w:w="3220" w:type="dxa"/>
          </w:tcPr>
          <w:p>
            <w:pPr>
              <w:spacing w:after="0"/>
            </w:pPr>
            <w:r>
              <w:t>962 testes: 949 pass, 13 skip, 0 fail</w:t>
            </w:r>
          </w:p>
        </w:tc>
        <w:tc>
          <w:tcPr>
            <w:tcW w:w="3220" w:type="dxa"/>
          </w:tcPr>
          <w:p>
            <w:pPr>
              <w:spacing w:after="0"/>
            </w:pPr>
            <w:r>
              <w:t>1..920 é numeração superior TAP; não substitui o total final</w:t>
            </w:r>
          </w:p>
        </w:tc>
      </w:tr>
      <w:tr>
        <w:tc>
          <w:tcPr>
            <w:tcW w:w="3220" w:type="dxa"/>
          </w:tcPr>
          <w:p>
            <w:pPr>
              <w:spacing w:after="0"/>
            </w:pPr>
            <w:r>
              <w:t>Build do runtime ativo</w:t>
            </w:r>
          </w:p>
        </w:tc>
        <w:tc>
          <w:tcPr>
            <w:tcW w:w="3220" w:type="dxa"/>
          </w:tcPr>
          <w:p>
            <w:pPr>
              <w:spacing w:after="0"/>
            </w:pPr>
            <w:r>
              <w:t>Aprovado</w:t>
            </w:r>
          </w:p>
        </w:tc>
        <w:tc>
          <w:tcPr>
            <w:tcW w:w="3220" w:type="dxa"/>
          </w:tcPr>
          <w:p>
            <w:pPr>
              <w:spacing w:after="0"/>
            </w:pPr>
            <w:r>
              <w:t>74 módulos; aviso de chunk grande, não falha</w:t>
            </w:r>
          </w:p>
        </w:tc>
      </w:tr>
      <w:tr>
        <w:tc>
          <w:tcPr>
            <w:tcW w:w="3220" w:type="dxa"/>
          </w:tcPr>
          <w:p>
            <w:pPr>
              <w:spacing w:after="0"/>
            </w:pPr>
            <w:r>
              <w:t>Auditoria npm com dependências de desenvolvimento</w:t>
            </w:r>
          </w:p>
        </w:tc>
        <w:tc>
          <w:tcPr>
            <w:tcW w:w="3220" w:type="dxa"/>
          </w:tcPr>
          <w:p>
            <w:pPr>
              <w:spacing w:after="0"/>
            </w:pPr>
            <w:r>
              <w:t>Um alerta moderado em Vite 6.4.4</w:t>
            </w:r>
          </w:p>
        </w:tc>
        <w:tc>
          <w:tcPr>
            <w:tcW w:w="3220" w:type="dxa"/>
          </w:tcPr>
          <w:p>
            <w:pPr>
              <w:spacing w:after="0"/>
            </w:pPr>
            <w:r>
              <w:t>Bypass de server.fs.deny por queries; investigar e atualizar controladamente</w:t>
            </w:r>
          </w:p>
        </w:tc>
      </w:tr>
      <w:tr>
        <w:tc>
          <w:tcPr>
            <w:tcW w:w="3220" w:type="dxa"/>
          </w:tcPr>
          <w:p>
            <w:pPr>
              <w:spacing w:after="0"/>
            </w:pPr>
            <w:r>
              <w:t>Auditoria npm omitindo devDependencies</w:t>
            </w:r>
          </w:p>
        </w:tc>
        <w:tc>
          <w:tcPr>
            <w:tcW w:w="3220" w:type="dxa"/>
          </w:tcPr>
          <w:p>
            <w:pPr>
              <w:spacing w:after="0"/>
            </w:pPr>
            <w:r>
              <w:t>Zero alertas reportados</w:t>
            </w:r>
          </w:p>
        </w:tc>
        <w:tc>
          <w:tcPr>
            <w:tcW w:w="3220" w:type="dxa"/>
          </w:tcPr>
          <w:p>
            <w:pPr>
              <w:spacing w:after="0"/>
            </w:pPr>
            <w:r>
              <w:t>Snapshot do advisory; não certificação de segurança</w:t>
            </w:r>
          </w:p>
        </w:tc>
      </w:tr>
      <w:tr>
        <w:tc>
          <w:tcPr>
            <w:tcW w:w="3220" w:type="dxa"/>
          </w:tcPr>
          <w:p>
            <w:pPr>
              <w:spacing w:after="0"/>
            </w:pPr>
            <w:r>
              <w:t>graphics-upgrade.patch, duas cópias</w:t>
            </w:r>
          </w:p>
        </w:tc>
        <w:tc>
          <w:tcPr>
            <w:tcW w:w="3220" w:type="dxa"/>
          </w:tcPr>
          <w:p>
            <w:pPr>
              <w:spacing w:after="0"/>
            </w:pPr>
            <w:r>
              <w:t>Não aplica à base auditada</w:t>
            </w:r>
          </w:p>
        </w:tc>
        <w:tc>
          <w:tcPr>
            <w:tcW w:w="3220" w:type="dxa"/>
          </w:tcPr>
          <w:p>
            <w:pPr>
              <w:spacing w:after="0"/>
            </w:pPr>
            <w:r>
              <w:t>Conflitos em main3d.js e postfx3d.js</w:t>
            </w:r>
          </w:p>
        </w:tc>
      </w:tr>
      <w:tr>
        <w:tc>
          <w:tcPr>
            <w:tcW w:w="3220" w:type="dxa"/>
          </w:tcPr>
          <w:p>
            <w:pPr>
              <w:spacing w:after="0"/>
            </w:pPr>
            <w:r>
              <w:t>graphics-competitive.patch</w:t>
            </w:r>
          </w:p>
        </w:tc>
        <w:tc>
          <w:tcPr>
            <w:tcW w:w="3220" w:type="dxa"/>
          </w:tcPr>
          <w:p>
            <w:pPr>
              <w:spacing w:after="0"/>
            </w:pPr>
            <w:r>
              <w:t>Check e aplicação isolada aprovados</w:t>
            </w:r>
          </w:p>
        </w:tc>
        <w:tc>
          <w:tcPr>
            <w:tcW w:w="3220" w:type="dxa"/>
          </w:tcPr>
          <w:p>
            <w:pPr>
              <w:spacing w:after="0"/>
            </w:pPr>
            <w:r>
              <w:t>Candidato, não mudança publicada</w:t>
            </w:r>
          </w:p>
        </w:tc>
      </w:tr>
      <w:tr>
        <w:tc>
          <w:tcPr>
            <w:tcW w:w="3220" w:type="dxa"/>
          </w:tcPr>
          <w:p>
            <w:pPr>
              <w:spacing w:after="0"/>
            </w:pPr>
            <w:r>
              <w:t>Testes direcionados após candidato</w:t>
            </w:r>
          </w:p>
        </w:tc>
        <w:tc>
          <w:tcPr>
            <w:tcW w:w="3220" w:type="dxa"/>
          </w:tcPr>
          <w:p>
            <w:pPr>
              <w:spacing w:after="0"/>
            </w:pPr>
            <w:r>
              <w:t>44 pass, 0 fail, 0 skip</w:t>
            </w:r>
          </w:p>
        </w:tc>
        <w:tc>
          <w:tcPr>
            <w:tcW w:w="3220" w:type="dxa"/>
          </w:tcPr>
          <w:p>
            <w:pPr>
              <w:spacing w:after="0"/>
            </w:pPr>
            <w:r>
              <w:t>Helpers, perf, settings e terreno; não GPU</w:t>
            </w:r>
          </w:p>
        </w:tc>
      </w:tr>
      <w:tr>
        <w:tc>
          <w:tcPr>
            <w:tcW w:w="3220" w:type="dxa"/>
          </w:tcPr>
          <w:p>
            <w:pPr>
              <w:spacing w:after="0"/>
            </w:pPr>
            <w:r>
              <w:t>Build após candidato</w:t>
            </w:r>
          </w:p>
        </w:tc>
        <w:tc>
          <w:tcPr>
            <w:tcW w:w="3220" w:type="dxa"/>
          </w:tcPr>
          <w:p>
            <w:pPr>
              <w:spacing w:after="0"/>
            </w:pPr>
            <w:r>
              <w:t>Aprovado, aviso de chunk grande</w:t>
            </w:r>
          </w:p>
        </w:tc>
        <w:tc>
          <w:tcPr>
            <w:tcW w:w="3220" w:type="dxa"/>
          </w:tcPr>
          <w:p>
            <w:pPr>
              <w:spacing w:after="0"/>
            </w:pPr>
            <w:r>
              <w:t>Bundle principal aumentou; medir impacto real</w:t>
            </w:r>
          </w:p>
        </w:tc>
      </w:tr>
      <w:tr>
        <w:tc>
          <w:tcPr>
            <w:tcW w:w="3220" w:type="dxa"/>
          </w:tcPr>
          <w:p>
            <w:pPr>
              <w:spacing w:after="0"/>
            </w:pPr>
            <w:r>
              <w:t>scripts/test_ue5_logic.sh</w:t>
            </w:r>
          </w:p>
        </w:tc>
        <w:tc>
          <w:tcPr>
            <w:tcW w:w="3220" w:type="dxa"/>
          </w:tcPr>
          <w:p>
            <w:pPr>
              <w:spacing w:after="0"/>
            </w:pPr>
            <w:r>
              <w:t>Exit 0</w:t>
            </w:r>
          </w:p>
        </w:tc>
        <w:tc>
          <w:tcPr>
            <w:tcW w:w="3220" w:type="dxa"/>
          </w:tcPr>
          <w:p>
            <w:pPr>
              <w:spacing w:after="0"/>
            </w:pPr>
            <w:r>
              <w:t>Lógica C++ standalone e stubs; não UBT</w:t>
            </w:r>
          </w:p>
        </w:tc>
      </w:tr>
      <w:tr>
        <w:tc>
          <w:tcPr>
            <w:tcW w:w="3220" w:type="dxa"/>
          </w:tcPr>
          <w:p>
            <w:pPr>
              <w:spacing w:after="0"/>
            </w:pPr>
            <w:r>
              <w:t>build_worlds.sh --check</w:t>
            </w:r>
          </w:p>
        </w:tc>
        <w:tc>
          <w:tcPr>
            <w:tcW w:w="3220" w:type="dxa"/>
          </w:tcPr>
          <w:p>
            <w:pPr>
              <w:spacing w:after="0"/>
            </w:pPr>
            <w:r>
              <w:t>Exit 0; mode=check; listas de mapas vazias</w:t>
            </w:r>
          </w:p>
        </w:tc>
        <w:tc>
          <w:tcPr>
            <w:tcW w:w="3220" w:type="dxa"/>
          </w:tcPr>
          <w:p>
            <w:pPr>
              <w:spacing w:after="0"/>
            </w:pPr>
            <w:r>
              <w:t>Validação engine-less; não criou mapas</w:t>
            </w:r>
          </w:p>
        </w:tc>
      </w:tr>
      <w:tr>
        <w:tc>
          <w:tcPr>
            <w:tcW w:w="3220" w:type="dxa"/>
          </w:tcPr>
          <w:p>
            <w:pPr>
              <w:spacing w:after="0"/>
            </w:pPr>
            <w:r>
              <w:t>ue58_preflight.mjs</w:t>
            </w:r>
          </w:p>
        </w:tc>
        <w:tc>
          <w:tcPr>
            <w:tcW w:w="3220" w:type="dxa"/>
          </w:tcPr>
          <w:p>
            <w:pPr>
              <w:spacing w:after="0"/>
            </w:pPr>
            <w:r>
              <w:t>ok=true; 0 erros, 2 warnings</w:t>
            </w:r>
          </w:p>
        </w:tc>
        <w:tc>
          <w:tcPr>
            <w:tcW w:w="3220" w:type="dxa"/>
          </w:tcPr>
          <w:p>
            <w:pPr>
              <w:spacing w:after="0"/>
            </w:pPr>
            <w:r>
              <w:t>UE1031 mapa de menu ausente; UE1040 EAC SDK ausente/stub</w:t>
            </w:r>
          </w:p>
        </w:tc>
      </w:tr>
    </w:tbl>
    <w:p/>
    <w:p>
      <w:r>
        <w:t>O build ativo reportou chunk principal minificado de 1.055,06 kB e gzip de 301,97 kB. O candidato reportou 1.064,97 kB e gzip de 305,41 kB. Esses números são saída da ferramenta, não tráfego medido em sessão nem memória de GPU. O aviso de limite 500 kB deve motivar análise de carregamento e imports, não mero aumento do limite de warning.</w:t>
      </w:r>
    </w:p>
    <w:p>
      <w:r>
        <w:t>Os 13 skips incluem integrações PostgreSQL/Redis que exigem variáveis e serviços reais. Não são falhas ocultas, mas reduzem a cobertura efetiva de infraestrutura. A revisão não iniciou esses serviços. A suíte completa foi executada na baseline; após aplicar o candidato, foi executado apenas o recorte direcionado de 44 testes, além do build. O gate de merge exige repetir a suíte completa no candidato.</w:t>
      </w:r>
    </w:p>
    <w:p>
      <w:r>
        <w:t xml:space="preserve">Relatórios de navegador presentes em </w:t>
      </w:r>
      <w:r>
        <w:rPr>
          <w:rStyle w:val="CodeChar"/>
        </w:rPr>
        <w:t>Epic Games/IMPLEMENTACAO_GRAFICA</w:t>
      </w:r>
      <w:r>
        <w:t xml:space="preserve"> descrevem execuções históricas com SwiftShader. Não foram reexecutados nem contabilizados como medição desta revisão. Emulação touch ou render por software não demonstra desempenho de um Android ou iPhone.</w:t>
      </w:r>
    </w:p>
    <w:p>
      <w:pPr>
        <w:pStyle w:val="Heading1"/>
      </w:pPr>
      <w:r>
        <w:t>5. Achados priorizados e correção verificável</w:t>
      </w:r>
    </w:p>
    <w:tbl>
      <w:tblPr>
        <w:tblStyle w:val="TableGrid"/>
        <w:tblW w:w="0" w:type="auto"/>
        <w:tblLook w:val="04A0" w:firstRow="1" w:lastRow="0" w:firstColumn="1" w:lastColumn="0" w:noHBand="0" w:noVBand="1"/>
      </w:tblPr>
      <w:tblGrid>
        <w:gridCol w:w="2415"/>
        <w:gridCol w:w="2415"/>
        <w:gridCol w:w="2415"/>
        <w:gridCol w:w="2415"/>
      </w:tblGrid>
      <w:tr>
        <w:trPr>
          <w:tblHeader/>
        </w:trPr>
        <w:tc>
          <w:tcPr>
            <w:tcW w:w="2415" w:type="dxa"/>
            <w:shd w:val="clear" w:color="auto" w:fill="F2F2F2"/>
          </w:tcPr>
          <w:p>
            <w:pPr>
              <w:spacing w:after="0"/>
            </w:pPr>
            <w:r>
              <w:rPr>
                <w:b/>
                <w:bCs/>
              </w:rPr>
              <w:t>ID / prioridade</w:t>
            </w:r>
          </w:p>
        </w:tc>
        <w:tc>
          <w:tcPr>
            <w:tcW w:w="2415" w:type="dxa"/>
            <w:shd w:val="clear" w:color="auto" w:fill="F2F2F2"/>
          </w:tcPr>
          <w:p>
            <w:pPr>
              <w:spacing w:after="0"/>
            </w:pPr>
            <w:r>
              <w:rPr>
                <w:b/>
                <w:bCs/>
              </w:rPr>
              <w:t>Evidência observada</w:t>
            </w:r>
          </w:p>
        </w:tc>
        <w:tc>
          <w:tcPr>
            <w:tcW w:w="2415" w:type="dxa"/>
            <w:shd w:val="clear" w:color="auto" w:fill="F2F2F2"/>
          </w:tcPr>
          <w:p>
            <w:pPr>
              <w:spacing w:after="0"/>
            </w:pPr>
            <w:r>
              <w:rPr>
                <w:b/>
                <w:bCs/>
              </w:rPr>
              <w:t>Consequência</w:t>
            </w:r>
          </w:p>
        </w:tc>
        <w:tc>
          <w:tcPr>
            <w:tcW w:w="2415" w:type="dxa"/>
            <w:shd w:val="clear" w:color="auto" w:fill="F2F2F2"/>
          </w:tcPr>
          <w:p>
            <w:pPr>
              <w:spacing w:after="0"/>
            </w:pPr>
            <w:r>
              <w:rPr>
                <w:b/>
                <w:bCs/>
              </w:rPr>
              <w:t>Correção e teste obrigatório</w:t>
            </w:r>
          </w:p>
        </w:tc>
      </w:tr>
      <w:tr>
        <w:tc>
          <w:tcPr>
            <w:tcW w:w="2415" w:type="dxa"/>
          </w:tcPr>
          <w:p>
            <w:pPr>
              <w:spacing w:after="0"/>
            </w:pPr>
            <w:r>
              <w:t>G01 / P1</w:t>
            </w:r>
          </w:p>
        </w:tc>
        <w:tc>
          <w:tcPr>
            <w:tcW w:w="2415" w:type="dxa"/>
          </w:tcPr>
          <w:p>
            <w:pPr>
              <w:spacing w:after="0"/>
            </w:pPr>
            <w:r>
              <w:t>applyRenderScale altera DPR do renderer, mas setSize do post ativo não sincroniza DPR do composer</w:t>
            </w:r>
          </w:p>
        </w:tc>
        <w:tc>
          <w:tcPr>
            <w:tcW w:w="2415" w:type="dxa"/>
          </w:tcPr>
          <w:p>
            <w:pPr>
              <w:spacing w:after="0"/>
            </w:pPr>
            <w:r>
              <w:t>DRS pode não reduzir todos os buffers como pretendido</w:t>
            </w:r>
          </w:p>
        </w:tc>
        <w:tc>
          <w:tcPr>
            <w:tcW w:w="2415" w:type="dxa"/>
          </w:tcPr>
          <w:p>
            <w:pPr>
              <w:spacing w:after="0"/>
            </w:pPr>
            <w:r>
              <w:t>Integrar syncPostResolution e conferir dimensões reais em navegador</w:t>
            </w:r>
          </w:p>
        </w:tc>
      </w:tr>
      <w:tr>
        <w:tc>
          <w:tcPr>
            <w:tcW w:w="2415" w:type="dxa"/>
          </w:tcPr>
          <w:p>
            <w:pPr>
              <w:spacing w:after="0"/>
            </w:pPr>
            <w:r>
              <w:t>G02 / P1</w:t>
            </w:r>
          </w:p>
        </w:tc>
        <w:tc>
          <w:tcPr>
            <w:tcW w:w="2415" w:type="dxa"/>
          </w:tcPr>
          <w:p>
            <w:pPr>
              <w:spacing w:after="0"/>
            </w:pPr>
            <w:r>
              <w:t>rebuildPost libera só old.composer; post ativo não expõe dispose completo</w:t>
            </w:r>
          </w:p>
        </w:tc>
        <w:tc>
          <w:tcPr>
            <w:tcW w:w="2415" w:type="dxa"/>
          </w:tcPr>
          <w:p>
            <w:pPr>
              <w:spacing w:after="0"/>
            </w:pPr>
            <w:r>
              <w:t>Passes e targets próprios podem sobreviver a trocas</w:t>
            </w:r>
          </w:p>
        </w:tc>
        <w:tc>
          <w:tcPr>
            <w:tcW w:w="2415" w:type="dxa"/>
          </w:tcPr>
          <w:p>
            <w:pPr>
              <w:spacing w:after="0"/>
            </w:pPr>
            <w:r>
              <w:t>Ownership explícito, dispose idempotente e teste repetido</w:t>
            </w:r>
          </w:p>
        </w:tc>
      </w:tr>
      <w:tr>
        <w:tc>
          <w:tcPr>
            <w:tcW w:w="2415" w:type="dxa"/>
          </w:tcPr>
          <w:p>
            <w:pPr>
              <w:spacing w:after="0"/>
            </w:pPr>
            <w:r>
              <w:t>G03 / P1</w:t>
            </w:r>
          </w:p>
        </w:tc>
        <w:tc>
          <w:tcPr>
            <w:tcW w:w="2415" w:type="dxa"/>
          </w:tcPr>
          <w:p>
            <w:pPr>
              <w:spacing w:after="0"/>
            </w:pPr>
            <w:r>
              <w:t>loop passa dt já limitado a 0,1 s ao monitor</w:t>
            </w:r>
          </w:p>
        </w:tc>
        <w:tc>
          <w:tcPr>
            <w:tcW w:w="2415" w:type="dxa"/>
          </w:tcPr>
          <w:p>
            <w:pPr>
              <w:spacing w:after="0"/>
            </w:pPr>
            <w:r>
              <w:t>Hitches são subestimados e descarte &gt;0,5 s não opera sobre tempo bruto</w:t>
            </w:r>
          </w:p>
        </w:tc>
        <w:tc>
          <w:tcPr>
            <w:tcW w:w="2415" w:type="dxa"/>
          </w:tcPr>
          <w:p>
            <w:pPr>
              <w:spacing w:after="0"/>
            </w:pPr>
            <w:r>
              <w:t>Separar rawDt de simDt; testar background, NaN, retomada e pausas</w:t>
            </w:r>
          </w:p>
        </w:tc>
      </w:tr>
      <w:tr>
        <w:tc>
          <w:tcPr>
            <w:tcW w:w="2415" w:type="dxa"/>
          </w:tcPr>
          <w:p>
            <w:pPr>
              <w:spacing w:after="0"/>
            </w:pPr>
            <w:r>
              <w:t>G04 / P1</w:t>
            </w:r>
          </w:p>
        </w:tc>
        <w:tc>
          <w:tcPr>
            <w:tcW w:w="2415" w:type="dxa"/>
          </w:tcPr>
          <w:p>
            <w:pPr>
              <w:spacing w:after="0"/>
            </w:pPr>
            <w:r>
              <w:t>Loader retorna null e retém promessa em cache</w:t>
            </w:r>
          </w:p>
        </w:tc>
        <w:tc>
          <w:tcPr>
            <w:tcW w:w="2415" w:type="dxa"/>
          </w:tcPr>
          <w:p>
            <w:pPr>
              <w:spacing w:after="0"/>
            </w:pPr>
            <w:r>
              <w:t>Falha visual silenciosa e diagnóstico enganoso de disponibilidade</w:t>
            </w:r>
          </w:p>
        </w:tc>
        <w:tc>
          <w:tcPr>
            <w:tcW w:w="2415" w:type="dxa"/>
          </w:tcPr>
          <w:p>
            <w:pPr>
              <w:spacing w:after="0"/>
            </w:pPr>
            <w:r>
              <w:t>Estados pending/loaded/failed; erro observável; retry explícito</w:t>
            </w:r>
          </w:p>
        </w:tc>
      </w:tr>
      <w:tr>
        <w:tc>
          <w:tcPr>
            <w:tcW w:w="2415" w:type="dxa"/>
          </w:tcPr>
          <w:p>
            <w:pPr>
              <w:spacing w:after="0"/>
            </w:pPr>
            <w:r>
              <w:t>G05 / P1</w:t>
            </w:r>
          </w:p>
        </w:tc>
        <w:tc>
          <w:tcPr>
            <w:tcW w:w="2415" w:type="dxa"/>
          </w:tcPr>
          <w:p>
            <w:pPr>
              <w:spacing w:after="0"/>
            </w:pPr>
            <w:r>
              <w:t>Pacotes gráficos têm bases históricas e patches divergentes</w:t>
            </w:r>
          </w:p>
        </w:tc>
        <w:tc>
          <w:tcPr>
            <w:tcW w:w="2415" w:type="dxa"/>
          </w:tcPr>
          <w:p>
            <w:pPr>
              <w:spacing w:after="0"/>
            </w:pPr>
            <w:r>
              <w:t>Sobrescrita de evolução atual ou conflito parcial</w:t>
            </w:r>
          </w:p>
        </w:tc>
        <w:tc>
          <w:tcPr>
            <w:tcW w:w="2415" w:type="dxa"/>
          </w:tcPr>
          <w:p>
            <w:pPr>
              <w:spacing w:after="0"/>
            </w:pPr>
            <w:r>
              <w:t>Escolher candidato único e revisar diff por arquivo</w:t>
            </w:r>
          </w:p>
        </w:tc>
      </w:tr>
      <w:tr>
        <w:tc>
          <w:tcPr>
            <w:tcW w:w="2415" w:type="dxa"/>
          </w:tcPr>
          <w:p>
            <w:pPr>
              <w:spacing w:after="0"/>
            </w:pPr>
            <w:r>
              <w:t>G06 / P1</w:t>
            </w:r>
          </w:p>
        </w:tc>
        <w:tc>
          <w:tcPr>
            <w:tcW w:w="2415" w:type="dxa"/>
          </w:tcPr>
          <w:p>
            <w:pPr>
              <w:spacing w:after="0"/>
            </w:pPr>
            <w:r>
              <w:t>Mudança de tier não reconstrói toda a densidade do mundo</w:t>
            </w:r>
          </w:p>
        </w:tc>
        <w:tc>
          <w:tcPr>
            <w:tcW w:w="2415" w:type="dxa"/>
          </w:tcPr>
          <w:p>
            <w:pPr>
              <w:spacing w:after="0"/>
            </w:pPr>
            <w:r>
              <w:t>Auto-tier não garante economia estrutural total imediata</w:t>
            </w:r>
          </w:p>
        </w:tc>
        <w:tc>
          <w:tcPr>
            <w:tcW w:w="2415" w:type="dxa"/>
          </w:tcPr>
          <w:p>
            <w:pPr>
              <w:spacing w:after="0"/>
            </w:pPr>
            <w:r>
              <w:t>Documentar latência ou aplicar handles de densidade/culling</w:t>
            </w:r>
          </w:p>
        </w:tc>
      </w:tr>
      <w:tr>
        <w:tc>
          <w:tcPr>
            <w:tcW w:w="2415" w:type="dxa"/>
          </w:tcPr>
          <w:p>
            <w:pPr>
              <w:spacing w:after="0"/>
            </w:pPr>
            <w:r>
              <w:t>G07 / P1</w:t>
            </w:r>
          </w:p>
        </w:tc>
        <w:tc>
          <w:tcPr>
            <w:tcW w:w="2415" w:type="dxa"/>
          </w:tcPr>
          <w:p>
            <w:pPr>
              <w:spacing w:after="0"/>
            </w:pPr>
            <w:r>
              <w:t>Warning UE1031 e EAC stub; modo check retorna sucesso sem mapas</w:t>
            </w:r>
          </w:p>
        </w:tc>
        <w:tc>
          <w:tcPr>
            <w:tcW w:w="2415" w:type="dxa"/>
          </w:tcPr>
          <w:p>
            <w:pPr>
              <w:spacing w:after="0"/>
            </w:pPr>
            <w:r>
              <w:t>CI verde pode ser interpretado como entrega nativa real</w:t>
            </w:r>
          </w:p>
        </w:tc>
        <w:tc>
          <w:tcPr>
            <w:tcW w:w="2415" w:type="dxa"/>
          </w:tcPr>
          <w:p>
            <w:pPr>
              <w:spacing w:after="0"/>
            </w:pPr>
            <w:r>
              <w:t>Gate deve validar modo, artefatos, hashes e SDK real</w:t>
            </w:r>
          </w:p>
        </w:tc>
      </w:tr>
      <w:tr>
        <w:tc>
          <w:tcPr>
            <w:tcW w:w="2415" w:type="dxa"/>
          </w:tcPr>
          <w:p>
            <w:pPr>
              <w:spacing w:after="0"/>
            </w:pPr>
            <w:r>
              <w:t>G08 / P1</w:t>
            </w:r>
          </w:p>
        </w:tc>
        <w:tc>
          <w:tcPr>
            <w:tcW w:w="2415" w:type="dxa"/>
          </w:tcPr>
          <w:p>
            <w:pPr>
              <w:spacing w:after="0"/>
            </w:pPr>
            <w:r>
              <w:t>147 avisos LFS no clone</w:t>
            </w:r>
          </w:p>
        </w:tc>
        <w:tc>
          <w:tcPr>
            <w:tcW w:w="2415" w:type="dxa"/>
          </w:tcPr>
          <w:p>
            <w:pPr>
              <w:spacing w:after="0"/>
            </w:pPr>
            <w:r>
              <w:t>Pipeline de assets não tem integridade assumível</w:t>
            </w:r>
          </w:p>
        </w:tc>
        <w:tc>
          <w:tcPr>
            <w:tcW w:w="2415" w:type="dxa"/>
          </w:tcPr>
          <w:p>
            <w:pPr>
              <w:spacing w:after="0"/>
            </w:pPr>
            <w:r>
              <w:t>Inventário por tipo, ponteiro versus conteúdo e licença</w:t>
            </w:r>
          </w:p>
        </w:tc>
      </w:tr>
      <w:tr>
        <w:tc>
          <w:tcPr>
            <w:tcW w:w="2415" w:type="dxa"/>
          </w:tcPr>
          <w:p>
            <w:pPr>
              <w:spacing w:after="0"/>
            </w:pPr>
            <w:r>
              <w:t>G09 / P2</w:t>
            </w:r>
          </w:p>
        </w:tc>
        <w:tc>
          <w:tcPr>
            <w:tcW w:w="2415" w:type="dxa"/>
          </w:tcPr>
          <w:p>
            <w:pPr>
              <w:spacing w:after="0"/>
            </w:pPr>
            <w:r>
              <w:t>Vite dev script expõe 0.0.0.0 e há advisory moderado</w:t>
            </w:r>
          </w:p>
        </w:tc>
        <w:tc>
          <w:tcPr>
            <w:tcW w:w="2415" w:type="dxa"/>
          </w:tcPr>
          <w:p>
            <w:pPr>
              <w:spacing w:after="0"/>
            </w:pPr>
            <w:r>
              <w:t>Superfície de desenvolvimento ampliada</w:t>
            </w:r>
          </w:p>
        </w:tc>
        <w:tc>
          <w:tcPr>
            <w:tcW w:w="2415" w:type="dxa"/>
          </w:tcPr>
          <w:p>
            <w:pPr>
              <w:spacing w:after="0"/>
            </w:pPr>
            <w:r>
              <w:t>Loopback, rede restrita e atualização validada</w:t>
            </w:r>
          </w:p>
        </w:tc>
      </w:tr>
      <w:tr>
        <w:tc>
          <w:tcPr>
            <w:tcW w:w="2415" w:type="dxa"/>
          </w:tcPr>
          <w:p>
            <w:pPr>
              <w:spacing w:after="0"/>
            </w:pPr>
            <w:r>
              <w:t>G10 / P2</w:t>
            </w:r>
          </w:p>
        </w:tc>
        <w:tc>
          <w:tcPr>
            <w:tcW w:w="2415" w:type="dxa"/>
          </w:tcPr>
          <w:p>
            <w:pPr>
              <w:spacing w:after="0"/>
            </w:pPr>
            <w:r>
              <w:t>Presets misturam parâmetros estruturais e de acabamento</w:t>
            </w:r>
          </w:p>
        </w:tc>
        <w:tc>
          <w:tcPr>
            <w:tcW w:w="2415" w:type="dxa"/>
          </w:tcPr>
          <w:p>
            <w:pPr>
              <w:spacing w:after="0"/>
            </w:pPr>
            <w:r>
              <w:t>Política visual difícil de evoluir</w:t>
            </w:r>
          </w:p>
        </w:tc>
        <w:tc>
          <w:tcPr>
            <w:tcW w:w="2415" w:type="dxa"/>
          </w:tcPr>
          <w:p>
            <w:pPr>
              <w:spacing w:after="0"/>
            </w:pPr>
            <w:r>
              <w:t>Separar tier de capacidade e perfil visual</w:t>
            </w:r>
          </w:p>
        </w:tc>
      </w:tr>
    </w:tbl>
    <w:p/>
    <w:p>
      <w:r>
        <w:rPr>
          <w:b/>
          <w:bCs/>
        </w:rPr>
        <w:t>P1 é prioridade de entrega, não afirmação de exploit ou falha fatal demonstrada.</w:t>
      </w:r>
      <w:r>
        <w:t xml:space="preserve"> G01 e G02 resultam de inspeção do fluxo e do contrato da implementação r169; confirmação de impacto em GPU requer teste de ciclo de vida e resolução. O código candidato cobre partes de G01, G02 e G10, mas não encerra automaticamente os demais achados.</w:t>
      </w:r>
    </w:p>
    <w:p>
      <w:r>
        <w:t xml:space="preserve">Em </w:t>
      </w:r>
      <w:r>
        <w:rPr>
          <w:rStyle w:val="CodeChar"/>
        </w:rPr>
        <w:t>assets3d.js</w:t>
      </w:r>
      <w:r>
        <w:t xml:space="preserve">, </w:t>
      </w:r>
      <w:r>
        <w:rPr>
          <w:rStyle w:val="CodeChar"/>
        </w:rPr>
        <w:t>gltfAvailable(name)</w:t>
      </w:r>
      <w:r>
        <w:t xml:space="preserve"> usa a combinação </w:t>
      </w:r>
      <w:r>
        <w:rPr>
          <w:rStyle w:val="CodeChar"/>
        </w:rPr>
        <w:t>!failed.has(name) || cache.has(name)</w:t>
      </w:r>
      <w:r>
        <w:t>. Como a promessa é cacheada mesmo quando resolve null, o nome pode continuar sendo interpretado como disponível após falha. A correção deve modelar estado, não apenas trocar operador lógico sem especificar o comportamento de carregamento pendente.</w:t>
      </w:r>
    </w:p>
    <w:p>
      <w:r>
        <w:t xml:space="preserve">O recurso PMREM de </w:t>
      </w:r>
      <w:r>
        <w:rPr>
          <w:rStyle w:val="CodeChar"/>
        </w:rPr>
        <w:t>world3d.js</w:t>
      </w:r>
      <w:r>
        <w:t xml:space="preserve"> entrega a textura ao ambiente e descarta o gerador temporário. O target produzido e os objetos da cena temporária precisam de uma política de descarte quando a cena deixar de existir. Isso é tarefa de ownership: não descartar imediatamente a textura ainda em uso nem liberar material compartilhado por outra cena.</w:t>
      </w:r>
    </w:p>
    <w:p>
      <w:pPr>
        <w:pStyle w:val="Heading1"/>
      </w:pPr>
      <w:r>
        <w:t>6. Arquitetura canônica e contratos entre módulos</w:t>
      </w:r>
    </w:p>
    <w:p>
      <w:r>
        <w:t>A arquitetura deve manter dependências direcionadas: autoria produz manifests e assets; adaptadores de importação produzem recursos específicos por engine; simulação e servidor mantêm estado oficial; apresentação consome estado e eventos. O acabamento gráfico não pode criar uma segunda física, uma segunda origem de RNG de gameplay nem uma autoridade concorrente.</w:t>
      </w:r>
    </w:p>
    <w:tbl>
      <w:tblPr>
        <w:tblStyle w:val="TableGrid"/>
        <w:tblW w:w="0" w:type="auto"/>
        <w:tblLook w:val="04A0" w:firstRow="1" w:lastRow="0" w:firstColumn="1" w:lastColumn="0" w:noHBand="0" w:noVBand="1"/>
      </w:tblPr>
      <w:tblGrid>
        <w:gridCol w:w="2415"/>
        <w:gridCol w:w="2415"/>
        <w:gridCol w:w="2415"/>
        <w:gridCol w:w="2415"/>
      </w:tblGrid>
      <w:tr>
        <w:trPr>
          <w:tblHeader/>
        </w:trPr>
        <w:tc>
          <w:tcPr>
            <w:tcW w:w="2415" w:type="dxa"/>
            <w:shd w:val="clear" w:color="auto" w:fill="F2F2F2"/>
          </w:tcPr>
          <w:p>
            <w:pPr>
              <w:spacing w:after="0"/>
            </w:pPr>
            <w:r>
              <w:rPr>
                <w:b/>
                <w:bCs/>
              </w:rPr>
              <w:t>Camada</w:t>
            </w:r>
          </w:p>
        </w:tc>
        <w:tc>
          <w:tcPr>
            <w:tcW w:w="2415" w:type="dxa"/>
            <w:shd w:val="clear" w:color="auto" w:fill="F2F2F2"/>
          </w:tcPr>
          <w:p>
            <w:pPr>
              <w:spacing w:after="0"/>
            </w:pPr>
            <w:r>
              <w:rPr>
                <w:b/>
                <w:bCs/>
              </w:rPr>
              <w:t>Dono técnico</w:t>
            </w:r>
          </w:p>
        </w:tc>
        <w:tc>
          <w:tcPr>
            <w:tcW w:w="2415" w:type="dxa"/>
            <w:shd w:val="clear" w:color="auto" w:fill="F2F2F2"/>
          </w:tcPr>
          <w:p>
            <w:pPr>
              <w:spacing w:after="0"/>
            </w:pPr>
            <w:r>
              <w:rPr>
                <w:b/>
                <w:bCs/>
              </w:rPr>
              <w:t>Entrada</w:t>
            </w:r>
          </w:p>
        </w:tc>
        <w:tc>
          <w:tcPr>
            <w:tcW w:w="2415" w:type="dxa"/>
            <w:shd w:val="clear" w:color="auto" w:fill="F2F2F2"/>
          </w:tcPr>
          <w:p>
            <w:pPr>
              <w:spacing w:after="0"/>
            </w:pPr>
            <w:r>
              <w:rPr>
                <w:b/>
                <w:bCs/>
              </w:rPr>
              <w:t>Saída / invariante</w:t>
            </w:r>
          </w:p>
        </w:tc>
      </w:tr>
      <w:tr>
        <w:tc>
          <w:tcPr>
            <w:tcW w:w="2415" w:type="dxa"/>
          </w:tcPr>
          <w:p>
            <w:pPr>
              <w:spacing w:after="0"/>
            </w:pPr>
            <w:r>
              <w:t>Autoria DCC</w:t>
            </w:r>
          </w:p>
        </w:tc>
        <w:tc>
          <w:tcPr>
            <w:tcW w:w="2415" w:type="dxa"/>
          </w:tcPr>
          <w:p>
            <w:pPr>
              <w:spacing w:after="0"/>
            </w:pPr>
            <w:r>
              <w:t>Technical art</w:t>
            </w:r>
          </w:p>
        </w:tc>
        <w:tc>
          <w:tcPr>
            <w:tcW w:w="2415" w:type="dxa"/>
          </w:tcPr>
          <w:p>
            <w:pPr>
              <w:spacing w:after="0"/>
            </w:pPr>
            <w:r>
              <w:t>Mesh, rig, textura e metadados</w:t>
            </w:r>
          </w:p>
        </w:tc>
        <w:tc>
          <w:tcPr>
            <w:tcW w:w="2415" w:type="dxa"/>
          </w:tcPr>
          <w:p>
            <w:pPr>
              <w:spacing w:after="0"/>
            </w:pPr>
            <w:r>
              <w:t>Conteúdo original, validado e versionado</w:t>
            </w:r>
          </w:p>
        </w:tc>
      </w:tr>
      <w:tr>
        <w:tc>
          <w:tcPr>
            <w:tcW w:w="2415" w:type="dxa"/>
          </w:tcPr>
          <w:p>
            <w:pPr>
              <w:spacing w:after="0"/>
            </w:pPr>
            <w:r>
              <w:t>Catálogo canônico</w:t>
            </w:r>
          </w:p>
        </w:tc>
        <w:tc>
          <w:tcPr>
            <w:tcW w:w="2415" w:type="dxa"/>
          </w:tcPr>
          <w:p>
            <w:pPr>
              <w:spacing w:after="0"/>
            </w:pPr>
            <w:r>
              <w:t>Pipeline</w:t>
            </w:r>
          </w:p>
        </w:tc>
        <w:tc>
          <w:tcPr>
            <w:tcW w:w="2415" w:type="dxa"/>
          </w:tcPr>
          <w:p>
            <w:pPr>
              <w:spacing w:after="0"/>
            </w:pPr>
            <w:r>
              <w:t>Manifest + licença + hashes</w:t>
            </w:r>
          </w:p>
        </w:tc>
        <w:tc>
          <w:tcPr>
            <w:tcW w:w="2415" w:type="dxa"/>
          </w:tcPr>
          <w:p>
            <w:pPr>
              <w:spacing w:after="0"/>
            </w:pPr>
            <w:r>
              <w:t>Identidade estável independente de engine</w:t>
            </w:r>
          </w:p>
        </w:tc>
      </w:tr>
      <w:tr>
        <w:tc>
          <w:tcPr>
            <w:tcW w:w="2415" w:type="dxa"/>
          </w:tcPr>
          <w:p>
            <w:pPr>
              <w:spacing w:after="0"/>
            </w:pPr>
            <w:r>
              <w:t>Adaptador web</w:t>
            </w:r>
          </w:p>
        </w:tc>
        <w:tc>
          <w:tcPr>
            <w:tcW w:w="2415" w:type="dxa"/>
          </w:tcPr>
          <w:p>
            <w:pPr>
              <w:spacing w:after="0"/>
            </w:pPr>
            <w:r>
              <w:t>Front-end 3D</w:t>
            </w:r>
          </w:p>
        </w:tc>
        <w:tc>
          <w:tcPr>
            <w:tcW w:w="2415" w:type="dxa"/>
          </w:tcPr>
          <w:p>
            <w:pPr>
              <w:spacing w:after="0"/>
            </w:pPr>
            <w:r>
              <w:t>glTF/GLB e texturas compatíveis</w:t>
            </w:r>
          </w:p>
        </w:tc>
        <w:tc>
          <w:tcPr>
            <w:tcW w:w="2415" w:type="dxa"/>
          </w:tcPr>
          <w:p>
            <w:pPr>
              <w:spacing w:after="0"/>
            </w:pPr>
            <w:r>
              <w:t>Recursos Three.js com lifecycle explícito</w:t>
            </w:r>
          </w:p>
        </w:tc>
      </w:tr>
      <w:tr>
        <w:tc>
          <w:tcPr>
            <w:tcW w:w="2415" w:type="dxa"/>
          </w:tcPr>
          <w:p>
            <w:pPr>
              <w:spacing w:after="0"/>
            </w:pPr>
            <w:r>
              <w:t>Adaptador nativo</w:t>
            </w:r>
          </w:p>
        </w:tc>
        <w:tc>
          <w:tcPr>
            <w:tcW w:w="2415" w:type="dxa"/>
          </w:tcPr>
          <w:p>
            <w:pPr>
              <w:spacing w:after="0"/>
            </w:pPr>
            <w:r>
              <w:t>Engenharia Unreal</w:t>
            </w:r>
          </w:p>
        </w:tc>
        <w:tc>
          <w:tcPr>
            <w:tcW w:w="2415" w:type="dxa"/>
          </w:tcPr>
          <w:p>
            <w:pPr>
              <w:spacing w:after="0"/>
            </w:pPr>
            <w:r>
              <w:t>Fontes e import settings</w:t>
            </w:r>
          </w:p>
        </w:tc>
        <w:tc>
          <w:tcPr>
            <w:tcW w:w="2415" w:type="dxa"/>
          </w:tcPr>
          <w:p>
            <w:pPr>
              <w:spacing w:after="0"/>
            </w:pPr>
            <w:r>
              <w:t>uasset/umap e dependências cooked</w:t>
            </w:r>
          </w:p>
        </w:tc>
      </w:tr>
      <w:tr>
        <w:tc>
          <w:tcPr>
            <w:tcW w:w="2415" w:type="dxa"/>
          </w:tcPr>
          <w:p>
            <w:pPr>
              <w:spacing w:after="0"/>
            </w:pPr>
            <w:r>
              <w:t>Simulação</w:t>
            </w:r>
          </w:p>
        </w:tc>
        <w:tc>
          <w:tcPr>
            <w:tcW w:w="2415" w:type="dxa"/>
          </w:tcPr>
          <w:p>
            <w:pPr>
              <w:spacing w:after="0"/>
            </w:pPr>
            <w:r>
              <w:t>Gameplay</w:t>
            </w:r>
          </w:p>
        </w:tc>
        <w:tc>
          <w:tcPr>
            <w:tcW w:w="2415" w:type="dxa"/>
          </w:tcPr>
          <w:p>
            <w:pPr>
              <w:spacing w:after="0"/>
            </w:pPr>
            <w:r>
              <w:t>Inputs, seed e estado oficial</w:t>
            </w:r>
          </w:p>
        </w:tc>
        <w:tc>
          <w:tcPr>
            <w:tcW w:w="2415" w:type="dxa"/>
          </w:tcPr>
          <w:p>
            <w:pPr>
              <w:spacing w:after="0"/>
            </w:pPr>
            <w:r>
              <w:t>Movimento, colisão, dano e eventos</w:t>
            </w:r>
          </w:p>
        </w:tc>
      </w:tr>
      <w:tr>
        <w:tc>
          <w:tcPr>
            <w:tcW w:w="2415" w:type="dxa"/>
          </w:tcPr>
          <w:p>
            <w:pPr>
              <w:spacing w:after="0"/>
            </w:pPr>
            <w:r>
              <w:t>Apresentação</w:t>
            </w:r>
          </w:p>
        </w:tc>
        <w:tc>
          <w:tcPr>
            <w:tcW w:w="2415" w:type="dxa"/>
          </w:tcPr>
          <w:p>
            <w:pPr>
              <w:spacing w:after="0"/>
            </w:pPr>
            <w:r>
              <w:t>Rendering / animação</w:t>
            </w:r>
          </w:p>
        </w:tc>
        <w:tc>
          <w:tcPr>
            <w:tcW w:w="2415" w:type="dxa"/>
          </w:tcPr>
          <w:p>
            <w:pPr>
              <w:spacing w:after="0"/>
            </w:pPr>
            <w:r>
              <w:t>Snapshot, eventos e câmera</w:t>
            </w:r>
          </w:p>
        </w:tc>
        <w:tc>
          <w:tcPr>
            <w:tcW w:w="2415" w:type="dxa"/>
          </w:tcPr>
          <w:p>
            <w:pPr>
              <w:spacing w:after="0"/>
            </w:pPr>
            <w:r>
              <w:t>Frame e áudio sem autoridade de gameplay</w:t>
            </w:r>
          </w:p>
        </w:tc>
      </w:tr>
      <w:tr>
        <w:tc>
          <w:tcPr>
            <w:tcW w:w="2415" w:type="dxa"/>
          </w:tcPr>
          <w:p>
            <w:pPr>
              <w:spacing w:after="0"/>
            </w:pPr>
            <w:r>
              <w:t>Observabilidade</w:t>
            </w:r>
          </w:p>
        </w:tc>
        <w:tc>
          <w:tcPr>
            <w:tcW w:w="2415" w:type="dxa"/>
          </w:tcPr>
          <w:p>
            <w:pPr>
              <w:spacing w:after="0"/>
            </w:pPr>
            <w:r>
              <w:t>Plataforma / QA</w:t>
            </w:r>
          </w:p>
        </w:tc>
        <w:tc>
          <w:tcPr>
            <w:tcW w:w="2415" w:type="dxa"/>
          </w:tcPr>
          <w:p>
            <w:pPr>
              <w:spacing w:after="0"/>
            </w:pPr>
            <w:r>
              <w:t>Métricas e manifests</w:t>
            </w:r>
          </w:p>
        </w:tc>
        <w:tc>
          <w:tcPr>
            <w:tcW w:w="2415" w:type="dxa"/>
          </w:tcPr>
          <w:p>
            <w:pPr>
              <w:spacing w:after="0"/>
            </w:pPr>
            <w:r>
              <w:t>Evidências reproduzíveis por build</w:t>
            </w:r>
          </w:p>
        </w:tc>
      </w:tr>
    </w:tbl>
    <w:p/>
    <w:p>
      <w:r>
        <w:rPr>
          <w:b/>
          <w:bCs/>
        </w:rPr>
        <w:t>Contrato temporal.</w:t>
      </w:r>
      <w:r>
        <w:t xml:space="preserve"> O relógio bruto serve à medição; o passo limitado serve à integração da simulação. Posição oficial vem da simulação/servidor; interpolação, recoil visual e camera shake não alteram a mira autoritativa. Transições de perfil não podem alterar seed, hitboxes, loot, dano, stamina ou colisão.</w:t>
      </w:r>
    </w:p>
    <w:p>
      <w:r>
        <w:rPr>
          <w:b/>
          <w:bCs/>
        </w:rPr>
        <w:t>Contrato de coordenadas proposto.</w:t>
      </w:r>
      <w:r>
        <w:t xml:space="preserve"> Autoria em metros; manifest informa escala e convenção de eixos. Three.js usa o plano de jogo XZ com altura Y nos módulos inspecionados; Unreal normalmente usa centímetros e Z como altura. O adaptador deve testar conversão com marcadores assimétricos e pontos de referência, incluindo handedness e sinal de rotação. Não basta multiplicar posições por cem e assumir animação correta.</w:t>
      </w:r>
    </w:p>
    <w:p>
      <w:r>
        <w:rPr>
          <w:b/>
          <w:bCs/>
        </w:rPr>
        <w:t>Contrato de recurso.</w:t>
      </w:r>
      <w:r>
        <w:t xml:space="preserve"> Quem cria um recurso exclusivo deve liberá-lo; quem recebe recurso compartilhado não o libera sem contagem de referências ou transferência explícita. Clone de grupo com </w:t>
      </w:r>
      <w:r>
        <w:rPr>
          <w:rStyle w:val="CodeChar"/>
        </w:rPr>
        <w:t>clone(true)</w:t>
      </w:r>
      <w:r>
        <w:t xml:space="preserve"> não equivale a duplicação de cada geometria/material e não garante clonagem correta de esqueleto. Personagens skinned precisam de adaptação específica, por exemplo SkeletonUtils, com teste de independência entre instâncias. [R06, R13]</w:t>
      </w:r>
    </w:p>
    <w:p>
      <w:r>
        <w:rPr>
          <w:b/>
          <w:bCs/>
        </w:rPr>
        <w:t>Contrato de falha.</w:t>
      </w:r>
      <w:r>
        <w:t xml:space="preserve"> Falha de arte opcional pode usar fallback; asset obrigatório ausente bloqueia release. A falha precisa produzir código, assetId, variante, URL sanitizada e motivo. Captura silenciosa sem telemetria é aceitável somente como último amortecedor para não derrubar a partida.</w:t>
      </w:r>
    </w:p>
    <w:p>
      <w:r>
        <w:drawing>
          <wp:inline distT="0" distB="0" distL="0" distR="0">
            <wp:extent cx="6080760" cy="2918765"/>
            <wp:effectExtent l="0" t="0" r="0" b="0"/>
            <wp:docPr id="1" name="Picture 1" descr="Arquitetura proposta: autoria e manifesto alimentam adaptadores web e Unreal separados, com entregas e gates próp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quitetura proposta: autoria e manifesto alimentam adaptadores web e Unreal separados, com entregas e gates próprios."/>
                    <pic:cNvPicPr/>
                  </pic:nvPicPr>
                  <pic:blipFill>
                    <a:blip r:embed="rId9"/>
                    <a:stretch>
                      <a:fillRect/>
                    </a:stretch>
                  </pic:blipFill>
                  <pic:spPr>
                    <a:xfrm>
                      <a:off x="0" y="0"/>
                      <a:ext cx="6080760" cy="2918765"/>
                    </a:xfrm>
                    <a:prstGeom prst="rect">
                      <a:avLst/>
                    </a:prstGeom>
                  </pic:spPr>
                </pic:pic>
              </a:graphicData>
            </a:graphic>
          </wp:inline>
        </w:drawing>
      </w:r>
    </w:p>
    <w:p>
      <w:pPr>
        <w:pStyle w:val="Caption"/>
      </w:pPr>
      <w:r>
        <w:t xml:space="preserve">Figura </w:t>
      </w:r>
      <w:fldSimple w:instr=" SEQ Figura \* ARABIC ">
        <w:r>
          <w:t>1</w:t>
        </w:r>
      </w:fldSimple>
      <w:r>
        <w:t>: Arquitetura-alvo proposta; não representa integração automática entre engines.</w:t>
      </w:r>
    </w:p>
    <w:p>
      <w:pPr>
        <w:pStyle w:val="Heading1"/>
      </w:pPr>
      <w:r>
        <w:t>7. Free Fire como referência: qualidade sem clonagem</w:t>
      </w:r>
    </w:p>
    <w:p>
      <w:r>
        <w:t xml:space="preserve">A Garena apresenta Free Fire como jogo acessível em smartphones e Free Fire MAX como experiência de maior acabamento, com resoluções e efeitos aprimorados. Essas descrições públicas justificam uma referência dupla: </w:t>
      </w:r>
      <w:r>
        <w:rPr>
          <w:b/>
          <w:bCs/>
        </w:rPr>
        <w:t>legibilidade e alcance de dispositivos</w:t>
      </w:r>
      <w:r>
        <w:t xml:space="preserve"> para o perfil competitivo; </w:t>
      </w:r>
      <w:r>
        <w:rPr>
          <w:b/>
          <w:bCs/>
        </w:rPr>
        <w:t>materiais, animação e acabamento</w:t>
      </w:r>
      <w:r>
        <w:t xml:space="preserve"> para o perfil de alta qualidade. Não revelam internals, shaders proprietários, orçamento por draw call ou arquitetura de rede da Garena. [R10]</w:t>
      </w:r>
    </w:p>
    <w:p>
      <w:r>
        <w:t>O alvo é realismo estilizado coerente com a identidade Khaaos Run, e não simulação cinematográfica sem restrição. A percepção profissional vem de escala, iluminação estável, hierarquia visual, rig consistente, contato dos pés, materiais calibrados, acabamento temporal e ausência de defeitos óbvios. Bloom e texturas grandes não substituem esses fundamentos.</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Dimensão de referência</w:t>
            </w:r>
          </w:p>
        </w:tc>
        <w:tc>
          <w:tcPr>
            <w:tcW w:w="3220" w:type="dxa"/>
            <w:shd w:val="clear" w:color="auto" w:fill="F2F2F2"/>
          </w:tcPr>
          <w:p>
            <w:pPr>
              <w:spacing w:after="0"/>
            </w:pPr>
            <w:r>
              <w:rPr>
                <w:b/>
                <w:bCs/>
              </w:rPr>
              <w:t>Requisito verificável no Khaaos Run</w:t>
            </w:r>
          </w:p>
        </w:tc>
        <w:tc>
          <w:tcPr>
            <w:tcW w:w="3220" w:type="dxa"/>
            <w:shd w:val="clear" w:color="auto" w:fill="F2F2F2"/>
          </w:tcPr>
          <w:p>
            <w:pPr>
              <w:spacing w:after="0"/>
            </w:pPr>
            <w:r>
              <w:rPr>
                <w:b/>
                <w:bCs/>
              </w:rPr>
              <w:t>Prática a evitar</w:t>
            </w:r>
          </w:p>
        </w:tc>
      </w:tr>
      <w:tr>
        <w:tc>
          <w:tcPr>
            <w:tcW w:w="3220" w:type="dxa"/>
          </w:tcPr>
          <w:p>
            <w:pPr>
              <w:spacing w:after="0"/>
            </w:pPr>
            <w:r>
              <w:t>Silhueta em combate</w:t>
            </w:r>
          </w:p>
        </w:tc>
        <w:tc>
          <w:tcPr>
            <w:tcW w:w="3220" w:type="dxa"/>
          </w:tcPr>
          <w:p>
            <w:pPr>
              <w:spacing w:after="0"/>
            </w:pPr>
            <w:r>
              <w:t>Reconhecer alvo, arma e cobertura nas câmeras FPS/TPS</w:t>
            </w:r>
          </w:p>
        </w:tc>
        <w:tc>
          <w:tcPr>
            <w:tcW w:w="3220" w:type="dxa"/>
          </w:tcPr>
          <w:p>
            <w:pPr>
              <w:spacing w:after="0"/>
            </w:pPr>
            <w:r>
              <w:t>Grão, vinheta e fog escondendo informação</w:t>
            </w:r>
          </w:p>
        </w:tc>
      </w:tr>
      <w:tr>
        <w:tc>
          <w:tcPr>
            <w:tcW w:w="3220" w:type="dxa"/>
          </w:tcPr>
          <w:p>
            <w:pPr>
              <w:spacing w:after="0"/>
            </w:pPr>
            <w:r>
              <w:t>Mundo legível</w:t>
            </w:r>
          </w:p>
        </w:tc>
        <w:tc>
          <w:tcPr>
            <w:tcW w:w="3220" w:type="dxa"/>
          </w:tcPr>
          <w:p>
            <w:pPr>
              <w:spacing w:after="0"/>
            </w:pPr>
            <w:r>
              <w:t>Landmarks originais e rota principal com contraste</w:t>
            </w:r>
          </w:p>
        </w:tc>
        <w:tc>
          <w:tcPr>
            <w:tcW w:w="3220" w:type="dxa"/>
          </w:tcPr>
          <w:p>
            <w:pPr>
              <w:spacing w:after="0"/>
            </w:pPr>
            <w:r>
              <w:t>Copiar mapas, nomes e interface da Garena</w:t>
            </w:r>
          </w:p>
        </w:tc>
      </w:tr>
      <w:tr>
        <w:tc>
          <w:tcPr>
            <w:tcW w:w="3220" w:type="dxa"/>
          </w:tcPr>
          <w:p>
            <w:pPr>
              <w:spacing w:after="0"/>
            </w:pPr>
            <w:r>
              <w:t>Personagem responsivo</w:t>
            </w:r>
          </w:p>
        </w:tc>
        <w:tc>
          <w:tcPr>
            <w:tcW w:w="3220" w:type="dxa"/>
          </w:tcPr>
          <w:p>
            <w:pPr>
              <w:spacing w:after="0"/>
            </w:pPr>
            <w:r>
              <w:t>Corrida, parada, ADS e recarga sem deslize excessivo</w:t>
            </w:r>
          </w:p>
        </w:tc>
        <w:tc>
          <w:tcPr>
            <w:tcW w:w="3220" w:type="dxa"/>
          </w:tcPr>
          <w:p>
            <w:pPr>
              <w:spacing w:after="0"/>
            </w:pPr>
            <w:r>
              <w:t>Animação bonita com hitbox divergente</w:t>
            </w:r>
          </w:p>
        </w:tc>
      </w:tr>
      <w:tr>
        <w:tc>
          <w:tcPr>
            <w:tcW w:w="3220" w:type="dxa"/>
          </w:tcPr>
          <w:p>
            <w:pPr>
              <w:spacing w:after="0"/>
            </w:pPr>
            <w:r>
              <w:t>VFX hierárquico</w:t>
            </w:r>
          </w:p>
        </w:tc>
        <w:tc>
          <w:tcPr>
            <w:tcW w:w="3220" w:type="dxa"/>
          </w:tcPr>
          <w:p>
            <w:pPr>
              <w:spacing w:after="0"/>
            </w:pPr>
            <w:r>
              <w:t>Tiro, dano, zona e habilidade com prioridade definida</w:t>
            </w:r>
          </w:p>
        </w:tc>
        <w:tc>
          <w:tcPr>
            <w:tcW w:w="3220" w:type="dxa"/>
          </w:tcPr>
          <w:p>
            <w:pPr>
              <w:spacing w:after="0"/>
            </w:pPr>
            <w:r>
              <w:t>Sobreposição luminosa que oculta o adversário</w:t>
            </w:r>
          </w:p>
        </w:tc>
      </w:tr>
      <w:tr>
        <w:tc>
          <w:tcPr>
            <w:tcW w:w="3220" w:type="dxa"/>
          </w:tcPr>
          <w:p>
            <w:pPr>
              <w:spacing w:after="0"/>
            </w:pPr>
            <w:r>
              <w:t>Escalabilidade</w:t>
            </w:r>
          </w:p>
        </w:tc>
        <w:tc>
          <w:tcPr>
            <w:tcW w:w="3220" w:type="dxa"/>
          </w:tcPr>
          <w:p>
            <w:pPr>
              <w:spacing w:after="0"/>
            </w:pPr>
            <w:r>
              <w:t>Low/medium/high validados na mesma cena</w:t>
            </w:r>
          </w:p>
        </w:tc>
        <w:tc>
          <w:tcPr>
            <w:tcW w:w="3220" w:type="dxa"/>
          </w:tcPr>
          <w:p>
            <w:pPr>
              <w:spacing w:after="0"/>
            </w:pPr>
            <w:r>
              <w:t>Perfil baixo removendo cobertura ou informação</w:t>
            </w:r>
          </w:p>
        </w:tc>
      </w:tr>
      <w:tr>
        <w:tc>
          <w:tcPr>
            <w:tcW w:w="3220" w:type="dxa"/>
          </w:tcPr>
          <w:p>
            <w:pPr>
              <w:spacing w:after="0"/>
            </w:pPr>
            <w:r>
              <w:t>Acabamento premium</w:t>
            </w:r>
          </w:p>
        </w:tc>
        <w:tc>
          <w:tcPr>
            <w:tcW w:w="3220" w:type="dxa"/>
          </w:tcPr>
          <w:p>
            <w:pPr>
              <w:spacing w:after="0"/>
            </w:pPr>
            <w:r>
              <w:t>PBR coerente, sombra de contato e reflexos estáveis</w:t>
            </w:r>
          </w:p>
        </w:tc>
        <w:tc>
          <w:tcPr>
            <w:tcW w:w="3220" w:type="dxa"/>
          </w:tcPr>
          <w:p>
            <w:pPr>
              <w:spacing w:after="0"/>
            </w:pPr>
            <w:r>
              <w:t>SSR usado como solução de reflexão universal</w:t>
            </w:r>
          </w:p>
        </w:tc>
      </w:tr>
    </w:tbl>
    <w:p/>
    <w:p>
      <w:r>
        <w:rPr>
          <w:b/>
          <w:bCs/>
        </w:rPr>
        <w:t>Protocolo de referência proposto.</w:t>
      </w:r>
      <w:r>
        <w:t xml:space="preserve"> Produto e arte devem selecionar cenas públicas de referência e registrar o atributo desejado, origem e restrição de direitos. Em paralelo, produzir capturas originais do Khaaos Run com seed, câmera, horário e perfil fixos. A comparação é qualitativa e dirigida ao atributo; não declarar equivalência por imagem isolada. Uma avaliação cega de legibilidade deve preceder o aceite de efeitos mais intensos.</w:t>
      </w:r>
    </w:p>
    <w:p>
      <w:r>
        <w:t>Não extrair assets, áudio, animações, shaders ou código da Garena. Não utilizar logotipo em material que sugira parceria. Toda imagem usada em release precisa ter origem e licença próprias. Este documento não inclui mídia proprietária da Garena.</w:t>
      </w:r>
    </w:p>
    <w:p>
      <w:pPr>
        <w:pStyle w:val="Heading1"/>
      </w:pPr>
      <w:r>
        <w:t>8. Plano cirúrgico de integração do código gráfico</w:t>
      </w:r>
    </w:p>
    <w:p>
      <w:r>
        <w:rPr>
          <w:b/>
          <w:bCs/>
        </w:rPr>
        <w:t>CANDIDATO já exercitado isoladamente:</w:t>
      </w:r>
      <w:r>
        <w:t xml:space="preserve"> </w:t>
      </w:r>
      <w:r>
        <w:rPr>
          <w:rStyle w:val="CodeChar"/>
        </w:rPr>
        <w:t>Epic Games/IMPLEMENTACAO_GRAFICA/Engenharia/graphics-competitive.patch</w:t>
      </w:r>
      <w:r>
        <w:t xml:space="preserve">. O arquivo é um diff de cinco destinos: </w:t>
      </w:r>
      <w:r>
        <w:rPr>
          <w:rStyle w:val="CodeChar"/>
        </w:rPr>
        <w:t>main3d.js</w:t>
      </w:r>
      <w:r>
        <w:t xml:space="preserve">, </w:t>
      </w:r>
      <w:r>
        <w:rPr>
          <w:rStyle w:val="CodeChar"/>
        </w:rPr>
        <w:t>postfx3d.js</w:t>
      </w:r>
      <w:r>
        <w:t xml:space="preserve">, novos </w:t>
      </w:r>
      <w:r>
        <w:rPr>
          <w:rStyle w:val="CodeChar"/>
        </w:rPr>
        <w:t>renderpipeline3d.js</w:t>
      </w:r>
      <w:r>
        <w:t xml:space="preserve"> e </w:t>
      </w:r>
      <w:r>
        <w:rPr>
          <w:rStyle w:val="CodeChar"/>
        </w:rPr>
        <w:t>visualprofile3d.js</w:t>
      </w:r>
      <w:r>
        <w:t xml:space="preserve">, e novo teste </w:t>
      </w:r>
      <w:r>
        <w:rPr>
          <w:rStyle w:val="CodeChar"/>
        </w:rPr>
        <w:t>graphics-upgrade.test.js</w:t>
      </w:r>
      <w:r>
        <w:t>. O patch é a unidade de integração; os anexos fornecem seus módulos e contratos de leitura. Não copiar o snapshot completo de main3d da pasta de documentos.</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Destino, relativo a game-runtime/</w:t>
            </w:r>
          </w:p>
        </w:tc>
        <w:tc>
          <w:tcPr>
            <w:tcW w:w="3220" w:type="dxa"/>
            <w:shd w:val="clear" w:color="auto" w:fill="F2F2F2"/>
          </w:tcPr>
          <w:p>
            <w:pPr>
              <w:spacing w:after="0"/>
            </w:pPr>
            <w:r>
              <w:rPr>
                <w:b/>
                <w:bCs/>
              </w:rPr>
              <w:t>Intervenção</w:t>
            </w:r>
          </w:p>
        </w:tc>
        <w:tc>
          <w:tcPr>
            <w:tcW w:w="3220" w:type="dxa"/>
            <w:shd w:val="clear" w:color="auto" w:fill="F2F2F2"/>
          </w:tcPr>
          <w:p>
            <w:pPr>
              <w:spacing w:after="0"/>
            </w:pPr>
            <w:r>
              <w:rPr>
                <w:b/>
                <w:bCs/>
              </w:rPr>
              <w:t>Contrato que deve sobreviver</w:t>
            </w:r>
          </w:p>
        </w:tc>
      </w:tr>
      <w:tr>
        <w:tc>
          <w:tcPr>
            <w:tcW w:w="3220" w:type="dxa"/>
          </w:tcPr>
          <w:p>
            <w:pPr>
              <w:spacing w:after="0"/>
            </w:pPr>
            <w:r>
              <w:t>src/game3d/renderpipeline3d.js</w:t>
            </w:r>
          </w:p>
        </w:tc>
        <w:tc>
          <w:tcPr>
            <w:tcW w:w="3220" w:type="dxa"/>
          </w:tcPr>
          <w:p>
            <w:pPr>
              <w:spacing w:after="0"/>
            </w:pPr>
            <w:r>
              <w:t>Dimensões físicas, sincronização do composer, SSR/FXAA, descarte</w:t>
            </w:r>
          </w:p>
        </w:tc>
        <w:tc>
          <w:tcPr>
            <w:tcW w:w="3220" w:type="dxa"/>
          </w:tcPr>
          <w:p>
            <w:pPr>
              <w:spacing w:after="0"/>
            </w:pPr>
            <w:r>
              <w:t>Funções puras testáveis e ownership de passes</w:t>
            </w:r>
          </w:p>
        </w:tc>
      </w:tr>
      <w:tr>
        <w:tc>
          <w:tcPr>
            <w:tcW w:w="3220" w:type="dxa"/>
          </w:tcPr>
          <w:p>
            <w:pPr>
              <w:spacing w:after="0"/>
            </w:pPr>
            <w:r>
              <w:t>src/game3d/visualprofile3d.js</w:t>
            </w:r>
          </w:p>
        </w:tc>
        <w:tc>
          <w:tcPr>
            <w:tcW w:w="3220" w:type="dxa"/>
          </w:tcPr>
          <w:p>
            <w:pPr>
              <w:spacing w:after="0"/>
            </w:pPr>
            <w:r>
              <w:t>competitive/cinematic separado de tier</w:t>
            </w:r>
          </w:p>
        </w:tc>
        <w:tc>
          <w:tcPr>
            <w:tcW w:w="3220" w:type="dxa"/>
          </w:tcPr>
          <w:p>
            <w:pPr>
              <w:spacing w:after="0"/>
            </w:pPr>
            <w:r>
              <w:t>Nenhuma alteração na simulação</w:t>
            </w:r>
          </w:p>
        </w:tc>
      </w:tr>
      <w:tr>
        <w:tc>
          <w:tcPr>
            <w:tcW w:w="3220" w:type="dxa"/>
          </w:tcPr>
          <w:p>
            <w:pPr>
              <w:spacing w:after="0"/>
            </w:pPr>
            <w:r>
              <w:t>src/game3d/postfx3d.js</w:t>
            </w:r>
          </w:p>
        </w:tc>
        <w:tc>
          <w:tcPr>
            <w:tcW w:w="3220" w:type="dxa"/>
          </w:tcPr>
          <w:p>
            <w:pPr>
              <w:spacing w:after="0"/>
            </w:pPr>
            <w:r>
              <w:t>Plano visual, FXAA e dispose idempotente</w:t>
            </w:r>
          </w:p>
        </w:tc>
        <w:tc>
          <w:tcPr>
            <w:tcW w:w="3220" w:type="dxa"/>
          </w:tcPr>
          <w:p>
            <w:pPr>
              <w:spacing w:after="0"/>
            </w:pPr>
            <w:r>
              <w:t>Low preserva render direto; fallback funciona</w:t>
            </w:r>
          </w:p>
        </w:tc>
      </w:tr>
      <w:tr>
        <w:tc>
          <w:tcPr>
            <w:tcW w:w="3220" w:type="dxa"/>
          </w:tcPr>
          <w:p>
            <w:pPr>
              <w:spacing w:after="0"/>
            </w:pPr>
            <w:r>
              <w:t>src/game3d/main3d.js</w:t>
            </w:r>
          </w:p>
        </w:tc>
        <w:tc>
          <w:tcPr>
            <w:tcW w:w="3220" w:type="dxa"/>
          </w:tcPr>
          <w:p>
            <w:pPr>
              <w:spacing w:after="0"/>
            </w:pPr>
            <w:r>
              <w:t>Perfil via URL/touch; DPR comum; rebuild libera post completo</w:t>
            </w:r>
          </w:p>
        </w:tc>
        <w:tc>
          <w:tcPr>
            <w:tcW w:w="3220" w:type="dxa"/>
          </w:tcPr>
          <w:p>
            <w:pPr>
              <w:spacing w:after="0"/>
            </w:pPr>
            <w:r>
              <w:t>OnlineGame3D continua reutilizando a base</w:t>
            </w:r>
          </w:p>
        </w:tc>
      </w:tr>
      <w:tr>
        <w:tc>
          <w:tcPr>
            <w:tcW w:w="3220" w:type="dxa"/>
          </w:tcPr>
          <w:p>
            <w:pPr>
              <w:spacing w:after="0"/>
            </w:pPr>
            <w:r>
              <w:t>test/graphics-upgrade.test.js</w:t>
            </w:r>
          </w:p>
        </w:tc>
        <w:tc>
          <w:tcPr>
            <w:tcW w:w="3220" w:type="dxa"/>
          </w:tcPr>
          <w:p>
            <w:pPr>
              <w:spacing w:after="0"/>
            </w:pPr>
            <w:r>
              <w:t>Testes de dimensão, plano visual e descarte</w:t>
            </w:r>
          </w:p>
        </w:tc>
        <w:tc>
          <w:tcPr>
            <w:tcW w:w="3220" w:type="dxa"/>
          </w:tcPr>
          <w:p>
            <w:pPr>
              <w:spacing w:after="0"/>
            </w:pPr>
            <w:r>
              <w:t>Comportamento determinístico sem GPU</w:t>
            </w:r>
          </w:p>
        </w:tc>
      </w:tr>
    </w:tbl>
    <w:p/>
    <w:p>
      <w:r>
        <w:t xml:space="preserve">No candidato, touch resolve </w:t>
      </w:r>
      <w:r>
        <w:rPr>
          <w:rStyle w:val="CodeChar"/>
        </w:rPr>
        <w:t>competitive</w:t>
      </w:r>
      <w:r>
        <w:t xml:space="preserve"> por padrão e desktop </w:t>
      </w:r>
      <w:r>
        <w:rPr>
          <w:rStyle w:val="CodeChar"/>
        </w:rPr>
        <w:t>cinematic</w:t>
      </w:r>
      <w:r>
        <w:t xml:space="preserve">; a query </w:t>
      </w:r>
      <w:r>
        <w:rPr>
          <w:rStyle w:val="CodeChar"/>
        </w:rPr>
        <w:t>visual</w:t>
      </w:r>
      <w:r>
        <w:t xml:space="preserve"> permite override explícito. </w:t>
      </w:r>
      <w:r>
        <w:rPr>
          <w:rStyle w:val="CodeChar"/>
        </w:rPr>
        <w:t>quality</w:t>
      </w:r>
      <w:r>
        <w:t xml:space="preserve"> continua low/medium/high e settings persistidas continuam podendo sobrepor a query </w:t>
      </w:r>
      <w:r>
        <w:rPr>
          <w:rStyle w:val="CodeChar"/>
        </w:rPr>
        <w:t>q</w:t>
      </w:r>
      <w:r>
        <w:t>. O perfil competitivo limita o DPR-base a 1,25 e desativa SSR, bloom, grão, vinheta e tint. Isso é uma proposta de política, não desempenho medido. [R07]</w:t>
      </w:r>
    </w:p>
    <w:p>
      <w:r>
        <w:rPr>
          <w:b/>
          <w:bCs/>
        </w:rPr>
        <w:t>Invariante de pós-processamento:</w:t>
      </w:r>
      <w:r>
        <w:t xml:space="preserve"> a cadeia principal produz cor linear para tratamento e aplica a transformação de saída de modo controlado. O candidato utiliza RenderPass → SSR opcional → bloom opcional → grade → OutputPass → FXAA. O FXAA fica depois da transformação para operar no domínio de display; não adicionar outro tone mapping ou outra conversão sRGB. O render direto continua usando a configuração do WebGLRenderer. Validar a r169 instalada, pois exemplos de versões atuais podem mudar APIs. [R08–R09]</w:t>
      </w:r>
    </w:p>
    <w:p>
      <w:r>
        <w:rPr>
          <w:rStyle w:val="CodeChar"/>
        </w:rPr>
        <w:t>antialias: true</w:t>
      </w:r>
      <w:r>
        <w:t xml:space="preserve"> no canvas não prova que os render targets do composer tenham MSAA. O FXAA do candidato é uma solução de custo moderado para o caminho composto; o low segue direto. Qualidade de arestas, borramento e shimmer devem ser comparados em câmera em movimento, não apenas screenshot estático.</w:t>
      </w:r>
    </w:p>
    <w:p>
      <w:r>
        <w:rPr>
          <w:b/>
          <w:bCs/>
        </w:rPr>
        <w:t>Sequência do PR:</w:t>
      </w:r>
      <w:r>
        <w:t xml:space="preserve"> fixar base, abrir branch, checar patch, aplicar candidato, revisar imports e cinco destinos, executar testes direcionados, suíte completa e build, rodar navegador, validar mobile, registrar evidência e só então aprovar. O patch competitivo passa na base auditada sem exigir o patch gráfico anterior; aplicar ambos na mesma tentativa introduz risco desnecessário.</w:t>
      </w:r>
    </w:p>
    <w:p>
      <w:r>
        <w:rPr>
          <w:b/>
          <w:bCs/>
        </w:rPr>
        <w:t>Limitação conhecida do candidato:</w:t>
      </w:r>
      <w:r>
        <w:t xml:space="preserve"> na primeira sincronização com mudança simultânea de DPR e dimensões, o helper pode chamar setPixelRatio e setSize em sequência; na r169 a primeira já chama setSize. O guard elimina repetição idêntica e reconfiguração contínua, mas não demonstra mínimo absoluto de alocações em toda transição. Medir antes de micro-otimizar; preservar a correção como prioridade.</w:t>
      </w:r>
    </w:p>
    <w:p>
      <w:pPr>
        <w:pStyle w:val="Heading1"/>
      </w:pPr>
      <w:r>
        <w:t>9. Resolução física, DRS e orçamento de frame</w:t>
      </w:r>
    </w:p>
    <w:p>
      <w:r>
        <w:t>O erro fundamental a evitar é confundir dimensão CSS com dimensão física. Renderer, composer, SSR e uniform de resolução do AA devem refletir o mesmo estado de DPR efetivo. No runtime atual, o DPR-base é o mínimo entre o DPR nativo e o cap do tier; o DRS multiplica esse valor. No candidato competitivo, há ainda um cap de 1,25 no DPR-base.</w:t>
      </w:r>
    </w:p>
    <w:p>
      <w:pPr>
        <w:pStyle w:val="CodigoCanonico"/>
      </w:pPr>
      <w:r>
        <w:t>Wp = max(1, floor(Wc * pb * s))</w:t>
      </w:r>
    </w:p>
    <w:p>
      <w:pPr>
        <w:pStyle w:val="CodigoCanonico"/>
      </w:pPr>
      <w:r>
        <w:t>Hp = max(1, floor(Hc * pb * s))</w:t>
      </w:r>
    </w:p>
    <w:p>
      <w:pPr>
        <w:pStyle w:val="CodigoCanonico"/>
      </w:pPr>
      <w:r>
        <w:t>P(s) / P(1) aproximadamente igual a s * s</w:t>
      </w:r>
    </w:p>
    <w:p>
      <w:pPr>
        <w:spacing w:after="40"/>
      </w:pPr>
      <w:r>
        <w:rPr>
          <w:sz w:val="6"/>
          <w:szCs w:val="6"/>
        </w:rPr>
        <w:t xml:space="preserve"> </w:t>
      </w:r>
    </w:p>
    <w:p>
      <w:r>
        <w:rPr>
          <w:rStyle w:val="CodeChar"/>
        </w:rPr>
        <w:t>Wc/Hc</w:t>
      </w:r>
      <w:r>
        <w:t xml:space="preserve"> são dimensões CSS; </w:t>
      </w:r>
      <w:r>
        <w:rPr>
          <w:rStyle w:val="CodeChar"/>
        </w:rPr>
        <w:t>pb</w:t>
      </w:r>
      <w:r>
        <w:t xml:space="preserve"> é DPR-base; </w:t>
      </w:r>
      <w:r>
        <w:rPr>
          <w:rStyle w:val="CodeChar"/>
        </w:rPr>
        <w:t>s</w:t>
      </w:r>
      <w:r>
        <w:t xml:space="preserve"> é escala DRS; </w:t>
      </w:r>
      <w:r>
        <w:rPr>
          <w:rStyle w:val="CodeChar"/>
        </w:rPr>
        <w:t>Wp/Hp</w:t>
      </w:r>
      <w:r>
        <w:t xml:space="preserve"> são dimensões físicas do buffer principal. O helper dos anexos recebe o DPR efetivo </w:t>
      </w:r>
      <w:r>
        <w:rPr>
          <w:rStyle w:val="CodeChar"/>
        </w:rPr>
        <w:t>pb × s</w:t>
      </w:r>
      <w:r>
        <w:t>; não multiplicar a escala duas vezes. SSR usa fator de dimensão 0,72 sobre o físico, com arredondamento inteiro. No FXAA, a uniform é o inverso da largura/altura física.</w:t>
      </w:r>
    </w:p>
    <w:p>
      <w:r>
        <w:t xml:space="preserve">O runtime define DRS entre 0,55 e 1,0, com redução de 0,12 e recuperação de 0,05, além de hold/dwell assimétricos. O alvo existente é 15 ms para medium/high e 22 ms para low. Esses parâmetros são política presente no código; não significam que o jogo entregue o FPS correspondente em todos os aparelhos. </w:t>
      </w:r>
      <w:r>
        <w:rPr>
          <w:rStyle w:val="CodeChar"/>
        </w:rPr>
        <w:t>requestAnimationFrame</w:t>
      </w:r>
      <w:r>
        <w:t xml:space="preserve"> em tela de 60 Hz entrega intervalos próximos de 16,67 ms mesmo com folga de GPU, portanto o controlador precisa ser avaliado com pacing e margem reais, não apenas com média teórica.</w:t>
      </w:r>
    </w:p>
    <w:p>
      <w:r>
        <w:rPr>
          <w:b/>
          <w:bCs/>
        </w:rPr>
        <w:t>Modelo analítico — não benchmark.</w:t>
      </w:r>
      <w:r>
        <w:t xml:space="preserve"> A tabela e o gráfico mostram apenas a área relativa do buffer ao variar s com DPR-base e viewport fixos. CPU, draw calls, rede, sombras fora do DRS e custo fixo dos passes não diminuem na mesma proporção.</w:t>
      </w:r>
    </w:p>
    <w:tbl>
      <w:tblPr>
        <w:tblStyle w:val="TableGrid"/>
        <w:tblW w:w="9648" w:type="dxa"/>
        <w:tblLayout w:type="fixed"/>
        <w:tblLook w:val="04A0" w:firstRow="1" w:lastRow="0" w:firstColumn="1" w:lastColumn="0" w:noHBand="0" w:noVBand="1"/>
      </w:tblPr>
      <w:tblGrid>
        <w:gridCol w:w="4824"/>
        <w:gridCol w:w="4824"/>
      </w:tblGrid>
      <w:tr>
        <w:trPr>
          <w:tblHeader/>
        </w:trPr>
        <w:tc>
          <w:tcPr>
            <w:tcW w:w="4824" w:type="dxa"/>
            <w:shd w:val="clear" w:color="auto" w:fill="F2F2F2"/>
          </w:tcPr>
          <w:p>
            <w:pPr>
              <w:spacing w:after="0"/>
            </w:pPr>
            <w:r>
              <w:rPr>
                <w:b/>
                <w:bCs/>
              </w:rPr>
              <w:t>Escala DRS</w:t>
            </w:r>
          </w:p>
        </w:tc>
        <w:tc>
          <w:tcPr>
            <w:tcW w:w="4824" w:type="dxa"/>
            <w:shd w:val="clear" w:color="auto" w:fill="F2F2F2"/>
          </w:tcPr>
          <w:p>
            <w:pPr>
              <w:spacing w:after="0"/>
            </w:pPr>
            <w:r>
              <w:rPr>
                <w:b/>
                <w:bCs/>
              </w:rPr>
              <w:t>Pixels relativos (%)</w:t>
            </w:r>
          </w:p>
        </w:tc>
      </w:tr>
      <w:tr>
        <w:tc>
          <w:tcPr>
            <w:tcW w:w="4824" w:type="dxa"/>
          </w:tcPr>
          <w:p>
            <w:pPr>
              <w:spacing w:after="0"/>
            </w:pPr>
            <w:r>
              <w:t>1,00</w:t>
            </w:r>
          </w:p>
        </w:tc>
        <w:tc>
          <w:tcPr>
            <w:tcW w:w="4824" w:type="dxa"/>
          </w:tcPr>
          <w:p>
            <w:pPr>
              <w:spacing w:after="0"/>
            </w:pPr>
            <w:r>
              <w:t>100,00</w:t>
            </w:r>
          </w:p>
        </w:tc>
      </w:tr>
      <w:tr>
        <w:tc>
          <w:tcPr>
            <w:tcW w:w="4824" w:type="dxa"/>
          </w:tcPr>
          <w:p>
            <w:pPr>
              <w:spacing w:after="0"/>
            </w:pPr>
            <w:r>
              <w:t>0,88</w:t>
            </w:r>
          </w:p>
        </w:tc>
        <w:tc>
          <w:tcPr>
            <w:tcW w:w="4824" w:type="dxa"/>
          </w:tcPr>
          <w:p>
            <w:pPr>
              <w:spacing w:after="0"/>
            </w:pPr>
            <w:r>
              <w:t>77,44</w:t>
            </w:r>
          </w:p>
        </w:tc>
      </w:tr>
      <w:tr>
        <w:tc>
          <w:tcPr>
            <w:tcW w:w="4824" w:type="dxa"/>
          </w:tcPr>
          <w:p>
            <w:pPr>
              <w:spacing w:after="0"/>
            </w:pPr>
            <w:r>
              <w:t>0,76</w:t>
            </w:r>
          </w:p>
        </w:tc>
        <w:tc>
          <w:tcPr>
            <w:tcW w:w="4824" w:type="dxa"/>
          </w:tcPr>
          <w:p>
            <w:pPr>
              <w:spacing w:after="0"/>
            </w:pPr>
            <w:r>
              <w:t>57,76</w:t>
            </w:r>
          </w:p>
        </w:tc>
      </w:tr>
      <w:tr>
        <w:tc>
          <w:tcPr>
            <w:tcW w:w="4824" w:type="dxa"/>
          </w:tcPr>
          <w:p>
            <w:pPr>
              <w:spacing w:after="0"/>
            </w:pPr>
            <w:r>
              <w:t>0,64</w:t>
            </w:r>
          </w:p>
        </w:tc>
        <w:tc>
          <w:tcPr>
            <w:tcW w:w="4824" w:type="dxa"/>
          </w:tcPr>
          <w:p>
            <w:pPr>
              <w:spacing w:after="0"/>
            </w:pPr>
            <w:r>
              <w:t>40,96</w:t>
            </w:r>
          </w:p>
        </w:tc>
      </w:tr>
      <w:tr>
        <w:tc>
          <w:tcPr>
            <w:tcW w:w="4824" w:type="dxa"/>
          </w:tcPr>
          <w:p>
            <w:pPr>
              <w:spacing w:after="0"/>
            </w:pPr>
            <w:r>
              <w:t>0,55</w:t>
            </w:r>
          </w:p>
        </w:tc>
        <w:tc>
          <w:tcPr>
            <w:tcW w:w="4824" w:type="dxa"/>
          </w:tcPr>
          <w:p>
            <w:pPr>
              <w:spacing w:after="0"/>
            </w:pPr>
            <w:r>
              <w:t>30,25</w:t>
            </w:r>
          </w:p>
        </w:tc>
      </w:tr>
    </w:tbl>
    <w:p/>
    <w:p>
      <w:pPr>
        <w:jc w:val="center"/>
      </w:pPr>
      <w:r>
        <w:drawing>
          <wp:inline distT="0" distB="0" distL="0" distR="0">
            <wp:extent cx="6080760" cy="2834640"/>
            <wp:effectExtent l="0" t="0" r="0" b="0"/>
            <wp:docPr id="2" name="Chart 1"/>
            <wp:cNvGraphicFramePr/>
            <a:graphic xmlns:a="http://schemas.openxmlformats.org/drawingml/2006/main">
              <a:graphicData uri="http://schemas.openxmlformats.org/drawingml/2006/chart">
                <c:chart xmlns:c="http://schemas.openxmlformats.org/drawingml/2006/chart" r:id="rId10"/>
              </a:graphicData>
            </a:graphic>
          </wp:inline>
        </w:drawing>
      </w:r>
    </w:p>
    <w:p>
      <w:pPr>
        <w:pStyle w:val="Caption"/>
      </w:pPr>
      <w:r>
        <w:t xml:space="preserve">Gráfico </w:t>
      </w:r>
      <w:fldSimple w:instr=" SEQ Gráfico \* ARABIC ">
        <w:r>
          <w:t>1</w:t>
        </w:r>
      </w:fldSimple>
      <w:r>
        <w:t>: Modelo quadrático de área do buffer; valores calculados, não economia de GPU medida.</w:t>
      </w:r>
    </w:p>
    <w:p>
      <w:r>
        <w:rPr>
          <w:b/>
          <w:bCs/>
        </w:rPr>
        <w:t>G03 — correção temporal proposta em PR separado.</w:t>
      </w:r>
      <w:r>
        <w:t xml:space="preserve"> Capturar </w:t>
      </w:r>
      <w:r>
        <w:rPr>
          <w:rStyle w:val="CodeChar"/>
        </w:rPr>
        <w:t>rawDt</w:t>
      </w:r>
      <w:r>
        <w:t xml:space="preserve"> do relógio antes de limitar o passo. Alimentar o monitor apenas com amostra finita, positiva, em foreground e dentro do limite de validade; usar </w:t>
      </w:r>
      <w:r>
        <w:rPr>
          <w:rStyle w:val="CodeChar"/>
        </w:rPr>
        <w:t>simDt = min(rawDt, 0.1)</w:t>
      </w:r>
      <w:r>
        <w:t xml:space="preserve"> somente para simulação/apresentação apropriada. Ao voltar de background, reiniciar o monitor e os acumuladores de hold para não transformar pausa de aba em overload. Contadores de pausas e hitches devem permanecer separados.</w:t>
      </w:r>
    </w:p>
    <w:p>
      <w:r>
        <w:t>A classificação CPU/GPU não deve depender apenas de intervalo de rAF. Coletar CPU submit com performance.now e, quando suportado, tempo GPU com timer query assíncrona, descartando amostras disjoint e sem bloquear a CPU. Quando a carga for CPU-bound, baixar resolução pode não resolver: reduzir iteração, alocação, densidade e frequência de updates. As heurísticas devem registrar motivo de cada ação.</w:t>
      </w:r>
    </w:p>
    <w:p>
      <w:r>
        <w:rPr>
          <w:b/>
          <w:bCs/>
        </w:rPr>
        <w:t>Critério proposto:</w:t>
      </w:r>
      <w:r>
        <w:t xml:space="preserve"> nenhuma oscilação sustentada de tier em percurso estável; transições de DRS sem HUD borrado, sem resolução de SSR maior que a principal e sem crescimento contínuo de recursos. Mudanças estruturais que só valem no próximo mundo devem ser informadas à UI e à telemetria.</w:t>
      </w:r>
    </w:p>
    <w:p>
      <w:pPr>
        <w:pStyle w:val="Heading1"/>
      </w:pPr>
      <w:r>
        <w:t>10. Lifecycle de GPU, fallback e estado observável</w:t>
      </w:r>
    </w:p>
    <w:p>
      <w:r>
        <w:t xml:space="preserve">Cada cena deve ter um escopo de recursos com ownership explícito: render targets, passes, envmaps, texturas, geometria, áudio, listeners e callbacks. </w:t>
      </w:r>
      <w:r>
        <w:rPr>
          <w:rStyle w:val="CodeChar"/>
        </w:rPr>
        <w:t>dispose</w:t>
      </w:r>
      <w:r>
        <w:t xml:space="preserve"> deve ser idempotente. O módulo de pós-processamento candidato mantém um conjunto de passes próprios; não confundir a liberação dos buffers do EffectComposer com a liberação de todos os recursos internos de cada passe.</w:t>
      </w:r>
    </w:p>
    <w:tbl>
      <w:tblPr>
        <w:tblStyle w:val="TableGrid"/>
        <w:tblW w:w="0" w:type="auto"/>
        <w:tblLook w:val="04A0" w:firstRow="1" w:lastRow="0" w:firstColumn="1" w:lastColumn="0" w:noHBand="0" w:noVBand="1"/>
      </w:tblPr>
      <w:tblGrid>
        <w:gridCol w:w="2415"/>
        <w:gridCol w:w="2415"/>
        <w:gridCol w:w="2415"/>
        <w:gridCol w:w="2415"/>
      </w:tblGrid>
      <w:tr>
        <w:trPr>
          <w:tblHeader/>
        </w:trPr>
        <w:tc>
          <w:tcPr>
            <w:tcW w:w="2415" w:type="dxa"/>
            <w:shd w:val="clear" w:color="auto" w:fill="F2F2F2"/>
          </w:tcPr>
          <w:p>
            <w:pPr>
              <w:spacing w:after="0"/>
            </w:pPr>
            <w:r>
              <w:rPr>
                <w:b/>
                <w:bCs/>
              </w:rPr>
              <w:t>Recurso</w:t>
            </w:r>
          </w:p>
        </w:tc>
        <w:tc>
          <w:tcPr>
            <w:tcW w:w="2415" w:type="dxa"/>
            <w:shd w:val="clear" w:color="auto" w:fill="F2F2F2"/>
          </w:tcPr>
          <w:p>
            <w:pPr>
              <w:spacing w:after="0"/>
            </w:pPr>
            <w:r>
              <w:rPr>
                <w:b/>
                <w:bCs/>
              </w:rPr>
              <w:t>Owner proposto</w:t>
            </w:r>
          </w:p>
        </w:tc>
        <w:tc>
          <w:tcPr>
            <w:tcW w:w="2415" w:type="dxa"/>
            <w:shd w:val="clear" w:color="auto" w:fill="F2F2F2"/>
          </w:tcPr>
          <w:p>
            <w:pPr>
              <w:spacing w:after="0"/>
            </w:pPr>
            <w:r>
              <w:rPr>
                <w:b/>
                <w:bCs/>
              </w:rPr>
              <w:t>Quando liberar</w:t>
            </w:r>
          </w:p>
        </w:tc>
        <w:tc>
          <w:tcPr>
            <w:tcW w:w="2415" w:type="dxa"/>
            <w:shd w:val="clear" w:color="auto" w:fill="F2F2F2"/>
          </w:tcPr>
          <w:p>
            <w:pPr>
              <w:spacing w:after="0"/>
            </w:pPr>
            <w:r>
              <w:rPr>
                <w:b/>
                <w:bCs/>
              </w:rPr>
              <w:t>Risco a testar</w:t>
            </w:r>
          </w:p>
        </w:tc>
      </w:tr>
      <w:tr>
        <w:tc>
          <w:tcPr>
            <w:tcW w:w="2415" w:type="dxa"/>
          </w:tcPr>
          <w:p>
            <w:pPr>
              <w:spacing w:after="0"/>
            </w:pPr>
            <w:r>
              <w:t>Composer e passes exclusivos</w:t>
            </w:r>
          </w:p>
        </w:tc>
        <w:tc>
          <w:tcPr>
            <w:tcW w:w="2415" w:type="dxa"/>
          </w:tcPr>
          <w:p>
            <w:pPr>
              <w:spacing w:after="0"/>
            </w:pPr>
            <w:r>
              <w:t>Instância do post</w:t>
            </w:r>
          </w:p>
        </w:tc>
        <w:tc>
          <w:tcPr>
            <w:tcW w:w="2415" w:type="dxa"/>
          </w:tcPr>
          <w:p>
            <w:pPr>
              <w:spacing w:after="0"/>
            </w:pPr>
            <w:r>
              <w:t>Rebuild, desligamento ou falha parcial</w:t>
            </w:r>
          </w:p>
        </w:tc>
        <w:tc>
          <w:tcPr>
            <w:tcW w:w="2415" w:type="dxa"/>
          </w:tcPr>
          <w:p>
            <w:pPr>
              <w:spacing w:after="0"/>
            </w:pPr>
            <w:r>
              <w:t>SSR/bloom/AA ainda referenciados</w:t>
            </w:r>
          </w:p>
        </w:tc>
      </w:tr>
      <w:tr>
        <w:tc>
          <w:tcPr>
            <w:tcW w:w="2415" w:type="dxa"/>
          </w:tcPr>
          <w:p>
            <w:pPr>
              <w:spacing w:after="0"/>
            </w:pPr>
            <w:r>
              <w:t>Ambiente PMREM</w:t>
            </w:r>
          </w:p>
        </w:tc>
        <w:tc>
          <w:tcPr>
            <w:tcW w:w="2415" w:type="dxa"/>
          </w:tcPr>
          <w:p>
            <w:pPr>
              <w:spacing w:after="0"/>
            </w:pPr>
            <w:r>
              <w:t>Escopo da cena</w:t>
            </w:r>
          </w:p>
        </w:tc>
        <w:tc>
          <w:tcPr>
            <w:tcW w:w="2415" w:type="dxa"/>
          </w:tcPr>
          <w:p>
            <w:pPr>
              <w:spacing w:after="0"/>
            </w:pPr>
            <w:r>
              <w:t>Troca ou destruição de cena</w:t>
            </w:r>
          </w:p>
        </w:tc>
        <w:tc>
          <w:tcPr>
            <w:tcW w:w="2415" w:type="dxa"/>
          </w:tcPr>
          <w:p>
            <w:pPr>
              <w:spacing w:after="0"/>
            </w:pPr>
            <w:r>
              <w:t>Liberar textura em uso ou perder referência ao target</w:t>
            </w:r>
          </w:p>
        </w:tc>
      </w:tr>
      <w:tr>
        <w:tc>
          <w:tcPr>
            <w:tcW w:w="2415" w:type="dxa"/>
          </w:tcPr>
          <w:p>
            <w:pPr>
              <w:spacing w:after="0"/>
            </w:pPr>
            <w:r>
              <w:t>Geometria/material compartilhados</w:t>
            </w:r>
          </w:p>
        </w:tc>
        <w:tc>
          <w:tcPr>
            <w:tcW w:w="2415" w:type="dxa"/>
          </w:tcPr>
          <w:p>
            <w:pPr>
              <w:spacing w:after="0"/>
            </w:pPr>
            <w:r>
              <w:t>Cache com referências</w:t>
            </w:r>
          </w:p>
        </w:tc>
        <w:tc>
          <w:tcPr>
            <w:tcW w:w="2415" w:type="dxa"/>
          </w:tcPr>
          <w:p>
            <w:pPr>
              <w:spacing w:after="0"/>
            </w:pPr>
            <w:r>
              <w:t>Último consumidor sai</w:t>
            </w:r>
          </w:p>
        </w:tc>
        <w:tc>
          <w:tcPr>
            <w:tcW w:w="2415" w:type="dxa"/>
          </w:tcPr>
          <w:p>
            <w:pPr>
              <w:spacing w:after="0"/>
            </w:pPr>
            <w:r>
              <w:t>Clone destruir recurso de outra entidade</w:t>
            </w:r>
          </w:p>
        </w:tc>
      </w:tr>
      <w:tr>
        <w:tc>
          <w:tcPr>
            <w:tcW w:w="2415" w:type="dxa"/>
          </w:tcPr>
          <w:p>
            <w:pPr>
              <w:spacing w:after="0"/>
            </w:pPr>
            <w:r>
              <w:t>Asset skinned instanciado</w:t>
            </w:r>
          </w:p>
        </w:tc>
        <w:tc>
          <w:tcPr>
            <w:tcW w:w="2415" w:type="dxa"/>
          </w:tcPr>
          <w:p>
            <w:pPr>
              <w:spacing w:after="0"/>
            </w:pPr>
            <w:r>
              <w:t>Sistema de personagens</w:t>
            </w:r>
          </w:p>
        </w:tc>
        <w:tc>
          <w:tcPr>
            <w:tcW w:w="2415" w:type="dxa"/>
          </w:tcPr>
          <w:p>
            <w:pPr>
              <w:spacing w:after="0"/>
            </w:pPr>
            <w:r>
              <w:t>Despawn final</w:t>
            </w:r>
          </w:p>
        </w:tc>
        <w:tc>
          <w:tcPr>
            <w:tcW w:w="2415" w:type="dxa"/>
          </w:tcPr>
          <w:p>
            <w:pPr>
              <w:spacing w:after="0"/>
            </w:pPr>
            <w:r>
              <w:t>Ossos compartilhados entre personagens</w:t>
            </w:r>
          </w:p>
        </w:tc>
      </w:tr>
      <w:tr>
        <w:tc>
          <w:tcPr>
            <w:tcW w:w="2415" w:type="dxa"/>
          </w:tcPr>
          <w:p>
            <w:pPr>
              <w:spacing w:after="0"/>
            </w:pPr>
            <w:r>
              <w:t>Resize, input e visibility listeners</w:t>
            </w:r>
          </w:p>
        </w:tc>
        <w:tc>
          <w:tcPr>
            <w:tcW w:w="2415" w:type="dxa"/>
          </w:tcPr>
          <w:p>
            <w:pPr>
              <w:spacing w:after="0"/>
            </w:pPr>
            <w:r>
              <w:t>Instância do jogo</w:t>
            </w:r>
          </w:p>
        </w:tc>
        <w:tc>
          <w:tcPr>
            <w:tcW w:w="2415" w:type="dxa"/>
          </w:tcPr>
          <w:p>
            <w:pPr>
              <w:spacing w:after="0"/>
            </w:pPr>
            <w:r>
              <w:t>Destruição</w:t>
            </w:r>
          </w:p>
        </w:tc>
        <w:tc>
          <w:tcPr>
            <w:tcW w:w="2415" w:type="dxa"/>
          </w:tcPr>
          <w:p>
            <w:pPr>
              <w:spacing w:after="0"/>
            </w:pPr>
            <w:r>
              <w:t>Listeners duplicados após reinício</w:t>
            </w:r>
          </w:p>
        </w:tc>
      </w:tr>
      <w:tr>
        <w:tc>
          <w:tcPr>
            <w:tcW w:w="2415" w:type="dxa"/>
          </w:tcPr>
          <w:p>
            <w:pPr>
              <w:spacing w:after="0"/>
            </w:pPr>
            <w:r>
              <w:t>rAF e subscrições de rede</w:t>
            </w:r>
          </w:p>
        </w:tc>
        <w:tc>
          <w:tcPr>
            <w:tcW w:w="2415" w:type="dxa"/>
          </w:tcPr>
          <w:p>
            <w:pPr>
              <w:spacing w:after="0"/>
            </w:pPr>
            <w:r>
              <w:t>Instância do loop</w:t>
            </w:r>
          </w:p>
        </w:tc>
        <w:tc>
          <w:tcPr>
            <w:tcW w:w="2415" w:type="dxa"/>
          </w:tcPr>
          <w:p>
            <w:pPr>
              <w:spacing w:after="0"/>
            </w:pPr>
            <w:r>
              <w:t>Stop explícito</w:t>
            </w:r>
          </w:p>
        </w:tc>
        <w:tc>
          <w:tcPr>
            <w:tcW w:w="2415" w:type="dxa"/>
          </w:tcPr>
          <w:p>
            <w:pPr>
              <w:spacing w:after="0"/>
            </w:pPr>
            <w:r>
              <w:t>Dois loops após troca de modo</w:t>
            </w:r>
          </w:p>
        </w:tc>
      </w:tr>
    </w:tbl>
    <w:p/>
    <w:p>
      <w:r>
        <w:rPr>
          <w:b/>
          <w:bCs/>
        </w:rPr>
        <w:t>Máquina de estados proposta para assets:</w:t>
      </w:r>
      <w:r>
        <w:t xml:space="preserve"> </w:t>
      </w:r>
      <w:r>
        <w:rPr>
          <w:rStyle w:val="CodeChar"/>
        </w:rPr>
        <w:t>unrequested → pending → loaded | failed</w:t>
      </w:r>
      <w:r>
        <w:t xml:space="preserve">. </w:t>
      </w:r>
      <w:r>
        <w:rPr>
          <w:rStyle w:val="CodeChar"/>
        </w:rPr>
        <w:t>loaded</w:t>
      </w:r>
      <w:r>
        <w:t xml:space="preserve"> exige recurso validado, não apenas promessa resolvida; </w:t>
      </w:r>
      <w:r>
        <w:rPr>
          <w:rStyle w:val="CodeChar"/>
        </w:rPr>
        <w:t>failed</w:t>
      </w:r>
      <w:r>
        <w:t xml:space="preserve"> carrega motivo e política de retry. O cache deve diferenciar cache de requisição e cache de recurso; um fallback procedural deve registrar que está ativo. </w:t>
      </w:r>
      <w:r>
        <w:rPr>
          <w:rStyle w:val="CodeChar"/>
        </w:rPr>
        <w:t>retry</w:t>
      </w:r>
      <w:r>
        <w:t xml:space="preserve"> deve invalidar o estado de erro de forma explícita e limitada, evitando loop de download infinito.</w:t>
      </w:r>
    </w:p>
    <w:p>
      <w:r>
        <w:t>Em desenvolvimento, o relatório deve listar assetId, variante, estado, tempo de carga, tamanho quando conhecido, fallback e erro sanitizado. Em produção, agregar contadores sem tokens, dados pessoais ou URLs autenticadas. Asset obrigatório ausente bloqueia publicação; opcional pode cair para fallback com indicador na telemetria.</w:t>
      </w:r>
    </w:p>
    <w:p>
      <w:r>
        <w:rPr>
          <w:b/>
          <w:bCs/>
        </w:rPr>
        <w:t>Teste de lifecycle proposto:</w:t>
      </w:r>
      <w:r>
        <w:t xml:space="preserve"> executar cinquenta ciclos de ligar/desligar pós-FX, vinte trocas de perfil/tier e dez reinícios de cena. Comparar contadores após warmup e descarte, não após cada objeto isolado. </w:t>
      </w:r>
      <w:r>
        <w:rPr>
          <w:rStyle w:val="CodeChar"/>
        </w:rPr>
        <w:t>renderer.info.memory</w:t>
      </w:r>
      <w:r>
        <w:t xml:space="preserve"> fornece contagens, não bytes completos de memória de GPU; não relatá-lo como VRAM exata. Buscar tendência de crescimento e investigar caches internos esperados. Não existe evidência desta revisão de que essa homologação de GPU tenha sido executada.</w:t>
      </w:r>
    </w:p>
    <w:p>
      <w:pPr>
        <w:pStyle w:val="Heading1"/>
      </w:pPr>
      <w:r>
        <w:t>11. Pipeline de conteúdo e contrato de asset</w:t>
      </w:r>
    </w:p>
    <w:p>
      <w:r>
        <w:t>A fonte canônica de arte deve ser um manifesto semântico independente de engine. A proposta abaixo não é schema já integrado. Cada asset precisa de ID estável, versão, origem, licença, hash de conteúdo, escala, orientação, bounds, função de colisão, material set e variantes por consumidor. Referenciar um arquivo em JSON não demonstra que ele possui geometria, rig ou textura válidos.</w:t>
      </w:r>
    </w:p>
    <w:p>
      <w:r>
        <w:rPr>
          <w:b/>
          <w:bCs/>
        </w:rPr>
        <w:t>Campos mínimos propostos:</w:t>
      </w:r>
      <w:r>
        <w:t xml:space="preserve"> schemaVersion, assetId, revision, source, rights, units, upAxis, semanticRole, visualBounds, collisionBounds, sockets, lods e variants. Cada variante informa path, sha256, decoderRequirements e target. Um placeholder permitido precisa declarar </w:t>
      </w:r>
      <w:r>
        <w:rPr>
          <w:rStyle w:val="CodeChar"/>
        </w:rPr>
        <w:t>placeholder=true</w:t>
      </w:r>
      <w:r>
        <w:t xml:space="preserve"> e ser proibido no gate de arte final.</w:t>
      </w:r>
    </w:p>
    <w:p>
      <w:r>
        <w:rPr>
          <w:b/>
          <w:bCs/>
        </w:rPr>
        <w:t>Fluxo de produção:</w:t>
      </w:r>
      <w:r>
        <w:t xml:space="preserve"> DCC original → validação de mesh/rig/PBR → export para staging → validação de formato → otimização conservadora → round-trip e comparação → importação em cada engine → captura e medição → publicação imutável. O export otimizado não substitui o arquivo-fonte autoral. Fixar versões de Blender, exportador, otimizador e importador no manifest de build.</w:t>
      </w:r>
    </w:p>
    <w:p>
      <w:r>
        <w:t xml:space="preserve">Para web, o loader atual solicita </w:t>
      </w:r>
      <w:r>
        <w:rPr>
          <w:rStyle w:val="CodeChar"/>
        </w:rPr>
        <w:t>.gltf</w:t>
      </w:r>
      <w:r>
        <w:t xml:space="preserve"> por nome. Introduzir </w:t>
      </w:r>
      <w:r>
        <w:rPr>
          <w:rStyle w:val="CodeChar"/>
        </w:rPr>
        <w:t>.glb</w:t>
      </w:r>
      <w:r>
        <w:t>, KTX2/Basis, Meshopt ou Draco requer alterar resolução de URL e integrar os decoders correspondentes ao deploy. Não renomear extensão e presumir suporte. GLB simplifica empacotamento, mas não resolve sozinho escala, draw calls, memória ou qualidade. [R06, R12]</w:t>
      </w:r>
    </w:p>
    <w:p>
      <w:r>
        <w:rPr>
          <w:b/>
          <w:bCs/>
        </w:rPr>
        <w:t>Round-trip obrigatório:</w:t>
      </w:r>
      <w:r>
        <w:t xml:space="preserve"> importar o resultado exportado numa cena limpa e verificar bounds, transformação, materiais, textura, skinning e animação; comparar sockets e colisão contra a fonte. Uma otimização não pode reordenar semântica de maneira que destrua nomes usados pelo gameplay. Validar malha otimizada e asset carregado, não só o documento JSON.</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Gate de asset</w:t>
            </w:r>
          </w:p>
        </w:tc>
        <w:tc>
          <w:tcPr>
            <w:tcW w:w="3220" w:type="dxa"/>
            <w:shd w:val="clear" w:color="auto" w:fill="F2F2F2"/>
          </w:tcPr>
          <w:p>
            <w:pPr>
              <w:spacing w:after="0"/>
            </w:pPr>
            <w:r>
              <w:rPr>
                <w:b/>
                <w:bCs/>
              </w:rPr>
              <w:t>Verificação</w:t>
            </w:r>
          </w:p>
        </w:tc>
        <w:tc>
          <w:tcPr>
            <w:tcW w:w="3220" w:type="dxa"/>
            <w:shd w:val="clear" w:color="auto" w:fill="F2F2F2"/>
          </w:tcPr>
          <w:p>
            <w:pPr>
              <w:spacing w:after="0"/>
            </w:pPr>
            <w:r>
              <w:rPr>
                <w:b/>
                <w:bCs/>
              </w:rPr>
              <w:t>Bloqueio de release</w:t>
            </w:r>
          </w:p>
        </w:tc>
      </w:tr>
      <w:tr>
        <w:tc>
          <w:tcPr>
            <w:tcW w:w="3220" w:type="dxa"/>
          </w:tcPr>
          <w:p>
            <w:pPr>
              <w:spacing w:after="0"/>
            </w:pPr>
            <w:r>
              <w:t>Identidade e direitos</w:t>
            </w:r>
          </w:p>
        </w:tc>
        <w:tc>
          <w:tcPr>
            <w:tcW w:w="3220" w:type="dxa"/>
          </w:tcPr>
          <w:p>
            <w:pPr>
              <w:spacing w:after="0"/>
            </w:pPr>
            <w:r>
              <w:t>Autor, licença, origem e redistribuição</w:t>
            </w:r>
          </w:p>
        </w:tc>
        <w:tc>
          <w:tcPr>
            <w:tcW w:w="3220" w:type="dxa"/>
          </w:tcPr>
          <w:p>
            <w:pPr>
              <w:spacing w:after="0"/>
            </w:pPr>
            <w:r>
              <w:t>Ausência ou incompatibilidade</w:t>
            </w:r>
          </w:p>
        </w:tc>
      </w:tr>
      <w:tr>
        <w:tc>
          <w:tcPr>
            <w:tcW w:w="3220" w:type="dxa"/>
          </w:tcPr>
          <w:p>
            <w:pPr>
              <w:spacing w:after="0"/>
            </w:pPr>
            <w:r>
              <w:t>Geometria</w:t>
            </w:r>
          </w:p>
        </w:tc>
        <w:tc>
          <w:tcPr>
            <w:tcW w:w="3220" w:type="dxa"/>
          </w:tcPr>
          <w:p>
            <w:pPr>
              <w:spacing w:after="0"/>
            </w:pPr>
            <w:r>
              <w:t>Primitivas, triângulos, bounds finitos, UV/tangentes</w:t>
            </w:r>
          </w:p>
        </w:tc>
        <w:tc>
          <w:tcPr>
            <w:tcW w:w="3220" w:type="dxa"/>
          </w:tcPr>
          <w:p>
            <w:pPr>
              <w:spacing w:after="0"/>
            </w:pPr>
            <w:r>
              <w:t>Asset vazio ou corrompido</w:t>
            </w:r>
          </w:p>
        </w:tc>
      </w:tr>
      <w:tr>
        <w:tc>
          <w:tcPr>
            <w:tcW w:w="3220" w:type="dxa"/>
          </w:tcPr>
          <w:p>
            <w:pPr>
              <w:spacing w:after="0"/>
            </w:pPr>
            <w:r>
              <w:t>Rig</w:t>
            </w:r>
          </w:p>
        </w:tc>
        <w:tc>
          <w:tcPr>
            <w:tcW w:w="3220" w:type="dxa"/>
          </w:tcPr>
          <w:p>
            <w:pPr>
              <w:spacing w:after="0"/>
            </w:pPr>
            <w:r>
              <w:t>Hierarquia, pesos normalizados, clips e sockets</w:t>
            </w:r>
          </w:p>
        </w:tc>
        <w:tc>
          <w:tcPr>
            <w:tcW w:w="3220" w:type="dxa"/>
          </w:tcPr>
          <w:p>
            <w:pPr>
              <w:spacing w:after="0"/>
            </w:pPr>
            <w:r>
              <w:t>Rig incompatível ou arma desalinhada</w:t>
            </w:r>
          </w:p>
        </w:tc>
      </w:tr>
      <w:tr>
        <w:tc>
          <w:tcPr>
            <w:tcW w:w="3220" w:type="dxa"/>
          </w:tcPr>
          <w:p>
            <w:pPr>
              <w:spacing w:after="0"/>
            </w:pPr>
            <w:r>
              <w:t>PBR</w:t>
            </w:r>
          </w:p>
        </w:tc>
        <w:tc>
          <w:tcPr>
            <w:tcW w:w="3220" w:type="dxa"/>
          </w:tcPr>
          <w:p>
            <w:pPr>
              <w:spacing w:after="0"/>
            </w:pPr>
            <w:r>
              <w:t>Color space, canais, normal e mipmaps</w:t>
            </w:r>
          </w:p>
        </w:tc>
        <w:tc>
          <w:tcPr>
            <w:tcW w:w="3220" w:type="dxa"/>
          </w:tcPr>
          <w:p>
            <w:pPr>
              <w:spacing w:after="0"/>
            </w:pPr>
            <w:r>
              <w:t>Canal trocado e artefato severo</w:t>
            </w:r>
          </w:p>
        </w:tc>
      </w:tr>
      <w:tr>
        <w:tc>
          <w:tcPr>
            <w:tcW w:w="3220" w:type="dxa"/>
          </w:tcPr>
          <w:p>
            <w:pPr>
              <w:spacing w:after="0"/>
            </w:pPr>
            <w:r>
              <w:t>Runtime</w:t>
            </w:r>
          </w:p>
        </w:tc>
        <w:tc>
          <w:tcPr>
            <w:tcW w:w="3220" w:type="dxa"/>
          </w:tcPr>
          <w:p>
            <w:pPr>
              <w:spacing w:after="0"/>
            </w:pPr>
            <w:r>
              <w:t>URL, decoder, carregamento e fallback</w:t>
            </w:r>
          </w:p>
        </w:tc>
        <w:tc>
          <w:tcPr>
            <w:tcW w:w="3220" w:type="dxa"/>
          </w:tcPr>
          <w:p>
            <w:pPr>
              <w:spacing w:after="0"/>
            </w:pPr>
            <w:r>
              <w:t>Obrigatório não carregado</w:t>
            </w:r>
          </w:p>
        </w:tc>
      </w:tr>
      <w:tr>
        <w:tc>
          <w:tcPr>
            <w:tcW w:w="3220" w:type="dxa"/>
          </w:tcPr>
          <w:p>
            <w:pPr>
              <w:spacing w:after="0"/>
            </w:pPr>
            <w:r>
              <w:t>Plataforma</w:t>
            </w:r>
          </w:p>
        </w:tc>
        <w:tc>
          <w:tcPr>
            <w:tcW w:w="3220" w:type="dxa"/>
          </w:tcPr>
          <w:p>
            <w:pPr>
              <w:spacing w:after="0"/>
            </w:pPr>
            <w:r>
              <w:t>Variante e compressão suportadas</w:t>
            </w:r>
          </w:p>
        </w:tc>
        <w:tc>
          <w:tcPr>
            <w:tcW w:w="3220" w:type="dxa"/>
          </w:tcPr>
          <w:p>
            <w:pPr>
              <w:spacing w:after="0"/>
            </w:pPr>
            <w:r>
              <w:t>Formato incompatível</w:t>
            </w:r>
          </w:p>
        </w:tc>
      </w:tr>
    </w:tbl>
    <w:p/>
    <w:p>
      <w:r>
        <w:t>Para assets externos, usar sandbox de importação e limites de tamanho/complexidade. Não executar scripts embutidos de DCC automaticamente. Downloads e plugins devem vir de fonte autorizada, com versão e hash. Material de marketplace pode ter direitos distintos para web e Unreal; conferir a licença específica, não generalizar permissões.</w:t>
      </w:r>
    </w:p>
    <w:p>
      <w:pPr>
        <w:pStyle w:val="Heading1"/>
      </w:pPr>
      <w:r>
        <w:t>12. Modelagem, materiais, rig e animação profissionais</w:t>
      </w:r>
    </w:p>
    <w:p>
      <w:r>
        <w:rPr>
          <w:b/>
          <w:bCs/>
        </w:rPr>
        <w:t>Cenários.</w:t>
      </w:r>
      <w:r>
        <w:t xml:space="preserve"> Construir primeiro um kit modular do CIGKV: piso, parede, cobertura, portão, escada, sinalização e props de grande leitura. Dimensões e pivôs devem encaixar em grid documentado. A malha visual detalhada usa colisão simplificada autoritativa; sujeira, rachaduras e pequenos resíduos não criam nova navegação por acidente.</w:t>
      </w:r>
    </w:p>
    <w:p>
      <w:r>
        <w:rPr>
          <w:b/>
          <w:bCs/>
        </w:rPr>
        <w:t>Personagens.</w:t>
      </w:r>
      <w:r>
        <w:t xml:space="preserve"> Produzir base original com proporções consistentes, topologia para deformação, UVs sem conflitos não intencionais, rig versionado e sockets de arma/acessórios. O aceite exige ausência de estiramento severo em corrida, crouch, salto, ADS e recarga. Head, mãos e arma precisam de prioridade de qualidade compatível com a câmera. No FPS, a arma de primeira pessoa pode requerer variante própria; não presumir que o LOD de mundo sirva ao close-up.</w:t>
      </w:r>
    </w:p>
    <w:p>
      <w:r>
        <w:rPr>
          <w:b/>
          <w:bCs/>
        </w:rPr>
        <w:t>Animação.</w:t>
      </w:r>
      <w:r>
        <w:t xml:space="preserve"> Separar locomotion, upper-body/arma e reações visuais, mantendo eventos de tiro/dano na autoridade correta. Foot IK e motion warping corrigem apresentação, mas não autorizam deslocamento do ator fora da simulação. Validar transições em aceleração, parada, pivô, ar, aterrissagem e troca de arma; medir deslize do pé em percurso de teste. Os kernels C++ de locomotion exercitados nesta revisão não validam o Animation Blueprint ou integração final em engine.</w:t>
      </w:r>
    </w:p>
    <w:p>
      <w:r>
        <w:rPr>
          <w:b/>
          <w:bCs/>
        </w:rPr>
        <w:t>Armas e acessórios.</w:t>
      </w:r>
      <w:r>
        <w:t xml:space="preserve"> Definir sockets semânticos estáveis para mão, muzzle, mira e magazine. Testar cada família de arma com acessórios suportados, clipping de câmera, pose em ADS, eixo do cano e trajetória visual. A animação não decide o instante autoritativo de munição; um evento visual atrasado não pode conceder tiro extra.</w:t>
      </w:r>
    </w:p>
    <w:p>
      <w:r>
        <w:rPr>
          <w:b/>
          <w:bCs/>
        </w:rPr>
        <w:t>PBR.</w:t>
      </w:r>
      <w:r>
        <w:t xml:space="preserve"> Base color e emissivo em sRGB quando apropriado; normal, roughness, metallic e oclusão como dados lineares. No glTF, respeitar canais e convenções do padrão e do loader. Não gravar sombra forte na base color e depois duplicar essa sombra com luz dinâmica. Para dielétricos, controlar reflexão via roughness e resposta física; metallic não é controle genérico de brilho.</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Superfície</w:t>
            </w:r>
          </w:p>
        </w:tc>
        <w:tc>
          <w:tcPr>
            <w:tcW w:w="3220" w:type="dxa"/>
            <w:shd w:val="clear" w:color="auto" w:fill="F2F2F2"/>
          </w:tcPr>
          <w:p>
            <w:pPr>
              <w:spacing w:after="0"/>
            </w:pPr>
            <w:r>
              <w:rPr>
                <w:b/>
                <w:bCs/>
              </w:rPr>
              <w:t>Intenção de autoria</w:t>
            </w:r>
          </w:p>
        </w:tc>
        <w:tc>
          <w:tcPr>
            <w:tcW w:w="3220" w:type="dxa"/>
            <w:shd w:val="clear" w:color="auto" w:fill="F2F2F2"/>
          </w:tcPr>
          <w:p>
            <w:pPr>
              <w:spacing w:after="0"/>
            </w:pPr>
            <w:r>
              <w:rPr>
                <w:b/>
                <w:bCs/>
              </w:rPr>
              <w:t>Teste de qualidade</w:t>
            </w:r>
          </w:p>
        </w:tc>
      </w:tr>
      <w:tr>
        <w:tc>
          <w:tcPr>
            <w:tcW w:w="3220" w:type="dxa"/>
          </w:tcPr>
          <w:p>
            <w:pPr>
              <w:spacing w:after="0"/>
            </w:pPr>
            <w:r>
              <w:t>Concreto</w:t>
            </w:r>
          </w:p>
        </w:tc>
        <w:tc>
          <w:tcPr>
            <w:tcW w:w="3220" w:type="dxa"/>
          </w:tcPr>
          <w:p>
            <w:pPr>
              <w:spacing w:after="0"/>
            </w:pPr>
            <w:r>
              <w:t>Variação de roughness, poros e desgaste de contato</w:t>
            </w:r>
          </w:p>
        </w:tc>
        <w:tc>
          <w:tcPr>
            <w:tcW w:w="3220" w:type="dxa"/>
          </w:tcPr>
          <w:p>
            <w:pPr>
              <w:spacing w:after="0"/>
            </w:pPr>
            <w:r>
              <w:t>Não parecer plástico ou ruído uniforme</w:t>
            </w:r>
          </w:p>
        </w:tc>
      </w:tr>
      <w:tr>
        <w:tc>
          <w:tcPr>
            <w:tcW w:w="3220" w:type="dxa"/>
          </w:tcPr>
          <w:p>
            <w:pPr>
              <w:spacing w:after="0"/>
            </w:pPr>
            <w:r>
              <w:t>Metal pintado</w:t>
            </w:r>
          </w:p>
        </w:tc>
        <w:tc>
          <w:tcPr>
            <w:tcW w:w="3220" w:type="dxa"/>
          </w:tcPr>
          <w:p>
            <w:pPr>
              <w:spacing w:after="0"/>
            </w:pPr>
            <w:r>
              <w:t>Camada pintada coerente e desgaste localizado</w:t>
            </w:r>
          </w:p>
        </w:tc>
        <w:tc>
          <w:tcPr>
            <w:tcW w:w="3220" w:type="dxa"/>
          </w:tcPr>
          <w:p>
            <w:pPr>
              <w:spacing w:after="0"/>
            </w:pPr>
            <w:r>
              <w:t>Bordas e ferrugem sem exagero especular</w:t>
            </w:r>
          </w:p>
        </w:tc>
      </w:tr>
      <w:tr>
        <w:tc>
          <w:tcPr>
            <w:tcW w:w="3220" w:type="dxa"/>
          </w:tcPr>
          <w:p>
            <w:pPr>
              <w:spacing w:after="0"/>
            </w:pPr>
            <w:r>
              <w:t>Madeira</w:t>
            </w:r>
          </w:p>
        </w:tc>
        <w:tc>
          <w:tcPr>
            <w:tcW w:w="3220" w:type="dxa"/>
          </w:tcPr>
          <w:p>
            <w:pPr>
              <w:spacing w:after="0"/>
            </w:pPr>
            <w:r>
              <w:t>Escala real do veio e orientação consistente</w:t>
            </w:r>
          </w:p>
        </w:tc>
        <w:tc>
          <w:tcPr>
            <w:tcW w:w="3220" w:type="dxa"/>
          </w:tcPr>
          <w:p>
            <w:pPr>
              <w:spacing w:after="0"/>
            </w:pPr>
            <w:r>
              <w:t>Repetição discreta e normal sem inversão</w:t>
            </w:r>
          </w:p>
        </w:tc>
      </w:tr>
      <w:tr>
        <w:tc>
          <w:tcPr>
            <w:tcW w:w="3220" w:type="dxa"/>
          </w:tcPr>
          <w:p>
            <w:pPr>
              <w:spacing w:after="0"/>
            </w:pPr>
            <w:r>
              <w:t>Solo</w:t>
            </w:r>
          </w:p>
        </w:tc>
        <w:tc>
          <w:tcPr>
            <w:tcW w:w="3220" w:type="dxa"/>
          </w:tcPr>
          <w:p>
            <w:pPr>
              <w:spacing w:after="0"/>
            </w:pPr>
            <w:r>
              <w:t>Mistura macro/micro e transições de uso</w:t>
            </w:r>
          </w:p>
        </w:tc>
        <w:tc>
          <w:tcPr>
            <w:tcW w:w="3220" w:type="dxa"/>
          </w:tcPr>
          <w:p>
            <w:pPr>
              <w:spacing w:after="0"/>
            </w:pPr>
            <w:r>
              <w:t>Sem tiling dominante ou terreno sem contato</w:t>
            </w:r>
          </w:p>
        </w:tc>
      </w:tr>
      <w:tr>
        <w:tc>
          <w:tcPr>
            <w:tcW w:w="3220" w:type="dxa"/>
          </w:tcPr>
          <w:p>
            <w:pPr>
              <w:spacing w:after="0"/>
            </w:pPr>
            <w:r>
              <w:t>Folhagem</w:t>
            </w:r>
          </w:p>
        </w:tc>
        <w:tc>
          <w:tcPr>
            <w:tcW w:w="3220" w:type="dxa"/>
          </w:tcPr>
          <w:p>
            <w:pPr>
              <w:spacing w:after="0"/>
            </w:pPr>
            <w:r>
              <w:t>Silhueta e translucência aproximada controlada</w:t>
            </w:r>
          </w:p>
        </w:tc>
        <w:tc>
          <w:tcPr>
            <w:tcW w:w="3220" w:type="dxa"/>
          </w:tcPr>
          <w:p>
            <w:pPr>
              <w:spacing w:after="0"/>
            </w:pPr>
            <w:r>
              <w:t>Sem overdraw excessivo e cintilação severa</w:t>
            </w:r>
          </w:p>
        </w:tc>
      </w:tr>
      <w:tr>
        <w:tc>
          <w:tcPr>
            <w:tcW w:w="3220" w:type="dxa"/>
          </w:tcPr>
          <w:p>
            <w:pPr>
              <w:spacing w:after="0"/>
            </w:pPr>
            <w:r>
              <w:t>Pele/tecido</w:t>
            </w:r>
          </w:p>
        </w:tc>
        <w:tc>
          <w:tcPr>
            <w:tcW w:w="3220" w:type="dxa"/>
          </w:tcPr>
          <w:p>
            <w:pPr>
              <w:spacing w:after="0"/>
            </w:pPr>
            <w:r>
              <w:t>Valores coerentes em luz quente/fria</w:t>
            </w:r>
          </w:p>
        </w:tc>
        <w:tc>
          <w:tcPr>
            <w:tcW w:w="3220" w:type="dxa"/>
          </w:tcPr>
          <w:p>
            <w:pPr>
              <w:spacing w:after="0"/>
            </w:pPr>
            <w:r>
              <w:t>Não depender de exposição para esconder defeitos</w:t>
            </w:r>
          </w:p>
        </w:tc>
      </w:tr>
    </w:tbl>
    <w:p/>
    <w:p>
      <w:r>
        <w:rPr>
          <w:b/>
          <w:bCs/>
        </w:rPr>
        <w:t>LOD e instancing.</w:t>
      </w:r>
      <w:r>
        <w:t xml:space="preserve"> Usar tamanho projetado e importância visual, não só distância fixa para todos os objetos. Preservar silhueta e sockets; testar transição em movimento. Instanciar geometrias/material compatíveis por célula espacial para manter culling útil. Fundir todo o mapa em um mesh pode diminuir draws e piorar visibilidade/streaming. Folhagem exige orçamento de alpha overdraw; preferir recorte adequado, impostores distantes e densidade por faixa.</w:t>
      </w:r>
    </w:p>
    <w:p>
      <w:r>
        <w:rPr>
          <w:b/>
          <w:bCs/>
        </w:rPr>
        <w:t>Memória.</w:t>
      </w:r>
      <w:r>
        <w:t xml:space="preserve"> Medir textura residente por formato, dimensão, mipmaps e número de cópias. Uma textura RGBA8 quadrada de 2048, sem compressão e com cadeia completa de mipmaps, ocupa aproximadamente 21,33 MiB; isso é estimativa analítica, não tamanho de arquivo. KTX2 pode reduzir memória conforme formato transcodificado suportado. Evitar supor que JPEG pequeno significa consumo GPU pequeno.</w:t>
      </w:r>
    </w:p>
    <w:p>
      <w:pPr>
        <w:pStyle w:val="Heading1"/>
      </w:pPr>
      <w:r>
        <w:t>13. Iluminação e direção de arte por cenário</w:t>
      </w:r>
    </w:p>
    <w:p>
      <w:r>
        <w:t>A fatia-piloto deve conter interior, exterior, corredor de combate, vegetação, material especular e observação à distância. Fixar uma câmera de calibração e um conjunto de materiais de referência para separar erro de luz de erro de textura. Exposição global não deve corrigir material incorreto. O valor 1,24 observado no renderer é baseline existente, não defeito demonstrado.</w:t>
      </w:r>
    </w:p>
    <w:p>
      <w:r>
        <w:t>A luz principal deve explicar volume e orientação; o preenchimento deve preservar leitura de sombra; emissivos e luzes locais guiam objetivos sem competir com o alvo. O ambiente PMREM dá reflexão de base; SSR é complemento de tela e pode falhar em oclusão, borda e objetos fora do frustum. Não prometer reflexos fisicamente completos por usar SSR.</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Cenário existente</w:t>
            </w:r>
          </w:p>
        </w:tc>
        <w:tc>
          <w:tcPr>
            <w:tcW w:w="3220" w:type="dxa"/>
            <w:shd w:val="clear" w:color="auto" w:fill="F2F2F2"/>
          </w:tcPr>
          <w:p>
            <w:pPr>
              <w:spacing w:after="0"/>
            </w:pPr>
            <w:r>
              <w:rPr>
                <w:b/>
                <w:bCs/>
              </w:rPr>
              <w:t>Direção proposta, preservando identidade</w:t>
            </w:r>
          </w:p>
        </w:tc>
        <w:tc>
          <w:tcPr>
            <w:tcW w:w="3220" w:type="dxa"/>
            <w:shd w:val="clear" w:color="auto" w:fill="F2F2F2"/>
          </w:tcPr>
          <w:p>
            <w:pPr>
              <w:spacing w:after="0"/>
            </w:pPr>
            <w:r>
              <w:rPr>
                <w:b/>
                <w:bCs/>
              </w:rPr>
              <w:t>Risco visual prioritário</w:t>
            </w:r>
          </w:p>
        </w:tc>
      </w:tr>
      <w:tr>
        <w:tc>
          <w:tcPr>
            <w:tcW w:w="3220" w:type="dxa"/>
          </w:tcPr>
          <w:p>
            <w:pPr>
              <w:spacing w:after="0"/>
            </w:pPr>
            <w:r>
              <w:t>CIGKV</w:t>
            </w:r>
          </w:p>
        </w:tc>
        <w:tc>
          <w:tcPr>
            <w:tcW w:w="3220" w:type="dxa"/>
          </w:tcPr>
          <w:p>
            <w:pPr>
              <w:spacing w:after="0"/>
            </w:pPr>
            <w:r>
              <w:t>Campo de instrução, concreto/metal e landmarks funcionais</w:t>
            </w:r>
          </w:p>
        </w:tc>
        <w:tc>
          <w:tcPr>
            <w:tcW w:w="3220" w:type="dxa"/>
          </w:tcPr>
          <w:p>
            <w:pPr>
              <w:spacing w:after="0"/>
            </w:pPr>
            <w:r>
              <w:t>Uniformidade de materiais e cobertura ilegível</w:t>
            </w:r>
          </w:p>
        </w:tc>
      </w:tr>
      <w:tr>
        <w:tc>
          <w:tcPr>
            <w:tcW w:w="3220" w:type="dxa"/>
          </w:tcPr>
          <w:p>
            <w:pPr>
              <w:spacing w:after="0"/>
            </w:pPr>
            <w:r>
              <w:t>Barburhen</w:t>
            </w:r>
          </w:p>
        </w:tc>
        <w:tc>
          <w:tcPr>
            <w:tcW w:w="3220" w:type="dxa"/>
          </w:tcPr>
          <w:p>
            <w:pPr>
              <w:spacing w:after="0"/>
            </w:pPr>
            <w:r>
              <w:t>Ruína urbana, poeira e metal danificado</w:t>
            </w:r>
          </w:p>
        </w:tc>
        <w:tc>
          <w:tcPr>
            <w:tcW w:w="3220" w:type="dxa"/>
          </w:tcPr>
          <w:p>
            <w:pPr>
              <w:spacing w:after="0"/>
            </w:pPr>
            <w:r>
              <w:t>Fumaça e tons cinzentos ocultarem personagens</w:t>
            </w:r>
          </w:p>
        </w:tc>
      </w:tr>
      <w:tr>
        <w:tc>
          <w:tcPr>
            <w:tcW w:w="3220" w:type="dxa"/>
          </w:tcPr>
          <w:p>
            <w:pPr>
              <w:spacing w:after="0"/>
            </w:pPr>
            <w:r>
              <w:t>Priadus</w:t>
            </w:r>
          </w:p>
        </w:tc>
        <w:tc>
          <w:tcPr>
            <w:tcW w:w="3220" w:type="dxa"/>
          </w:tcPr>
          <w:p>
            <w:pPr>
              <w:spacing w:after="0"/>
            </w:pPr>
            <w:r>
              <w:t>Floresta úmida e atmosfera escura controlada</w:t>
            </w:r>
          </w:p>
        </w:tc>
        <w:tc>
          <w:tcPr>
            <w:tcW w:w="3220" w:type="dxa"/>
          </w:tcPr>
          <w:p>
            <w:pPr>
              <w:spacing w:after="0"/>
            </w:pPr>
            <w:r>
              <w:t>Overdraw, moiré e adversário invisível em sombra</w:t>
            </w:r>
          </w:p>
        </w:tc>
      </w:tr>
      <w:tr>
        <w:tc>
          <w:tcPr>
            <w:tcW w:w="3220" w:type="dxa"/>
          </w:tcPr>
          <w:p>
            <w:pPr>
              <w:spacing w:after="0"/>
            </w:pPr>
            <w:r>
              <w:t>Ckesalth</w:t>
            </w:r>
          </w:p>
        </w:tc>
        <w:tc>
          <w:tcPr>
            <w:tcW w:w="3220" w:type="dxa"/>
          </w:tcPr>
          <w:p>
            <w:pPr>
              <w:spacing w:after="0"/>
            </w:pPr>
            <w:r>
              <w:t>Areia, refinaria e calor com hierarquia</w:t>
            </w:r>
          </w:p>
        </w:tc>
        <w:tc>
          <w:tcPr>
            <w:tcW w:w="3220" w:type="dxa"/>
          </w:tcPr>
          <w:p>
            <w:pPr>
              <w:spacing w:after="0"/>
            </w:pPr>
            <w:r>
              <w:t>Highlight lavado e ausência de contraste local</w:t>
            </w:r>
          </w:p>
        </w:tc>
      </w:tr>
      <w:tr>
        <w:tc>
          <w:tcPr>
            <w:tcW w:w="3220" w:type="dxa"/>
          </w:tcPr>
          <w:p>
            <w:pPr>
              <w:spacing w:after="0"/>
            </w:pPr>
            <w:r>
              <w:t>Arukheea</w:t>
            </w:r>
          </w:p>
        </w:tc>
        <w:tc>
          <w:tcPr>
            <w:tcW w:w="3220" w:type="dxa"/>
          </w:tcPr>
          <w:p>
            <w:pPr>
              <w:spacing w:after="0"/>
            </w:pPr>
            <w:r>
              <w:t>Ilha fria, marina e landmarks costeiros</w:t>
            </w:r>
          </w:p>
        </w:tc>
        <w:tc>
          <w:tcPr>
            <w:tcW w:w="3220" w:type="dxa"/>
          </w:tcPr>
          <w:p>
            <w:pPr>
              <w:spacing w:after="0"/>
            </w:pPr>
            <w:r>
              <w:t>Reflexos/água caros e horizonte sem leitura</w:t>
            </w:r>
          </w:p>
        </w:tc>
      </w:tr>
    </w:tbl>
    <w:p/>
    <w:p>
      <w:r>
        <w:t xml:space="preserve">A identidade já codificada em </w:t>
      </w:r>
      <w:r>
        <w:rPr>
          <w:rStyle w:val="CodeChar"/>
        </w:rPr>
        <w:t>scenarios.js</w:t>
      </w:r>
      <w:r>
        <w:t xml:space="preserve"> prevalece sobre a proposta de acabamento. Alterar paleta não autoriza mudar multiplicadores de dano, gravidade ou progressão associados ao cenário. Separar dados de arte de parâmetros de regra em evolução futura, com schema e migração explícitos.</w:t>
      </w:r>
    </w:p>
    <w:p>
      <w:r>
        <w:rPr>
          <w:b/>
          <w:bCs/>
        </w:rPr>
        <w:t>Perfis de visualização.</w:t>
      </w:r>
      <w:r>
        <w:t xml:space="preserve"> Competitive prioriza imagem limpa e previsível; cinematic adiciona efeitos opcionais sem mudar informação de jogo. Ambos devem manter cobertura, silhueta, zona e objetivos equivalentes. Low não deve remover objetos que funcionem como cobertura visual enquanto o servidor os mantém como colisão, ou vice-versa. Transparência, fumaça e vegetação que afetam percepção competitiva exigem regras de paridade.</w:t>
      </w:r>
    </w:p>
    <w:p>
      <w:r>
        <w:rPr>
          <w:b/>
          <w:bCs/>
        </w:rPr>
        <w:t>Aceite artístico proposto:</w:t>
      </w:r>
      <w:r>
        <w:t xml:space="preserve"> sem normal invertida, z-fighting persistente, UV quebrado, pops severos, alvo oculto pelo grade ou arma atravessando mãos. A passagem exterior→interior deve preservar leitura sem estourar céu ou esmagar sombras. Capturar estados com e sem pós-FX para diagnosticar dupla conversão, clipping e dependência excessiva do grade.</w:t>
      </w:r>
    </w:p>
    <w:p>
      <w:pPr>
        <w:pStyle w:val="Heading1"/>
      </w:pPr>
      <w:r>
        <w:t>14. Terreno, colisão e determinismo</w:t>
      </w:r>
    </w:p>
    <w:p>
      <w:r>
        <w:t xml:space="preserve">O runtime documenta altura visual zero na região com norma de Chebyshev até 197. O relevo fica além da área jogável principal. Esse é um contrato de integração: mudar somente a malha de </w:t>
      </w:r>
      <w:r>
        <w:rPr>
          <w:rStyle w:val="CodeChar"/>
        </w:rPr>
        <w:t>terrain3d.js</w:t>
      </w:r>
      <w:r>
        <w:t xml:space="preserve"> produz chão visual que pode divergir da simulação e do servidor. A revisão não autoriza relevo jogável sem atualização conjunta. [R03]</w:t>
      </w:r>
    </w:p>
    <w:p>
      <w:r>
        <w:rPr>
          <w:b/>
          <w:bCs/>
        </w:rPr>
        <w:t>Regra canônica proposta:</w:t>
      </w:r>
      <w:r>
        <w:t xml:space="preserve"> todo elemento que altera deslocamento, cobertura balística, linha de visão oficial ou spawn deve pertencer ao dado de mundo autoritativo. Elementos exclusivamente decorativos não podem criar uma barreira visual opaca de grande impacto sem revisão de design. Dados de colisão e de visual devem derivar da mesma origem ou passar em comparação geométrica explícita.</w:t>
      </w:r>
    </w:p>
    <w:p>
      <w:r>
        <w:rPr>
          <w:b/>
          <w:bCs/>
        </w:rPr>
        <w:t>Para introduzir relevo real:</w:t>
      </w:r>
      <w:r>
        <w:t xml:space="preserve"> definir função de altura/mesh de colisão versionada; aplicar à movimentação, ground snap, projéteis, navegação, loot, spawns, veículos e reconciliação; converter coordenadas na trilha Unreal; testar seeds e cenários; adicionar teste de contato visual versus físico; revalidar o mapa inteiro. Não tratar essa mudança como simples melhoria de shader.</w:t>
      </w:r>
    </w:p>
    <w:p>
      <w:r>
        <w:t>Distribuição de vegetação e props pode usar RNG de arte isolado e estável, derivado da seed com namespace próprio. Consumir RNG da simulação no render pode mudar loot ou combate sem intenção. A versão do gerador integra o manifesto de replay; seed sem versão de código não garante reprodução entre releases.</w:t>
      </w:r>
    </w:p>
    <w:tbl>
      <w:tblPr>
        <w:tblStyle w:val="TableGrid"/>
        <w:tblW w:w="0" w:type="auto"/>
        <w:tblLook w:val="04A0" w:firstRow="1" w:lastRow="0" w:firstColumn="1" w:lastColumn="0" w:noHBand="0" w:noVBand="1"/>
      </w:tblPr>
      <w:tblGrid>
        <w:gridCol w:w="4830"/>
        <w:gridCol w:w="4830"/>
      </w:tblGrid>
      <w:tr>
        <w:trPr>
          <w:tblHeader/>
        </w:trPr>
        <w:tc>
          <w:tcPr>
            <w:tcW w:w="4830" w:type="dxa"/>
            <w:shd w:val="clear" w:color="auto" w:fill="F2F2F2"/>
          </w:tcPr>
          <w:p>
            <w:pPr>
              <w:spacing w:after="0"/>
            </w:pPr>
            <w:r>
              <w:rPr>
                <w:b/>
                <w:bCs/>
              </w:rPr>
              <w:t>Contrato</w:t>
            </w:r>
          </w:p>
        </w:tc>
        <w:tc>
          <w:tcPr>
            <w:tcW w:w="4830" w:type="dxa"/>
            <w:shd w:val="clear" w:color="auto" w:fill="F2F2F2"/>
          </w:tcPr>
          <w:p>
            <w:pPr>
              <w:spacing w:after="0"/>
            </w:pPr>
            <w:r>
              <w:rPr>
                <w:b/>
                <w:bCs/>
              </w:rPr>
              <w:t>Teste obrigatório proposto</w:t>
            </w:r>
          </w:p>
        </w:tc>
      </w:tr>
      <w:tr>
        <w:tc>
          <w:tcPr>
            <w:tcW w:w="4830" w:type="dxa"/>
          </w:tcPr>
          <w:p>
            <w:pPr>
              <w:spacing w:after="0"/>
            </w:pPr>
            <w:r>
              <w:t>Solo plano atual</w:t>
            </w:r>
          </w:p>
        </w:tc>
        <w:tc>
          <w:tcPr>
            <w:tcW w:w="4830" w:type="dxa"/>
          </w:tcPr>
          <w:p>
            <w:pPr>
              <w:spacing w:after="0"/>
            </w:pPr>
            <w:r>
              <w:t>Amostras internas com altura zero em todos os cenários</w:t>
            </w:r>
          </w:p>
        </w:tc>
      </w:tr>
      <w:tr>
        <w:tc>
          <w:tcPr>
            <w:tcW w:w="4830" w:type="dxa"/>
          </w:tcPr>
          <w:p>
            <w:pPr>
              <w:spacing w:after="0"/>
            </w:pPr>
            <w:r>
              <w:t>Colisão autoritativa</w:t>
            </w:r>
          </w:p>
        </w:tc>
        <w:tc>
          <w:tcPr>
            <w:tcW w:w="4830" w:type="dxa"/>
          </w:tcPr>
          <w:p>
            <w:pPr>
              <w:spacing w:after="0"/>
            </w:pPr>
            <w:r>
              <w:t>Ator/projétil interagem com a mesma cobertura nos modos suportados</w:t>
            </w:r>
          </w:p>
        </w:tc>
      </w:tr>
      <w:tr>
        <w:tc>
          <w:tcPr>
            <w:tcW w:w="4830" w:type="dxa"/>
          </w:tcPr>
          <w:p>
            <w:pPr>
              <w:spacing w:after="0"/>
            </w:pPr>
            <w:r>
              <w:t>RNG desacoplado</w:t>
            </w:r>
          </w:p>
        </w:tc>
        <w:tc>
          <w:tcPr>
            <w:tcW w:w="4830" w:type="dxa"/>
          </w:tcPr>
          <w:p>
            <w:pPr>
              <w:spacing w:after="0"/>
            </w:pPr>
            <w:r>
              <w:t>Trocar perfil e VFX não altera hash de estado de gameplay</w:t>
            </w:r>
          </w:p>
        </w:tc>
      </w:tr>
      <w:tr>
        <w:tc>
          <w:tcPr>
            <w:tcW w:w="4830" w:type="dxa"/>
          </w:tcPr>
          <w:p>
            <w:pPr>
              <w:spacing w:after="0"/>
            </w:pPr>
            <w:r>
              <w:t>Spawn e loot</w:t>
            </w:r>
          </w:p>
        </w:tc>
        <w:tc>
          <w:tcPr>
            <w:tcW w:w="4830" w:type="dxa"/>
          </w:tcPr>
          <w:p>
            <w:pPr>
              <w:spacing w:after="0"/>
            </w:pPr>
            <w:r>
              <w:t>Sem spawn dentro de mesh/colisão nem loot enterrado</w:t>
            </w:r>
          </w:p>
        </w:tc>
      </w:tr>
      <w:tr>
        <w:tc>
          <w:tcPr>
            <w:tcW w:w="4830" w:type="dxa"/>
          </w:tcPr>
          <w:p>
            <w:pPr>
              <w:spacing w:after="0"/>
            </w:pPr>
            <w:r>
              <w:t>LOD decorativo</w:t>
            </w:r>
          </w:p>
        </w:tc>
        <w:tc>
          <w:tcPr>
            <w:tcW w:w="4830" w:type="dxa"/>
          </w:tcPr>
          <w:p>
            <w:pPr>
              <w:spacing w:after="0"/>
            </w:pPr>
            <w:r>
              <w:t>Redução de qualidade não muda collider ou dano</w:t>
            </w:r>
          </w:p>
        </w:tc>
      </w:tr>
      <w:tr>
        <w:tc>
          <w:tcPr>
            <w:tcW w:w="4830" w:type="dxa"/>
          </w:tcPr>
          <w:p>
            <w:pPr>
              <w:spacing w:after="0"/>
            </w:pPr>
            <w:r>
              <w:t>Conversão entre engines</w:t>
            </w:r>
          </w:p>
        </w:tc>
        <w:tc>
          <w:tcPr>
            <w:tcW w:w="4830" w:type="dxa"/>
          </w:tcPr>
          <w:p>
            <w:pPr>
              <w:spacing w:after="0"/>
            </w:pPr>
            <w:r>
              <w:t>Pontos de referência convertidos e bounds comparados</w:t>
            </w:r>
          </w:p>
        </w:tc>
      </w:tr>
    </w:tbl>
    <w:p/>
    <w:p>
      <w:r>
        <w:t>Comparar web e Unreal exige contrato explícito de escala, mapa e regras. A documentação de geração nativa descreve blockouts e dimensões próprias; a presença de nomes equivalentes não é prova de igualdade geométrica. O aceite de paridade deve comparar coordenadas e colisões exportadas, não apenas capturas com aparência parecida.</w:t>
      </w:r>
    </w:p>
    <w:p>
      <w:pPr>
        <w:pStyle w:val="Heading1"/>
      </w:pPr>
      <w:r>
        <w:t>15. Unreal: caminho nativo e gates que não podem ser simulados</w:t>
      </w:r>
    </w:p>
    <w:p>
      <w:r>
        <w:rPr>
          <w:rStyle w:val="CodeChar"/>
        </w:rPr>
        <w:t>KhaaosRun.uproject</w:t>
      </w:r>
      <w:r>
        <w:t xml:space="preserve"> declara EngineAssociation 5.8 e os módulos KhaaosRun, KhaaosRunEditor e KhaaosEAC. O Build.cs solicita C++20, inclui dependências Lyra, EOS e outras. Essa declaração é evidência do requisito do projeto, não prova de instalação, disponibilidade pública da engine exata ou compatibilidade de cada plugin. É necessário obter distribuição autorizada e fixar build/changelist e toolchain aprovados. [R04]</w:t>
      </w:r>
    </w:p>
    <w:p>
      <w:r>
        <w:t xml:space="preserve">Na árvore inspecionada não foi encontrado diretório </w:t>
      </w:r>
      <w:r>
        <w:rPr>
          <w:rStyle w:val="CodeChar"/>
        </w:rPr>
        <w:t>Unreal/KhaaosRun/Plugins</w:t>
      </w:r>
      <w:r>
        <w:t>; plugins podem precisar de instalação na engine ou suprimento separado. Inventariar LyraExtender, EOSIntegrationKit, LyraGame e módulos referenciados; cada um precisa de origem, licença e compatibilidade. Não baixar binários aleatórios para satisfazer dependências nominalmente.</w:t>
      </w:r>
    </w:p>
    <w:p>
      <w:r>
        <w:t xml:space="preserve">O preflight desta revisão retornou zero erros e dois warnings: </w:t>
      </w:r>
      <w:r>
        <w:rPr>
          <w:b/>
          <w:bCs/>
        </w:rPr>
        <w:t>UE1031</w:t>
      </w:r>
      <w:r>
        <w:t xml:space="preserve">, mapa de menu configurado sem </w:t>
      </w:r>
      <w:r>
        <w:rPr>
          <w:rStyle w:val="CodeChar"/>
        </w:rPr>
        <w:t>.umap</w:t>
      </w:r>
      <w:r>
        <w:t xml:space="preserve"> correspondente, e </w:t>
      </w:r>
      <w:r>
        <w:rPr>
          <w:b/>
          <w:bCs/>
        </w:rPr>
        <w:t>UE1040</w:t>
      </w:r>
      <w:r>
        <w:t>, ausência de binários EAC SDK, com modo stub. A execução de lógica C++ standalone passou; não executou geração de código UHT, resolução UBT, link, shader compile ou carregamento de assets. O gate nativo deve manter essas distinções.</w:t>
      </w:r>
    </w:p>
    <w:p>
      <w:r>
        <w:rPr>
          <w:b/>
          <w:bCs/>
        </w:rPr>
        <w:t>Risco concreto de falso verde.</w:t>
      </w:r>
      <w:r>
        <w:t xml:space="preserve"> </w:t>
      </w:r>
      <w:r>
        <w:rPr>
          <w:rStyle w:val="CodeChar"/>
        </w:rPr>
        <w:t>build_worlds.sh --check</w:t>
      </w:r>
      <w:r>
        <w:t xml:space="preserve"> retorna listas vazias em mode=check. O mesmo runner, sem Editor disponível, pode retornar exit 0 e status=ok com mode=editor_unavailable. Para release, o consumidor DEVE rejeitar esses modos, rejeitar status partial e exigir mapas e artefatos esperados existentes. Validar código de saída sozinho não basta. O </w:t>
      </w:r>
      <w:r>
        <w:rPr>
          <w:rStyle w:val="CodeChar"/>
        </w:rPr>
        <w:t>--check</w:t>
      </w:r>
      <w:r>
        <w:t xml:space="preserve"> também tolera falha do preflight dentro do script; executar o preflight como gate separado.</w:t>
      </w:r>
    </w:p>
    <w:p>
      <w:r>
        <w:rPr>
          <w:b/>
          <w:bCs/>
        </w:rPr>
        <w:t>Sequência de habilitação nativa:</w:t>
      </w:r>
      <w:r>
        <w:t xml:space="preserve"> engine e SDKs licenciados → toolchain → plugins versionados → geração de project files → UHT/UBT Editor → importação/geração de mapas → validação de referências → PIE e mapa mínimo → build do jogo/servidor → cook da plataforma → execução do pacote → performance e integração de rede. Um stage não substitui o seguinte.</w:t>
      </w:r>
    </w:p>
    <w:p>
      <w:r>
        <w:rPr>
          <w:b/>
          <w:bCs/>
        </w:rPr>
        <w:t>Rendering por plataforma.</w:t>
      </w:r>
      <w:r>
        <w:t xml:space="preserve"> DefaultEngine.ini já declara GI/reflexos Lumen, Nanite, Virtual Shadow Maps e distance fields. Separar presets de desktop dos device profiles mobile; não assumir que esses recursos funcionem no renderer mobile padrão. A Epic documenta caminhos Mobile Forward/Deferred e também renderer desktop em mobile e configurações específicas para Lumen; suporte e custo dependem de dispositivo, RHI e versão. Recursos avançados não devem ser requisito universal do perfil mobile. [R11]</w:t>
      </w:r>
    </w:p>
    <w:p>
      <w:r>
        <w:rPr>
          <w:b/>
          <w:bCs/>
        </w:rPr>
        <w:t>Critério de gate nativo proposto:</w:t>
      </w:r>
      <w:r>
        <w:t xml:space="preserve"> engine/build identificados; UBT aprovado; mapas de menu e partida gerados; referências sem assets obrigatórios ausentes; cook sem erro; pacote inicia, permite sessão e captura de cena; shaders sem fallback indevido; performance medida no alvo. EAC real, quando exigido pelo produto, deve carregar SDK e passar smoke próprio — stub não vale como anti-cheat operacional.</w:t>
      </w:r>
    </w:p>
    <w:p>
      <w:r>
        <w:t>O build de Editor e o cook devem ser executados em runner autorizado e isolado. Registrar licenças, credenciais de SDK fora do repositório e limitações de redistribuição. Servidor dedicado não precisa de pós-processamento, mas ainda precisa dos dados oficiais e de testes de integração.</w:t>
      </w:r>
    </w:p>
    <w:p>
      <w:pPr>
        <w:pStyle w:val="Heading1"/>
      </w:pPr>
      <w:r>
        <w:t>16. Runbook reproduzível — baseline e candidato web</w:t>
      </w:r>
    </w:p>
    <w:p>
      <w:r>
        <w:t xml:space="preserve">Os comandos abaixo são para shell POSIX em estação de desenvolvimento. O clone público por HTTPS foi usado nesta revisão; </w:t>
      </w:r>
      <w:r>
        <w:rPr>
          <w:rStyle w:val="CodeChar"/>
        </w:rPr>
        <w:t>gh repo clone Nexus-HUB57/Khaaos_Run</w:t>
      </w:r>
      <w:r>
        <w:t xml:space="preserve"> é alternativa se GitHub CLI estiver configurado. A revisão é fixada para reprodução: main pode avançar. Não executar a atualização de LFS ou alterações globais antes de inventariar os arquivos afetados.</w:t>
      </w:r>
    </w:p>
    <w:p>
      <w:pPr>
        <w:pStyle w:val="CodigoCanonico"/>
      </w:pPr>
      <w:r>
        <w:t>git clone --depth 1 https://github.com/Nexus-HUB57/Khaaos_Run.git</w:t>
      </w:r>
    </w:p>
    <w:p>
      <w:pPr>
        <w:pStyle w:val="CodigoCanonico"/>
      </w:pPr>
      <w:r>
        <w:t>cd Khaaos_Run</w:t>
      </w:r>
    </w:p>
    <w:p>
      <w:pPr>
        <w:pStyle w:val="CodigoCanonico"/>
      </w:pPr>
      <w:r>
        <w:t>git rev-parse HEAD</w:t>
      </w:r>
    </w:p>
    <w:p>
      <w:pPr>
        <w:pStyle w:val="CodigoCanonico"/>
      </w:pPr>
      <w:r>
        <w:t># A reprodução exata exige a revisão auditada disponível localmente.</w:t>
      </w:r>
    </w:p>
    <w:p>
      <w:pPr>
        <w:pStyle w:val="CodigoCanonico"/>
      </w:pPr>
      <w:r>
        <w:t># Se main avançou, obter o commit e criar uma branch nessa revisão.</w:t>
      </w:r>
    </w:p>
    <w:p>
      <w:pPr>
        <w:pStyle w:val="CodigoCanonico"/>
      </w:pPr>
      <w:r>
        <w:t>git fetch origin c6c5f958d443b42b4d9ada53cb917f8d1bcf8da5</w:t>
      </w:r>
    </w:p>
    <w:p>
      <w:pPr>
        <w:pStyle w:val="CodigoCanonico"/>
      </w:pPr>
      <w:r>
        <w:t>git switch -c review/graphics-canonical \</w:t>
      </w:r>
    </w:p>
    <w:p>
      <w:pPr>
        <w:pStyle w:val="CodigoCanonico"/>
      </w:pPr>
      <w:r>
        <w:t xml:space="preserve">  c6c5f958d443b42b4d9ada53cb917f8d1bcf8da5</w:t>
      </w:r>
    </w:p>
    <w:p>
      <w:pPr>
        <w:pStyle w:val="CodigoCanonico"/>
      </w:pPr>
      <w:r>
        <w:t>git status --short</w:t>
      </w:r>
    </w:p>
    <w:p>
      <w:pPr>
        <w:pStyle w:val="CodigoCanonico"/>
      </w:pPr>
      <w:r>
        <w:t>npm ci --prefix game-runtime --ignore-scripts</w:t>
      </w:r>
    </w:p>
    <w:p>
      <w:pPr>
        <w:pStyle w:val="CodigoCanonico"/>
      </w:pPr>
      <w:r>
        <w:t>npm --prefix game-runtime test</w:t>
      </w:r>
    </w:p>
    <w:p>
      <w:pPr>
        <w:pStyle w:val="CodigoCanonico"/>
      </w:pPr>
      <w:r>
        <w:t>npm --prefix game-runtime run build</w:t>
      </w:r>
    </w:p>
    <w:p>
      <w:pPr>
        <w:pStyle w:val="CodigoCanonico"/>
      </w:pPr>
      <w:r>
        <w:t>npm audit --prefix game-runtime</w:t>
      </w:r>
    </w:p>
    <w:p>
      <w:pPr>
        <w:pStyle w:val="CodigoCanonico"/>
      </w:pPr>
      <w:r>
        <w:t>npm audit --prefix game-runtime --omit=dev</w:t>
      </w:r>
    </w:p>
    <w:p>
      <w:pPr>
        <w:spacing w:after="40"/>
      </w:pPr>
      <w:r>
        <w:rPr>
          <w:sz w:val="6"/>
          <w:szCs w:val="6"/>
        </w:rPr>
        <w:t xml:space="preserve"> </w:t>
      </w:r>
    </w:p>
    <w:p>
      <w:r>
        <w:rPr>
          <w:rStyle w:val="CodeChar"/>
        </w:rPr>
        <w:t>npm audit</w:t>
      </w:r>
      <w:r>
        <w:t xml:space="preserve"> pode retornar código não zero por advisory mesmo que build/testes funcionem. Nesta revisão houve um alerta moderado de desenvolvimento. Atualizar Vite em branch específica, revisar lockfile e repetir regressão; não executar </w:t>
      </w:r>
      <w:r>
        <w:rPr>
          <w:rStyle w:val="CodeChar"/>
        </w:rPr>
        <w:t>npm audit fix --force</w:t>
      </w:r>
      <w:r>
        <w:t xml:space="preserve"> como substituto de análise. </w:t>
      </w:r>
      <w:r>
        <w:rPr>
          <w:rStyle w:val="CodeChar"/>
        </w:rPr>
        <w:t>--ignore-scripts</w:t>
      </w:r>
      <w:r>
        <w:t xml:space="preserve"> é o modo de análise usado; se uma dependência futura exigir lifecycle, revisar o script e autorizar explicitamente.</w:t>
      </w:r>
    </w:p>
    <w:p>
      <w:r>
        <w:rPr>
          <w:b/>
          <w:bCs/>
        </w:rPr>
        <w:t>Aplicação controlada do candidato</w:t>
      </w:r>
      <w:r>
        <w:t xml:space="preserve"> a partir da raiz da cópia fixada:</w:t>
      </w:r>
    </w:p>
    <w:p>
      <w:pPr>
        <w:pStyle w:val="CodigoCanonico"/>
      </w:pPr>
      <w:r>
        <w:t>git switch -c feat/graphics-competitive-canonical</w:t>
      </w:r>
    </w:p>
    <w:p>
      <w:pPr>
        <w:pStyle w:val="CodigoCanonico"/>
      </w:pPr>
      <w:r>
        <w:t>PATCH="Epic Games/IMPLEMENTACAO_GRAFICA/Engenharia/graphics-competitive.patch"</w:t>
      </w:r>
    </w:p>
    <w:p>
      <w:pPr>
        <w:pStyle w:val="CodigoCanonico"/>
      </w:pPr>
      <w:r>
        <w:t>git apply --check "$PATCH"</w:t>
      </w:r>
    </w:p>
    <w:p>
      <w:pPr>
        <w:pStyle w:val="CodigoCanonico"/>
      </w:pPr>
      <w:r>
        <w:t>git apply "$PATCH"</w:t>
      </w:r>
    </w:p>
    <w:p>
      <w:pPr>
        <w:pStyle w:val="CodigoCanonico"/>
      </w:pPr>
      <w:r>
        <w:t>git diff --stat</w:t>
      </w:r>
    </w:p>
    <w:p>
      <w:pPr>
        <w:pStyle w:val="CodigoCanonico"/>
      </w:pPr>
      <w:r>
        <w:t>git diff -- game-runtime/src/game3d/main3d.js</w:t>
      </w:r>
    </w:p>
    <w:p>
      <w:pPr>
        <w:pStyle w:val="CodigoCanonico"/>
      </w:pPr>
      <w:r>
        <w:t>node --test game-runtime/test/graphics-upgrade.test.js \</w:t>
      </w:r>
    </w:p>
    <w:p>
      <w:pPr>
        <w:pStyle w:val="CodigoCanonico"/>
      </w:pPr>
      <w:r>
        <w:t xml:space="preserve">  game-runtime/test/perf3d.test.js \</w:t>
      </w:r>
    </w:p>
    <w:p>
      <w:pPr>
        <w:pStyle w:val="CodigoCanonico"/>
      </w:pPr>
      <w:r>
        <w:t xml:space="preserve">  game-runtime/test/gfxsettings.test.js \</w:t>
      </w:r>
    </w:p>
    <w:p>
      <w:pPr>
        <w:pStyle w:val="CodigoCanonico"/>
      </w:pPr>
      <w:r>
        <w:t xml:space="preserve">  game-runtime/test/interiors-terrain.test.js</w:t>
      </w:r>
    </w:p>
    <w:p>
      <w:pPr>
        <w:pStyle w:val="CodigoCanonico"/>
      </w:pPr>
      <w:r>
        <w:t>npm --prefix game-runtime test</w:t>
      </w:r>
    </w:p>
    <w:p>
      <w:pPr>
        <w:pStyle w:val="CodigoCanonico"/>
      </w:pPr>
      <w:r>
        <w:t>npm --prefix game-runtime run build</w:t>
      </w:r>
    </w:p>
    <w:p>
      <w:pPr>
        <w:pStyle w:val="CodigoCanonico"/>
      </w:pPr>
      <w:r>
        <w:t>npm --prefix game-runtime run dev -- --host 127.0.0.1</w:t>
      </w:r>
    </w:p>
    <w:p>
      <w:pPr>
        <w:spacing w:after="40"/>
      </w:pPr>
      <w:r>
        <w:rPr>
          <w:sz w:val="6"/>
          <w:szCs w:val="6"/>
        </w:rPr>
        <w:t xml:space="preserve"> </w:t>
      </w:r>
    </w:p>
    <w:p>
      <w:r>
        <w:t xml:space="preserve">O último comando inicia o Vite em loopback; observar a porta efetivamente impressa, pois 5173 pode estar ocupada. Abrir as rotas a seguir com a porta informada. As queries </w:t>
      </w:r>
      <w:r>
        <w:rPr>
          <w:rStyle w:val="CodeChar"/>
        </w:rPr>
        <w:t>visual</w:t>
      </w:r>
      <w:r>
        <w:t xml:space="preserve"> só existem após o candidato. Para repetir testes, usar contexto de navegador novo ou limpar apenas a chave de gráficos, não todo o armazenamento de autenticação.</w:t>
      </w:r>
    </w:p>
    <w:p>
      <w:pPr>
        <w:pStyle w:val="CodigoCanonico"/>
      </w:pPr>
      <w:r>
        <w:t>http://localhost:5173/?scenario=CIGKV&amp;q=medium&amp;visual=competitive</w:t>
      </w:r>
    </w:p>
    <w:p>
      <w:pPr>
        <w:pStyle w:val="CodigoCanonico"/>
      </w:pPr>
      <w:r>
        <w:t>http://localhost:5173/?scenario=CIGKV&amp;q=high&amp;visual=cinematic</w:t>
      </w:r>
    </w:p>
    <w:p>
      <w:pPr>
        <w:pStyle w:val="CodigoCanonico"/>
      </w:pPr>
      <w:r>
        <w:t>http://localhost:5173/?scenario=Arukheea&amp;q=medium&amp;visual=competitive</w:t>
      </w:r>
    </w:p>
    <w:p>
      <w:pPr>
        <w:pStyle w:val="CodigoCanonico"/>
      </w:pPr>
      <w:r>
        <w:t>http://localhost:5173/?scenario=Barburhen&amp;q=high&amp;fx=0</w:t>
      </w:r>
    </w:p>
    <w:p>
      <w:pPr>
        <w:pStyle w:val="CodigoCanonico"/>
      </w:pPr>
      <w:r>
        <w:t>http://localhost:5173/?scenario=CIGKV&amp;view=tps</w:t>
      </w:r>
    </w:p>
    <w:p>
      <w:pPr>
        <w:pStyle w:val="CodigoCanonico"/>
      </w:pPr>
      <w:r>
        <w:t>http://localhost:5173/classic.html</w:t>
      </w:r>
    </w:p>
    <w:p>
      <w:pPr>
        <w:spacing w:after="40"/>
      </w:pPr>
      <w:r>
        <w:rPr>
          <w:sz w:val="6"/>
          <w:szCs w:val="6"/>
        </w:rPr>
        <w:t xml:space="preserve"> </w:t>
      </w:r>
    </w:p>
    <w:p>
      <w:r>
        <w:t>No console do navegador, para voltar às preferências gráficas padrão:</w:t>
      </w:r>
    </w:p>
    <w:p>
      <w:pPr>
        <w:pStyle w:val="CodigoCanonico"/>
      </w:pPr>
      <w:r>
        <w:t>localStorage.removeItem('KR_GFX_SETTINGS_V1');</w:t>
      </w:r>
    </w:p>
    <w:p>
      <w:pPr>
        <w:pStyle w:val="CodigoCanonico"/>
      </w:pPr>
      <w:r>
        <w:t>location.reload();</w:t>
      </w:r>
    </w:p>
    <w:p>
      <w:pPr>
        <w:spacing w:after="40"/>
      </w:pPr>
      <w:r>
        <w:rPr>
          <w:sz w:val="6"/>
          <w:szCs w:val="6"/>
        </w:rPr>
        <w:t xml:space="preserve"> </w:t>
      </w:r>
    </w:p>
    <w:p>
      <w:r>
        <w:t xml:space="preserve">Isso mantém </w:t>
      </w:r>
      <w:r>
        <w:rPr>
          <w:rStyle w:val="CodeChar"/>
        </w:rPr>
        <w:t>tier=auto</w:t>
      </w:r>
      <w:r>
        <w:t xml:space="preserve"> como default; a query q orienta a resolução inicial, mas o auto-tier ainda pode reagir ao tempo de frame. Para capturas comparáveis, fixar tier nas settings e documentar se DRS está ligado. Validar reload, resize, troca de orientação, DPR fracionário, pós-FX desligado e erro de asset.</w:t>
      </w:r>
    </w:p>
    <w:p>
      <w:r>
        <w:rPr>
          <w:b/>
          <w:bCs/>
        </w:rPr>
        <w:t>Rollback antes do commit:</w:t>
      </w:r>
      <w:r>
        <w:t xml:space="preserve"> executar </w:t>
      </w:r>
      <w:r>
        <w:rPr>
          <w:rStyle w:val="CodeChar"/>
        </w:rPr>
        <w:t>git apply --reverse --check</w:t>
      </w:r>
      <w:r>
        <w:t xml:space="preserve"> e depois reverse usando o mesmo patch. Não executar </w:t>
      </w:r>
      <w:r>
        <w:rPr>
          <w:rStyle w:val="CodeChar"/>
        </w:rPr>
        <w:t>git reset --hard</w:t>
      </w:r>
      <w:r>
        <w:t xml:space="preserve"> ou </w:t>
      </w:r>
      <w:r>
        <w:rPr>
          <w:rStyle w:val="CodeChar"/>
        </w:rPr>
        <w:t>git clean -fd</w:t>
      </w:r>
      <w:r>
        <w:t xml:space="preserve"> sobre trabalho não salvo. Depois de commit e revisão, usar revert do commit aprovado. Guardar baseline de screenshots e métricas para confirmar o retorno; reverter apenas código pode não reverter cache de conteúdo ou settings.</w:t>
      </w:r>
    </w:p>
    <w:p>
      <w:pPr>
        <w:pStyle w:val="CodigoCanonico"/>
      </w:pPr>
      <w:r>
        <w:t>git apply --reverse --check "$PATCH"</w:t>
      </w:r>
    </w:p>
    <w:p>
      <w:pPr>
        <w:pStyle w:val="CodigoCanonico"/>
      </w:pPr>
      <w:r>
        <w:t>git apply --reverse "$PATCH"</w:t>
      </w:r>
    </w:p>
    <w:p>
      <w:pPr>
        <w:pStyle w:val="CodigoCanonico"/>
      </w:pPr>
      <w:r>
        <w:t>git status --short</w:t>
      </w:r>
    </w:p>
    <w:p>
      <w:pPr>
        <w:spacing w:after="40"/>
      </w:pPr>
      <w:r>
        <w:rPr>
          <w:sz w:val="6"/>
          <w:szCs w:val="6"/>
        </w:rPr>
        <w:t xml:space="preserve"> </w:t>
      </w:r>
    </w:p>
    <w:p>
      <w:r>
        <w:t xml:space="preserve">Não usar </w:t>
      </w:r>
      <w:r>
        <w:rPr>
          <w:rStyle w:val="CodeChar"/>
        </w:rPr>
        <w:t>git add .</w:t>
      </w:r>
      <w:r>
        <w:t xml:space="preserve"> sem inspeção. A revisão do clone inclui avisos LFS; stage deve listar apenas os cinco destinos intencionais e o relatório de evidências que a equipe decidir versionar.</w:t>
      </w:r>
    </w:p>
    <w:p>
      <w:pPr>
        <w:pStyle w:val="Heading1"/>
      </w:pPr>
      <w:r>
        <w:t>17. Runbook — online, Unreal e diagnóstico</w:t>
      </w:r>
    </w:p>
    <w:p>
      <w:r>
        <w:rPr>
          <w:b/>
          <w:bCs/>
        </w:rPr>
        <w:t>Online web.</w:t>
      </w:r>
      <w:r>
        <w:t xml:space="preserve"> O servidor do runtime é independente da aplicação raiz. Executar dois terminais locais com os comandos abaixo, conforme o README do runtime. </w:t>
      </w:r>
      <w:r>
        <w:rPr>
          <w:rStyle w:val="CodeChar"/>
        </w:rPr>
        <w:t>KR_DEV_AUTH=1</w:t>
      </w:r>
      <w:r>
        <w:t xml:space="preserve"> é modo de desenvolvimento, nunca produção. Antes de iniciar, confirmar configuração do servidor, binding e política de usuários; não publicar credenciais de demonstração nem expor esse serviço na internet.</w:t>
      </w:r>
    </w:p>
    <w:p>
      <w:pPr>
        <w:pStyle w:val="CodigoCanonico"/>
      </w:pPr>
      <w:r>
        <w:t># Terminal 1, raiz do repositório:</w:t>
      </w:r>
    </w:p>
    <w:p>
      <w:pPr>
        <w:pStyle w:val="CodigoCanonico"/>
      </w:pPr>
      <w:r>
        <w:t>KR_DEV_AUTH=1 npm --prefix game-runtime run server</w:t>
      </w:r>
    </w:p>
    <w:p>
      <w:pPr>
        <w:pStyle w:val="CodigoCanonico"/>
      </w:pPr>
      <w:r>
        <w:t># Terminal 2:</w:t>
      </w:r>
    </w:p>
    <w:p>
      <w:pPr>
        <w:pStyle w:val="CodigoCanonico"/>
      </w:pPr>
      <w:r>
        <w:t>npm --prefix game-runtime run dev -- --host 127.0.0.1</w:t>
      </w:r>
    </w:p>
    <w:p>
      <w:pPr>
        <w:pStyle w:val="CodigoCanonico"/>
      </w:pPr>
      <w:r>
        <w:t># Abrir a URL do Vite com ?online=1 e autenticar pelo fluxo local.</w:t>
      </w:r>
    </w:p>
    <w:p>
      <w:pPr>
        <w:spacing w:after="40"/>
      </w:pPr>
      <w:r>
        <w:rPr>
          <w:sz w:val="6"/>
          <w:szCs w:val="6"/>
        </w:rPr>
        <w:t xml:space="preserve"> </w:t>
      </w:r>
    </w:p>
    <w:p>
      <w:r>
        <w:t>O Vite possui proxies locais para WS, auth e outras rotas na porta 8787. Em produção, configurar TLS, origem, autenticação real, rate limits e segredos. A revisão não executou uma sessão online E2E; repetir dois clientes, reconexão, interpolação e troca de perfil sem mexer na autoridade. Para persistência real, configurar PostgreSQL/Redis e variáveis específicas antes dos testes opt-in; o ambiente sem adapters não substitui esse gate.</w:t>
      </w:r>
    </w:p>
    <w:p>
      <w:r>
        <w:rPr>
          <w:b/>
          <w:bCs/>
        </w:rPr>
        <w:t>Unreal sem engine — comandos reproduzidos:</w:t>
      </w:r>
    </w:p>
    <w:p>
      <w:pPr>
        <w:pStyle w:val="CodigoCanonico"/>
      </w:pPr>
      <w:r>
        <w:t>bash scripts/test_ue5_logic.sh</w:t>
      </w:r>
    </w:p>
    <w:p>
      <w:pPr>
        <w:pStyle w:val="CodigoCanonico"/>
      </w:pPr>
      <w:r>
        <w:t>node scripts/build/ue58_preflight.mjs</w:t>
      </w:r>
    </w:p>
    <w:p>
      <w:pPr>
        <w:pStyle w:val="CodigoCanonico"/>
      </w:pPr>
      <w:r>
        <w:t>bash scripts/build/build_worlds.sh --check</w:t>
      </w:r>
    </w:p>
    <w:p>
      <w:pPr>
        <w:spacing w:after="40"/>
      </w:pPr>
      <w:r>
        <w:rPr>
          <w:sz w:val="6"/>
          <w:szCs w:val="6"/>
        </w:rPr>
        <w:t xml:space="preserve"> </w:t>
      </w:r>
    </w:p>
    <w:p>
      <w:r>
        <w:rPr>
          <w:b/>
          <w:bCs/>
        </w:rPr>
        <w:t>Unreal com engine — procedimentos pendentes.</w:t>
      </w:r>
      <w:r>
        <w:t xml:space="preserve"> O caminho abaixo é um exemplo parametrizado Linux, não execução realizada. </w:t>
      </w:r>
      <w:r>
        <w:rPr>
          <w:rStyle w:val="CodeChar"/>
        </w:rPr>
        <w:t>UE_ROOT</w:t>
      </w:r>
      <w:r>
        <w:t xml:space="preserve"> deve apontar para a distribuição autorizada compatível com o projeto; a versão não pode ser inventada ou substituída silenciosamente. Corrigir plugins/toolchain antes de exigir build.</w:t>
      </w:r>
    </w:p>
    <w:p>
      <w:pPr>
        <w:pStyle w:val="CodigoCanonico"/>
      </w:pPr>
      <w:r>
        <w:t>export UE_ROOT=/caminho/autorizado/UE_5.8</w:t>
      </w:r>
    </w:p>
    <w:p>
      <w:pPr>
        <w:pStyle w:val="CodigoCanonico"/>
      </w:pPr>
      <w:r>
        <w:t>PROJECT="$PWD/Unreal/KhaaosRun/KhaaosRun.uproject"</w:t>
      </w:r>
    </w:p>
    <w:p>
      <w:pPr>
        <w:pStyle w:val="CodigoCanonico"/>
      </w:pPr>
      <w:r>
        <w:t>"$UE_ROOT/Engine/Build/BatchFiles/Linux/Build.sh" \</w:t>
      </w:r>
    </w:p>
    <w:p>
      <w:pPr>
        <w:pStyle w:val="CodigoCanonico"/>
      </w:pPr>
      <w:r>
        <w:t xml:space="preserve">  KhaaosRunEditor Linux Development -Project="$PROJECT" -WaitMutex</w:t>
      </w:r>
    </w:p>
    <w:p>
      <w:pPr>
        <w:pStyle w:val="CodigoCanonico"/>
      </w:pPr>
      <w:r>
        <w:t>UE_ROOT="$UE_ROOT" bash scripts/build/build_worlds.sh</w:t>
      </w:r>
    </w:p>
    <w:p>
      <w:pPr>
        <w:pStyle w:val="CodigoCanonico"/>
      </w:pPr>
      <w:r>
        <w:t># Exigir resultado de geração real e mapas não vazios.</w:t>
      </w:r>
    </w:p>
    <w:p>
      <w:pPr>
        <w:pStyle w:val="CodigoCanonico"/>
      </w:pPr>
      <w:r>
        <w:t>"$UE_ROOT/Engine/Binaries/Linux/UnrealEditor" "$PROJECT"</w:t>
      </w:r>
    </w:p>
    <w:p>
      <w:pPr>
        <w:spacing w:after="40"/>
      </w:pPr>
      <w:r>
        <w:rPr>
          <w:sz w:val="6"/>
          <w:szCs w:val="6"/>
        </w:rPr>
        <w:t xml:space="preserve"> </w:t>
      </w:r>
    </w:p>
    <w:p>
      <w:r>
        <w:t>O build do Editor não garante que Python scripting esteja habilitado e compatível para o commandlet; verificar os plugins requeridos pelo gerador. Em Windows, utilizar os equivalentes da distribuição e toolchain. O cook exige target, RHI, SDK e plataforma aprovados; não prometer APK/IPA apenas com este exemplo Linux.</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Sintoma</w:t>
            </w:r>
          </w:p>
        </w:tc>
        <w:tc>
          <w:tcPr>
            <w:tcW w:w="3220" w:type="dxa"/>
            <w:shd w:val="clear" w:color="auto" w:fill="F2F2F2"/>
          </w:tcPr>
          <w:p>
            <w:pPr>
              <w:spacing w:after="0"/>
            </w:pPr>
            <w:r>
              <w:rPr>
                <w:b/>
                <w:bCs/>
              </w:rPr>
              <w:t>Verificação inicial</w:t>
            </w:r>
          </w:p>
        </w:tc>
        <w:tc>
          <w:tcPr>
            <w:tcW w:w="3220" w:type="dxa"/>
            <w:shd w:val="clear" w:color="auto" w:fill="F2F2F2"/>
          </w:tcPr>
          <w:p>
            <w:pPr>
              <w:spacing w:after="0"/>
            </w:pPr>
            <w:r>
              <w:rPr>
                <w:b/>
                <w:bCs/>
              </w:rPr>
              <w:t>Resposta segura</w:t>
            </w:r>
          </w:p>
        </w:tc>
      </w:tr>
      <w:tr>
        <w:tc>
          <w:tcPr>
            <w:tcW w:w="3220" w:type="dxa"/>
          </w:tcPr>
          <w:p>
            <w:pPr>
              <w:spacing w:after="0"/>
            </w:pPr>
            <w:r>
              <w:t>Query q não surte efeito</w:t>
            </w:r>
          </w:p>
        </w:tc>
        <w:tc>
          <w:tcPr>
            <w:tcW w:w="3220" w:type="dxa"/>
          </w:tcPr>
          <w:p>
            <w:pPr>
              <w:spacing w:after="0"/>
            </w:pPr>
            <w:r>
              <w:t>Settings KR_GFX_SETTINGS_V1 e tier manual</w:t>
            </w:r>
          </w:p>
        </w:tc>
        <w:tc>
          <w:tcPr>
            <w:tcW w:w="3220" w:type="dxa"/>
          </w:tcPr>
          <w:p>
            <w:pPr>
              <w:spacing w:after="0"/>
            </w:pPr>
            <w:r>
              <w:t>Limpar só a chave ou fixar perfil explicitamente</w:t>
            </w:r>
          </w:p>
        </w:tc>
      </w:tr>
      <w:tr>
        <w:tc>
          <w:tcPr>
            <w:tcW w:w="3220" w:type="dxa"/>
          </w:tcPr>
          <w:p>
            <w:pPr>
              <w:spacing w:after="0"/>
            </w:pPr>
            <w:r>
              <w:t>Pós-FX não acompanha DRS</w:t>
            </w:r>
          </w:p>
        </w:tc>
        <w:tc>
          <w:tcPr>
            <w:tcW w:w="3220" w:type="dxa"/>
          </w:tcPr>
          <w:p>
            <w:pPr>
              <w:spacing w:after="0"/>
            </w:pPr>
            <w:r>
              <w:t>DPR renderer/composer e dimensão de targets</w:t>
            </w:r>
          </w:p>
        </w:tc>
        <w:tc>
          <w:tcPr>
            <w:tcW w:w="3220" w:type="dxa"/>
          </w:tcPr>
          <w:p>
            <w:pPr>
              <w:spacing w:after="0"/>
            </w:pPr>
            <w:r>
              <w:t>Aplicar helper e testar buffer, não só aparência</w:t>
            </w:r>
          </w:p>
        </w:tc>
      </w:tr>
      <w:tr>
        <w:tc>
          <w:tcPr>
            <w:tcW w:w="3220" w:type="dxa"/>
          </w:tcPr>
          <w:p>
            <w:pPr>
              <w:spacing w:after="0"/>
            </w:pPr>
            <w:r>
              <w:t>GLTF ausente sem erro visível</w:t>
            </w:r>
          </w:p>
        </w:tc>
        <w:tc>
          <w:tcPr>
            <w:tcW w:w="3220" w:type="dxa"/>
          </w:tcPr>
          <w:p>
            <w:pPr>
              <w:spacing w:after="0"/>
            </w:pPr>
            <w:r>
              <w:t>Rede, path/base, cache e fallback</w:t>
            </w:r>
          </w:p>
        </w:tc>
        <w:tc>
          <w:tcPr>
            <w:tcW w:w="3220" w:type="dxa"/>
          </w:tcPr>
          <w:p>
            <w:pPr>
              <w:spacing w:after="0"/>
            </w:pPr>
            <w:r>
              <w:t>Reportar assetId; não mascarar obrigatório</w:t>
            </w:r>
          </w:p>
        </w:tc>
      </w:tr>
      <w:tr>
        <w:tc>
          <w:tcPr>
            <w:tcW w:w="3220" w:type="dxa"/>
          </w:tcPr>
          <w:p>
            <w:pPr>
              <w:spacing w:after="0"/>
            </w:pPr>
            <w:r>
              <w:t>Campo preto ou lavado</w:t>
            </w:r>
          </w:p>
        </w:tc>
        <w:tc>
          <w:tcPr>
            <w:tcW w:w="3220" w:type="dxa"/>
          </w:tcPr>
          <w:p>
            <w:pPr>
              <w:spacing w:after="0"/>
            </w:pPr>
            <w:r>
              <w:t>Color space de textura e OutputPass</w:t>
            </w:r>
          </w:p>
        </w:tc>
        <w:tc>
          <w:tcPr>
            <w:tcW w:w="3220" w:type="dxa"/>
          </w:tcPr>
          <w:p>
            <w:pPr>
              <w:spacing w:after="0"/>
            </w:pPr>
            <w:r>
              <w:t>Remover conversão duplicada e calibrar</w:t>
            </w:r>
          </w:p>
        </w:tc>
      </w:tr>
      <w:tr>
        <w:tc>
          <w:tcPr>
            <w:tcW w:w="3220" w:type="dxa"/>
          </w:tcPr>
          <w:p>
            <w:pPr>
              <w:spacing w:after="0"/>
            </w:pPr>
            <w:r>
              <w:t>Auto-tier não reduz mundo</w:t>
            </w:r>
          </w:p>
        </w:tc>
        <w:tc>
          <w:tcPr>
            <w:tcW w:w="3220" w:type="dxa"/>
          </w:tcPr>
          <w:p>
            <w:pPr>
              <w:spacing w:after="0"/>
            </w:pPr>
            <w:r>
              <w:t>Densidade criada em initWorld</w:t>
            </w:r>
          </w:p>
        </w:tc>
        <w:tc>
          <w:tcPr>
            <w:tcW w:w="3220" w:type="dxa"/>
          </w:tcPr>
          <w:p>
            <w:pPr>
              <w:spacing w:after="0"/>
            </w:pPr>
            <w:r>
              <w:t>Rebuild controlado ou handles por faixa</w:t>
            </w:r>
          </w:p>
        </w:tc>
      </w:tr>
      <w:tr>
        <w:tc>
          <w:tcPr>
            <w:tcW w:w="3220" w:type="dxa"/>
          </w:tcPr>
          <w:p>
            <w:pPr>
              <w:spacing w:after="0"/>
            </w:pPr>
            <w:r>
              <w:t>Native CI verde sem mapa</w:t>
            </w:r>
          </w:p>
        </w:tc>
        <w:tc>
          <w:tcPr>
            <w:tcW w:w="3220" w:type="dxa"/>
          </w:tcPr>
          <w:p>
            <w:pPr>
              <w:spacing w:after="0"/>
            </w:pPr>
            <w:r>
              <w:t>mode=check/editor_unavailable e UE1031</w:t>
            </w:r>
          </w:p>
        </w:tc>
        <w:tc>
          <w:tcPr>
            <w:tcW w:w="3220" w:type="dxa"/>
          </w:tcPr>
          <w:p>
            <w:pPr>
              <w:spacing w:after="0"/>
            </w:pPr>
            <w:r>
              <w:t>Bloquear release até artefato real</w:t>
            </w:r>
          </w:p>
        </w:tc>
      </w:tr>
      <w:tr>
        <w:tc>
          <w:tcPr>
            <w:tcW w:w="3220" w:type="dxa"/>
          </w:tcPr>
          <w:p>
            <w:pPr>
              <w:spacing w:after="0"/>
            </w:pPr>
            <w:r>
              <w:t>EAC parece habilitado, sem SDK</w:t>
            </w:r>
          </w:p>
        </w:tc>
        <w:tc>
          <w:tcPr>
            <w:tcW w:w="3220" w:type="dxa"/>
          </w:tcPr>
          <w:p>
            <w:pPr>
              <w:spacing w:after="0"/>
            </w:pPr>
            <w:r>
              <w:t>UE1040 e KHAAOS_EAC_SDK</w:t>
            </w:r>
          </w:p>
        </w:tc>
        <w:tc>
          <w:tcPr>
            <w:tcW w:w="3220" w:type="dxa"/>
          </w:tcPr>
          <w:p>
            <w:pPr>
              <w:spacing w:after="0"/>
            </w:pPr>
            <w:r>
              <w:t>Distinguir stub de integração real</w:t>
            </w:r>
          </w:p>
        </w:tc>
      </w:tr>
    </w:tbl>
    <w:p/>
    <w:p>
      <w:pPr>
        <w:pStyle w:val="Heading1"/>
      </w:pPr>
      <w:r>
        <w:t>18. Plano experimental, budgets e homologação</w:t>
      </w:r>
    </w:p>
    <w:p>
      <w:r>
        <w:rPr>
          <w:b/>
          <w:bCs/>
        </w:rPr>
        <w:t>Hipótese H1:</w:t>
      </w:r>
      <w:r>
        <w:t xml:space="preserve"> sincronizar o DPR de toda a cadeia reduz resolução de pós-FX de modo coerente e evita targets indevidamente grandes. </w:t>
      </w:r>
      <w:r>
        <w:rPr>
          <w:b/>
          <w:bCs/>
        </w:rPr>
        <w:t>H2:</w:t>
      </w:r>
      <w:r>
        <w:t xml:space="preserve"> perfil competitivo reduz custo visual sem prejudicar leitura de alvos. </w:t>
      </w:r>
      <w:r>
        <w:rPr>
          <w:b/>
          <w:bCs/>
        </w:rPr>
        <w:t>H3:</w:t>
      </w:r>
      <w:r>
        <w:t xml:space="preserve"> conteúdo final bem autorado melhora avaliação visual mais que simplesmente aumentar efeitos. Cada hipótese requer métricas próprias; nenhuma foi provada em hardware nesta revisão.</w:t>
      </w:r>
    </w:p>
    <w:p>
      <w:r>
        <w:rPr>
          <w:b/>
          <w:bCs/>
        </w:rPr>
        <w:t>Desenho experimental proposto.</w:t>
      </w:r>
      <w:r>
        <w:t xml:space="preserve"> Fixar commit, seed, câmera, cenário, percurso, número de atores, resolução CSS, DPR, navegador/SO, driver, perfil, tier, DRS e versão de assets. Comparar A=baseline e B=candidato com as mesmas condições. Alternar ordem A/B para reduzir viés de aquecimento. Rodar pelo menos três repetições; aguardar compilação e carregamento estabilizarem antes da janela útil. Registrar mediana, p95, p99, amostras e dispersão; não esconder outliers de combate.</w:t>
      </w:r>
    </w:p>
    <w:p>
      <w:r>
        <w:t xml:space="preserve">A homologação física deve incluir Android de entrada/intermediário/topo e um iPhone representativo do público, além do desktop de referência. Modelos concretos permanecem a selecionar com produto; sem aparelhos e distribuição do público, os números abaixo são </w:t>
      </w:r>
      <w:r>
        <w:rPr>
          <w:b/>
          <w:bCs/>
        </w:rPr>
        <w:t>metas iniciais propostas</w:t>
      </w:r>
      <w:r>
        <w:t>, não especificação de mercado validada.</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Perfil de homologação proposto</w:t>
            </w:r>
          </w:p>
        </w:tc>
        <w:tc>
          <w:tcPr>
            <w:tcW w:w="3220" w:type="dxa"/>
            <w:shd w:val="clear" w:color="auto" w:fill="F2F2F2"/>
          </w:tcPr>
          <w:p>
            <w:pPr>
              <w:spacing w:after="0"/>
            </w:pPr>
            <w:r>
              <w:rPr>
                <w:b/>
                <w:bCs/>
              </w:rPr>
              <w:t>Meta de sessão</w:t>
            </w:r>
          </w:p>
        </w:tc>
        <w:tc>
          <w:tcPr>
            <w:tcW w:w="3220" w:type="dxa"/>
            <w:shd w:val="clear" w:color="auto" w:fill="F2F2F2"/>
          </w:tcPr>
          <w:p>
            <w:pPr>
              <w:spacing w:after="0"/>
            </w:pPr>
            <w:r>
              <w:rPr>
                <w:b/>
                <w:bCs/>
              </w:rPr>
              <w:t>Aceite de pacing proposto</w:t>
            </w:r>
          </w:p>
        </w:tc>
      </w:tr>
      <w:tr>
        <w:tc>
          <w:tcPr>
            <w:tcW w:w="3220" w:type="dxa"/>
          </w:tcPr>
          <w:p>
            <w:pPr>
              <w:spacing w:after="0"/>
            </w:pPr>
            <w:r>
              <w:t>Entrada / low</w:t>
            </w:r>
          </w:p>
        </w:tc>
        <w:tc>
          <w:tcPr>
            <w:tcW w:w="3220" w:type="dxa"/>
          </w:tcPr>
          <w:p>
            <w:pPr>
              <w:spacing w:after="0"/>
            </w:pPr>
            <w:r>
              <w:t>30 FPS sustentados</w:t>
            </w:r>
          </w:p>
        </w:tc>
        <w:tc>
          <w:tcPr>
            <w:tcW w:w="3220" w:type="dxa"/>
          </w:tcPr>
          <w:p>
            <w:pPr>
              <w:spacing w:after="0"/>
            </w:pPr>
            <w:r>
              <w:t>p95 do intervalo &lt;= 33,3 ms na janela estável</w:t>
            </w:r>
          </w:p>
        </w:tc>
      </w:tr>
      <w:tr>
        <w:tc>
          <w:tcPr>
            <w:tcW w:w="3220" w:type="dxa"/>
          </w:tcPr>
          <w:p>
            <w:pPr>
              <w:spacing w:after="0"/>
            </w:pPr>
            <w:r>
              <w:t>Intermediário / medium</w:t>
            </w:r>
          </w:p>
        </w:tc>
        <w:tc>
          <w:tcPr>
            <w:tcW w:w="3220" w:type="dxa"/>
          </w:tcPr>
          <w:p>
            <w:pPr>
              <w:spacing w:after="0"/>
            </w:pPr>
            <w:r>
              <w:t>60 FPS quando suportado</w:t>
            </w:r>
          </w:p>
        </w:tc>
        <w:tc>
          <w:tcPr>
            <w:tcW w:w="3220" w:type="dxa"/>
          </w:tcPr>
          <w:p>
            <w:pPr>
              <w:spacing w:after="0"/>
            </w:pPr>
            <w:r>
              <w:t>p95 &lt;= 16,7 ms; declarar fallback 30 se necessário</w:t>
            </w:r>
          </w:p>
        </w:tc>
      </w:tr>
      <w:tr>
        <w:tc>
          <w:tcPr>
            <w:tcW w:w="3220" w:type="dxa"/>
          </w:tcPr>
          <w:p>
            <w:pPr>
              <w:spacing w:after="0"/>
            </w:pPr>
            <w:r>
              <w:t>Topo / high competitivo</w:t>
            </w:r>
          </w:p>
        </w:tc>
        <w:tc>
          <w:tcPr>
            <w:tcW w:w="3220" w:type="dxa"/>
          </w:tcPr>
          <w:p>
            <w:pPr>
              <w:spacing w:after="0"/>
            </w:pPr>
            <w:r>
              <w:t>60 FPS sustentados</w:t>
            </w:r>
          </w:p>
        </w:tc>
        <w:tc>
          <w:tcPr>
            <w:tcW w:w="3220" w:type="dxa"/>
          </w:tcPr>
          <w:p>
            <w:pPr>
              <w:spacing w:after="0"/>
            </w:pPr>
            <w:r>
              <w:t>p95 &lt;= 16,7 ms sem oscilação de tier</w:t>
            </w:r>
          </w:p>
        </w:tc>
      </w:tr>
      <w:tr>
        <w:tc>
          <w:tcPr>
            <w:tcW w:w="3220" w:type="dxa"/>
          </w:tcPr>
          <w:p>
            <w:pPr>
              <w:spacing w:after="0"/>
            </w:pPr>
            <w:r>
              <w:t>Desktop / cinematic</w:t>
            </w:r>
          </w:p>
        </w:tc>
        <w:tc>
          <w:tcPr>
            <w:tcW w:w="3220" w:type="dxa"/>
          </w:tcPr>
          <w:p>
            <w:pPr>
              <w:spacing w:after="0"/>
            </w:pPr>
            <w:r>
              <w:t>60 FPS na resolução escolhida</w:t>
            </w:r>
          </w:p>
        </w:tc>
        <w:tc>
          <w:tcPr>
            <w:tcW w:w="3220" w:type="dxa"/>
          </w:tcPr>
          <w:p>
            <w:pPr>
              <w:spacing w:after="0"/>
            </w:pPr>
            <w:r>
              <w:t>p95 &lt;= 16,7 ms com cena documentada</w:t>
            </w:r>
          </w:p>
        </w:tc>
      </w:tr>
    </w:tbl>
    <w:p/>
    <w:p>
      <w:r>
        <w:t>As metas de homologação acima são distintas dos budgets de controle existentes de 15/22 ms. Antes de adotá-las, reconciliar frame pacing, refresh rate e limites do navegador; nenhum controlador pode deduzir folga de GPU com precisão apenas a partir de rAF. Uma meta não atendida deve gerar decisão explícita de escopo, não alteração retrospectiva do teste.</w:t>
      </w:r>
    </w:p>
    <w:p>
      <w:r>
        <w:rPr>
          <w:b/>
          <w:bCs/>
        </w:rPr>
        <w:t>Sessões propostas:</w:t>
      </w:r>
      <w:r>
        <w:t xml:space="preserve"> rota estável de cinco minutos para análise de distribuição; combate reproduzível com efeitos; carga fria para tempo até interação; sessão contínua de vinte minutos para tendência térmica e estabilidade. Esses tempos são protocolo recomendado, não duração de testes gráficos executados nesta revisão.</w:t>
      </w:r>
    </w:p>
    <w:p>
      <w:r>
        <w:rPr>
          <w:b/>
          <w:bCs/>
        </w:rPr>
        <w:t>Budgets de conteúdo.</w:t>
      </w:r>
      <w:r>
        <w:t xml:space="preserve"> Não fixar triângulos e draw calls como dogma sem aparelho-alvo. A primeira fatia deve medir por domínio: geometria visível, chamadas, materiais, transparência, partículas, textura residente, tempo CPU/GPU e rede. Registrar teto provisório por família e derivar novos limites de captura. Redução de triângulos isolada não prova ganho se overdraw ou fragment shader dominarem.</w:t>
      </w:r>
    </w:p>
    <w:p>
      <w:r>
        <w:rPr>
          <w:b/>
          <w:bCs/>
        </w:rPr>
        <w:t>Regressão proposta:</w:t>
      </w:r>
      <w:r>
        <w:t xml:space="preserve"> reprovar perda maior que 5% no p95 contra baseline homologada sob mesmas condições, salvo ganho de qualidade aprovado e budget ainda atendido. O limiar é política proposta; repetições com variância alta exigem investigação e comparação estatística antes de concluir. Imagens automatizadas devem controlar grão/tempo/seeds; um efeito intencionalmente estocástico não deve produzir milhares de falsos positivos.</w:t>
      </w:r>
    </w:p>
    <w:p>
      <w:pPr>
        <w:pStyle w:val="Heading1"/>
      </w:pPr>
      <w:r>
        <w:t>19. Matriz de testes e definição de pronto</w:t>
      </w:r>
    </w:p>
    <w:tbl>
      <w:tblPr>
        <w:tblStyle w:val="TableGrid"/>
        <w:tblW w:w="0" w:type="auto"/>
        <w:tblLook w:val="04A0" w:firstRow="1" w:lastRow="0" w:firstColumn="1" w:lastColumn="0" w:noHBand="0" w:noVBand="1"/>
      </w:tblPr>
      <w:tblGrid>
        <w:gridCol w:w="3220"/>
        <w:gridCol w:w="3220"/>
        <w:gridCol w:w="3220"/>
      </w:tblGrid>
      <w:tr>
        <w:trPr>
          <w:tblHeader/>
        </w:trPr>
        <w:tc>
          <w:tcPr>
            <w:tcW w:w="3220" w:type="dxa"/>
            <w:shd w:val="clear" w:color="auto" w:fill="F2F2F2"/>
          </w:tcPr>
          <w:p>
            <w:pPr>
              <w:spacing w:after="0"/>
            </w:pPr>
            <w:r>
              <w:rPr>
                <w:b/>
                <w:bCs/>
              </w:rPr>
              <w:t>Gate</w:t>
            </w:r>
          </w:p>
        </w:tc>
        <w:tc>
          <w:tcPr>
            <w:tcW w:w="3220" w:type="dxa"/>
            <w:shd w:val="clear" w:color="auto" w:fill="F2F2F2"/>
          </w:tcPr>
          <w:p>
            <w:pPr>
              <w:spacing w:after="0"/>
            </w:pPr>
            <w:r>
              <w:rPr>
                <w:b/>
                <w:bCs/>
              </w:rPr>
              <w:t>Evidência requerida</w:t>
            </w:r>
          </w:p>
        </w:tc>
        <w:tc>
          <w:tcPr>
            <w:tcW w:w="3220" w:type="dxa"/>
            <w:shd w:val="clear" w:color="auto" w:fill="F2F2F2"/>
          </w:tcPr>
          <w:p>
            <w:pPr>
              <w:spacing w:after="0"/>
            </w:pPr>
            <w:r>
              <w:rPr>
                <w:b/>
                <w:bCs/>
              </w:rPr>
              <w:t>Situação desta revisão</w:t>
            </w:r>
          </w:p>
        </w:tc>
      </w:tr>
      <w:tr>
        <w:tc>
          <w:tcPr>
            <w:tcW w:w="3220" w:type="dxa"/>
          </w:tcPr>
          <w:p>
            <w:pPr>
              <w:spacing w:after="0"/>
            </w:pPr>
            <w:r>
              <w:t>GATE-BASE</w:t>
            </w:r>
          </w:p>
        </w:tc>
        <w:tc>
          <w:tcPr>
            <w:tcW w:w="3220" w:type="dxa"/>
          </w:tcPr>
          <w:p>
            <w:pPr>
              <w:spacing w:after="0"/>
            </w:pPr>
            <w:r>
              <w:t>Commit, lockfile e integridade de inputs</w:t>
            </w:r>
          </w:p>
        </w:tc>
        <w:tc>
          <w:tcPr>
            <w:tcW w:w="3220" w:type="dxa"/>
          </w:tcPr>
          <w:p>
            <w:pPr>
              <w:spacing w:after="0"/>
            </w:pPr>
            <w:r>
              <w:t>Commit fixado; alerta LFS pendente</w:t>
            </w:r>
          </w:p>
        </w:tc>
      </w:tr>
      <w:tr>
        <w:tc>
          <w:tcPr>
            <w:tcW w:w="3220" w:type="dxa"/>
          </w:tcPr>
          <w:p>
            <w:pPr>
              <w:spacing w:after="0"/>
            </w:pPr>
            <w:r>
              <w:t>GATE-UNIT</w:t>
            </w:r>
          </w:p>
        </w:tc>
        <w:tc>
          <w:tcPr>
            <w:tcW w:w="3220" w:type="dxa"/>
          </w:tcPr>
          <w:p>
            <w:pPr>
              <w:spacing w:after="0"/>
            </w:pPr>
            <w:r>
              <w:t>Helpers, settings, perf e terreno</w:t>
            </w:r>
          </w:p>
        </w:tc>
        <w:tc>
          <w:tcPr>
            <w:tcW w:w="3220" w:type="dxa"/>
          </w:tcPr>
          <w:p>
            <w:pPr>
              <w:spacing w:after="0"/>
            </w:pPr>
            <w:r>
              <w:t>Baseline suíte completa; candidato 44 direcionados</w:t>
            </w:r>
          </w:p>
        </w:tc>
      </w:tr>
      <w:tr>
        <w:tc>
          <w:tcPr>
            <w:tcW w:w="3220" w:type="dxa"/>
          </w:tcPr>
          <w:p>
            <w:pPr>
              <w:spacing w:after="0"/>
            </w:pPr>
            <w:r>
              <w:t>GATE-BUILD-WEB</w:t>
            </w:r>
          </w:p>
        </w:tc>
        <w:tc>
          <w:tcPr>
            <w:tcW w:w="3220" w:type="dxa"/>
          </w:tcPr>
          <w:p>
            <w:pPr>
              <w:spacing w:after="0"/>
            </w:pPr>
            <w:r>
              <w:t>Build de duas entradas e análise de chunks</w:t>
            </w:r>
          </w:p>
        </w:tc>
        <w:tc>
          <w:tcPr>
            <w:tcW w:w="3220" w:type="dxa"/>
          </w:tcPr>
          <w:p>
            <w:pPr>
              <w:spacing w:after="0"/>
            </w:pPr>
            <w:r>
              <w:t>Aprovado nas duas cópias; chunk grande</w:t>
            </w:r>
          </w:p>
        </w:tc>
      </w:tr>
      <w:tr>
        <w:tc>
          <w:tcPr>
            <w:tcW w:w="3220" w:type="dxa"/>
          </w:tcPr>
          <w:p>
            <w:pPr>
              <w:spacing w:after="0"/>
            </w:pPr>
            <w:r>
              <w:t>GATE-RENDER</w:t>
            </w:r>
          </w:p>
        </w:tc>
        <w:tc>
          <w:tcPr>
            <w:tcW w:w="3220" w:type="dxa"/>
          </w:tcPr>
          <w:p>
            <w:pPr>
              <w:spacing w:after="0"/>
            </w:pPr>
            <w:r>
              <w:t>Console, shaders, dimensões e resize reais</w:t>
            </w:r>
          </w:p>
        </w:tc>
        <w:tc>
          <w:tcPr>
            <w:tcW w:w="3220" w:type="dxa"/>
          </w:tcPr>
          <w:p>
            <w:pPr>
              <w:spacing w:after="0"/>
            </w:pPr>
            <w:r>
              <w:t>Pendente de navegador nesta revisão</w:t>
            </w:r>
          </w:p>
        </w:tc>
      </w:tr>
      <w:tr>
        <w:tc>
          <w:tcPr>
            <w:tcW w:w="3220" w:type="dxa"/>
          </w:tcPr>
          <w:p>
            <w:pPr>
              <w:spacing w:after="0"/>
            </w:pPr>
            <w:r>
              <w:t>GATE-LIFECYCLE</w:t>
            </w:r>
          </w:p>
        </w:tc>
        <w:tc>
          <w:tcPr>
            <w:tcW w:w="3220" w:type="dxa"/>
          </w:tcPr>
          <w:p>
            <w:pPr>
              <w:spacing w:after="0"/>
            </w:pPr>
            <w:r>
              <w:t>Repetição, descarte e tendência de recursos</w:t>
            </w:r>
          </w:p>
        </w:tc>
        <w:tc>
          <w:tcPr>
            <w:tcW w:w="3220" w:type="dxa"/>
          </w:tcPr>
          <w:p>
            <w:pPr>
              <w:spacing w:after="0"/>
            </w:pPr>
            <w:r>
              <w:t>Pendente de GPU</w:t>
            </w:r>
          </w:p>
        </w:tc>
      </w:tr>
      <w:tr>
        <w:tc>
          <w:tcPr>
            <w:tcW w:w="3220" w:type="dxa"/>
          </w:tcPr>
          <w:p>
            <w:pPr>
              <w:spacing w:after="0"/>
            </w:pPr>
            <w:r>
              <w:t>GATE-ASSET</w:t>
            </w:r>
          </w:p>
        </w:tc>
        <w:tc>
          <w:tcPr>
            <w:tcW w:w="3220" w:type="dxa"/>
          </w:tcPr>
          <w:p>
            <w:pPr>
              <w:spacing w:after="0"/>
            </w:pPr>
            <w:r>
              <w:t>Geometria real, rig, material, licença e hashes</w:t>
            </w:r>
          </w:p>
        </w:tc>
        <w:tc>
          <w:tcPr>
            <w:tcW w:w="3220" w:type="dxa"/>
          </w:tcPr>
          <w:p>
            <w:pPr>
              <w:spacing w:after="0"/>
            </w:pPr>
            <w:r>
              <w:t>Especificado; inventário completo de conteúdo pendente</w:t>
            </w:r>
          </w:p>
        </w:tc>
      </w:tr>
      <w:tr>
        <w:tc>
          <w:tcPr>
            <w:tcW w:w="3220" w:type="dxa"/>
          </w:tcPr>
          <w:p>
            <w:pPr>
              <w:spacing w:after="0"/>
            </w:pPr>
            <w:r>
              <w:t>GATE-VISUAL</w:t>
            </w:r>
          </w:p>
        </w:tc>
        <w:tc>
          <w:tcPr>
            <w:tcW w:w="3220" w:type="dxa"/>
          </w:tcPr>
          <w:p>
            <w:pPr>
              <w:spacing w:after="0"/>
            </w:pPr>
            <w:r>
              <w:t>Capturas estáveis e avaliação de legibilidade</w:t>
            </w:r>
          </w:p>
        </w:tc>
        <w:tc>
          <w:tcPr>
            <w:tcW w:w="3220" w:type="dxa"/>
          </w:tcPr>
          <w:p>
            <w:pPr>
              <w:spacing w:after="0"/>
            </w:pPr>
            <w:r>
              <w:t>Pendente de arte/QA</w:t>
            </w:r>
          </w:p>
        </w:tc>
      </w:tr>
      <w:tr>
        <w:tc>
          <w:tcPr>
            <w:tcW w:w="3220" w:type="dxa"/>
          </w:tcPr>
          <w:p>
            <w:pPr>
              <w:spacing w:after="0"/>
            </w:pPr>
            <w:r>
              <w:t>GATE-MOBILE</w:t>
            </w:r>
          </w:p>
        </w:tc>
        <w:tc>
          <w:tcPr>
            <w:tcW w:w="3220" w:type="dxa"/>
          </w:tcPr>
          <w:p>
            <w:pPr>
              <w:spacing w:after="0"/>
            </w:pPr>
            <w:r>
              <w:t>Pacing, térmica, input e memória no dispositivo</w:t>
            </w:r>
          </w:p>
        </w:tc>
        <w:tc>
          <w:tcPr>
            <w:tcW w:w="3220" w:type="dxa"/>
          </w:tcPr>
          <w:p>
            <w:pPr>
              <w:spacing w:after="0"/>
            </w:pPr>
            <w:r>
              <w:t>Pendente de laboratório físico</w:t>
            </w:r>
          </w:p>
        </w:tc>
      </w:tr>
      <w:tr>
        <w:tc>
          <w:tcPr>
            <w:tcW w:w="3220" w:type="dxa"/>
          </w:tcPr>
          <w:p>
            <w:pPr>
              <w:spacing w:after="0"/>
            </w:pPr>
            <w:r>
              <w:t>GATE-NET</w:t>
            </w:r>
          </w:p>
        </w:tc>
        <w:tc>
          <w:tcPr>
            <w:tcW w:w="3220" w:type="dxa"/>
          </w:tcPr>
          <w:p>
            <w:pPr>
              <w:spacing w:after="0"/>
            </w:pPr>
            <w:r>
              <w:t>Dois clientes, reconexão e autoridade intacta</w:t>
            </w:r>
          </w:p>
        </w:tc>
        <w:tc>
          <w:tcPr>
            <w:tcW w:w="3220" w:type="dxa"/>
          </w:tcPr>
          <w:p>
            <w:pPr>
              <w:spacing w:after="0"/>
            </w:pPr>
            <w:r>
              <w:t>Não executado como E2E nesta revisão</w:t>
            </w:r>
          </w:p>
        </w:tc>
      </w:tr>
      <w:tr>
        <w:tc>
          <w:tcPr>
            <w:tcW w:w="3220" w:type="dxa"/>
          </w:tcPr>
          <w:p>
            <w:pPr>
              <w:spacing w:after="0"/>
            </w:pPr>
            <w:r>
              <w:t>GATE-UE</w:t>
            </w:r>
          </w:p>
        </w:tc>
        <w:tc>
          <w:tcPr>
            <w:tcW w:w="3220" w:type="dxa"/>
          </w:tcPr>
          <w:p>
            <w:pPr>
              <w:spacing w:after="0"/>
            </w:pPr>
            <w:r>
              <w:t>UBT, mapas, cook e pacote executado</w:t>
            </w:r>
          </w:p>
        </w:tc>
        <w:tc>
          <w:tcPr>
            <w:tcW w:w="3220" w:type="dxa"/>
          </w:tcPr>
          <w:p>
            <w:pPr>
              <w:spacing w:after="0"/>
            </w:pPr>
            <w:r>
              <w:t>Apenas preflight/lógica engine-less executados</w:t>
            </w:r>
          </w:p>
        </w:tc>
      </w:tr>
      <w:tr>
        <w:tc>
          <w:tcPr>
            <w:tcW w:w="3220" w:type="dxa"/>
          </w:tcPr>
          <w:p>
            <w:pPr>
              <w:spacing w:after="0"/>
            </w:pPr>
            <w:r>
              <w:t>GATE-RELEASE</w:t>
            </w:r>
          </w:p>
        </w:tc>
        <w:tc>
          <w:tcPr>
            <w:tcW w:w="3220" w:type="dxa"/>
          </w:tcPr>
          <w:p>
            <w:pPr>
              <w:spacing w:after="0"/>
            </w:pPr>
            <w:r>
              <w:t>Aprovações e rollback reproduzível</w:t>
            </w:r>
          </w:p>
        </w:tc>
        <w:tc>
          <w:tcPr>
            <w:tcW w:w="3220" w:type="dxa"/>
          </w:tcPr>
          <w:p>
            <w:pPr>
              <w:spacing w:after="0"/>
            </w:pPr>
            <w:r>
              <w:t>Pendente de responsáveis</w:t>
            </w:r>
          </w:p>
        </w:tc>
      </w:tr>
    </w:tbl>
    <w:p/>
    <w:p>
      <w:r>
        <w:rPr>
          <w:b/>
          <w:bCs/>
        </w:rPr>
        <w:t>Casos adicionais obrigatórios para o candidato:</w:t>
      </w:r>
      <w:r>
        <w:t xml:space="preserve"> viewport mínimo, resize repetido idêntico, mudança simultânea de DPR e dimensões, DRS no piso, low sem composer, SSR desabilitado em competitive, falha na criação parcial do pipeline, </w:t>
      </w:r>
      <w:r>
        <w:rPr>
          <w:rStyle w:val="CodeChar"/>
        </w:rPr>
        <w:t>dispose</w:t>
      </w:r>
      <w:r>
        <w:t xml:space="preserve"> repetido, render após dispose, falta de asset obrigatório e contexto WebGL perdido/restaurado. Os testes Node do anexo usam mocks e não validam shader compile, framebuffer completeness ou suporte do driver.</w:t>
      </w:r>
    </w:p>
    <w:p>
      <w:r>
        <w:rPr>
          <w:b/>
          <w:bCs/>
        </w:rPr>
        <w:t>Paridade de gameplay.</w:t>
      </w:r>
      <w:r>
        <w:t xml:space="preserve"> Rodar a mesma sequência de inputs/seed com e sem pós-FX e comparar estado oficial. Para online, variar latência/perda controladas, replay de input e reconexão sem permitir que opções visuais alterem autoridade. O teste gráfico não substitui testes de anti-cheat ou de economia.</w:t>
      </w:r>
    </w:p>
    <w:p>
      <w:r>
        <w:rPr>
          <w:b/>
          <w:bCs/>
        </w:rPr>
        <w:t>Definição de pronto do primeiro PR gráfico:</w:t>
      </w:r>
      <w:r>
        <w:t xml:space="preserve"> cinco destinos revisados; nenhum overwrite histórico; suíte completa no candidato; build; navegador funcional; captura de frame e dimensões; descarte validado; evidência mobile ao menos na classe mínima acordada; rollback; aprovação de rendering, QA e produto. Enquanto faltar hardware, o PR pode ser aprovado como integração experimental atrás de política controlada, não como homologação mobile final.</w:t>
      </w:r>
    </w:p>
    <w:p>
      <w:r>
        <w:rPr>
          <w:b/>
          <w:bCs/>
        </w:rPr>
        <w:t>Critério GO / NO-GO:</w:t>
      </w:r>
      <w:r>
        <w:t xml:space="preserve"> GO de desenvolvimento quando build/testes e smoke funcional estiverem completos; GO de qualidade quando arte e dispositivos passarem; GO nativo apenas com pacote real. NO-GO se houver gameplay alterado pelo tier, cobertura divergente, asset obrigatório ausente, mapa vazio, SDK crítico em stub ou regressão sustentada sem aprovação.</w:t>
      </w:r>
    </w:p>
    <w:p>
      <w:pPr>
        <w:pStyle w:val="Heading1"/>
      </w:pPr>
      <w:r>
        <w:t>20. Sistema de desenvolvimento, CI e rastreabilidade</w:t>
      </w:r>
    </w:p>
    <w:p>
      <w:r>
        <w:t>A CI deve executar trilhas independentes com evidências comuns. Web: instalação por lockfile, testes, build, validação de assets e smoke em navegador. Nativa: preflight e lógica standalone em runner comum; UBT, Editor, importação e cook em runner autorizado. Não marcar toda a release como pronta porque o job sem engine passou.</w:t>
      </w:r>
    </w:p>
    <w:p>
      <w:r>
        <w:rPr>
          <w:b/>
          <w:bCs/>
        </w:rPr>
        <w:t>Contrato proposto de artefato de evidência:</w:t>
      </w:r>
      <w:r>
        <w:t xml:space="preserve"> buildId, gitSha, dirty, dependencyLockHash, assetManifestHash, toolchain, target, testCounts, skippedReasons, renderMode, profile, tier, viewport, device, timestamps e links internos dos logs/capturas. Resultados sem hash de código e conteúdo não entram em comparação histórica de performance. Dado faltante é null e motivo explícito, não valor inventado.</w:t>
      </w:r>
    </w:p>
    <w:p>
      <w:r>
        <w:rPr>
          <w:b/>
          <w:bCs/>
        </w:rPr>
        <w:t>Stages recomendados:</w:t>
      </w:r>
      <w:r>
        <w:t xml:space="preserve"> preflight de integridade → segurança das dependências → testes determinísticos → build → assets → navegador → laboratório mobile → nativo por plataforma → pacote assinado → staging → canário. Testes que dependem de infraestrutura devem declarar se foram habilitados e por que foram pulados; skip não vira pass no dashboard de release.</w:t>
      </w:r>
    </w:p>
    <w:p>
      <w:r>
        <w:rPr>
          <w:b/>
          <w:bCs/>
        </w:rPr>
        <w:t>SCM/LFS.</w:t>
      </w:r>
      <w:r>
        <w:t xml:space="preserve"> Os 147 avisos do clone exigem classificar arquivos por extensão, atributos, conteúdo real e tamanho. </w:t>
      </w:r>
      <w:r>
        <w:rPr>
          <w:rStyle w:val="CodeChar"/>
        </w:rPr>
        <w:t>git lfs ls-files</w:t>
      </w:r>
      <w:r>
        <w:t xml:space="preserve"> e </w:t>
      </w:r>
      <w:r>
        <w:rPr>
          <w:rStyle w:val="CodeChar"/>
        </w:rPr>
        <w:t>git check-attr</w:t>
      </w:r>
      <w:r>
        <w:t xml:space="preserve"> ajudam no inventário; objetos existentes e remotos precisam de verificação específica. Não rodar migração de histórico ou </w:t>
      </w:r>
      <w:r>
        <w:rPr>
          <w:rStyle w:val="CodeChar"/>
        </w:rPr>
        <w:t>git lfs migrate</w:t>
      </w:r>
      <w:r>
        <w:t xml:space="preserve"> no repositório compartilhado sem plano, backup e coordenação. Pequeno arquivo pode ser placeholder, ponteiro válido ou conteúdo legítimo: tamanho isolado não decide.</w:t>
      </w:r>
    </w:p>
    <w:p>
      <w:r>
        <w:rPr>
          <w:b/>
          <w:bCs/>
        </w:rPr>
        <w:t>Segurança.</w:t>
      </w:r>
      <w:r>
        <w:t xml:space="preserve"> Servidores de dev devem ficar em loopback/rede restrita; validar hosts e origins. Não usar segredos de produção para smoke. Instalar plugins de engine e decoders a partir de origens aprovadas com hashes; revisar lifecycle scripts. O advisory observado é GHSA-8g5g-mxqh-grgj, em Vite 6.4.4; o fato de ser devDependency não elimina risco de um servidor de desenvolvimento exposto. [R14]</w:t>
      </w:r>
    </w:p>
    <w:p>
      <w:r>
        <w:rPr>
          <w:b/>
          <w:bCs/>
        </w:rPr>
        <w:t>Release de conteúdo.</w:t>
      </w:r>
      <w:r>
        <w:t xml:space="preserve"> Publicar manifests imutáveis e assets com hash; invalidar cache pela versão, não por mutação silenciosa no mesmo path. Separar canário de arte e código quando possível, mantendo compatibilidade schemaVersion. Se o conteúdo altera colisão, a ativação precisa ser coordenada com o servidor e a versão de mundo.</w:t>
      </w:r>
    </w:p>
    <w:p>
      <w:r>
        <w:rPr>
          <w:b/>
          <w:bCs/>
        </w:rPr>
        <w:t>Revisão assistida por IA.</w:t>
      </w:r>
      <w:r>
        <w:t xml:space="preserve"> Ferramentas de geração de código/arte podem propor alterações, mas não devem contornar validação, licenças ou autoridade. Agentes não recebem segredos de release e não aprovam seu próprio diff. Toda saída entra como conteúdo não confiável até passar nos gates humanos e automatizados.</w:t>
      </w:r>
    </w:p>
    <w:p>
      <w:pPr>
        <w:pStyle w:val="Heading1"/>
      </w:pPr>
      <w:r>
        <w:t>21. Backlog por entregável e decisões arquiteturais</w:t>
      </w:r>
    </w:p>
    <w:tbl>
      <w:tblPr>
        <w:tblStyle w:val="TableGrid"/>
        <w:tblW w:w="0" w:type="auto"/>
        <w:tblLook w:val="04A0" w:firstRow="1" w:lastRow="0" w:firstColumn="1" w:lastColumn="0" w:noHBand="0" w:noVBand="1"/>
      </w:tblPr>
      <w:tblGrid>
        <w:gridCol w:w="2415"/>
        <w:gridCol w:w="2415"/>
        <w:gridCol w:w="2415"/>
        <w:gridCol w:w="2415"/>
      </w:tblGrid>
      <w:tr>
        <w:trPr>
          <w:tblHeader/>
        </w:trPr>
        <w:tc>
          <w:tcPr>
            <w:tcW w:w="2415" w:type="dxa"/>
            <w:shd w:val="clear" w:color="auto" w:fill="F2F2F2"/>
          </w:tcPr>
          <w:p>
            <w:pPr>
              <w:spacing w:after="0"/>
            </w:pPr>
            <w:r>
              <w:rPr>
                <w:b/>
                <w:bCs/>
              </w:rPr>
              <w:t>Ordem / PR</w:t>
            </w:r>
          </w:p>
        </w:tc>
        <w:tc>
          <w:tcPr>
            <w:tcW w:w="2415" w:type="dxa"/>
            <w:shd w:val="clear" w:color="auto" w:fill="F2F2F2"/>
          </w:tcPr>
          <w:p>
            <w:pPr>
              <w:spacing w:after="0"/>
            </w:pPr>
            <w:r>
              <w:rPr>
                <w:b/>
                <w:bCs/>
              </w:rPr>
              <w:t>Entrega verificável</w:t>
            </w:r>
          </w:p>
        </w:tc>
        <w:tc>
          <w:tcPr>
            <w:tcW w:w="2415" w:type="dxa"/>
            <w:shd w:val="clear" w:color="auto" w:fill="F2F2F2"/>
          </w:tcPr>
          <w:p>
            <w:pPr>
              <w:spacing w:after="0"/>
            </w:pPr>
            <w:r>
              <w:rPr>
                <w:b/>
                <w:bCs/>
              </w:rPr>
              <w:t>Owner proposto</w:t>
            </w:r>
          </w:p>
        </w:tc>
        <w:tc>
          <w:tcPr>
            <w:tcW w:w="2415" w:type="dxa"/>
            <w:shd w:val="clear" w:color="auto" w:fill="F2F2F2"/>
          </w:tcPr>
          <w:p>
            <w:pPr>
              <w:spacing w:after="0"/>
            </w:pPr>
            <w:r>
              <w:rPr>
                <w:b/>
                <w:bCs/>
              </w:rPr>
              <w:t>Dependência / aceite</w:t>
            </w:r>
          </w:p>
        </w:tc>
      </w:tr>
      <w:tr>
        <w:tc>
          <w:tcPr>
            <w:tcW w:w="2415" w:type="dxa"/>
          </w:tcPr>
          <w:p>
            <w:pPr>
              <w:spacing w:after="0"/>
            </w:pPr>
            <w:r>
              <w:t>PR-00</w:t>
            </w:r>
          </w:p>
        </w:tc>
        <w:tc>
          <w:tcPr>
            <w:tcW w:w="2415" w:type="dxa"/>
          </w:tcPr>
          <w:p>
            <w:pPr>
              <w:spacing w:after="0"/>
            </w:pPr>
            <w:r>
              <w:t>Baseline, advisory, inventário LFS e evidências</w:t>
            </w:r>
          </w:p>
        </w:tc>
        <w:tc>
          <w:tcPr>
            <w:tcW w:w="2415" w:type="dxa"/>
          </w:tcPr>
          <w:p>
            <w:pPr>
              <w:spacing w:after="0"/>
            </w:pPr>
            <w:r>
              <w:t>Plataforma + segurança</w:t>
            </w:r>
          </w:p>
        </w:tc>
        <w:tc>
          <w:tcPr>
            <w:tcW w:w="2415" w:type="dxa"/>
          </w:tcPr>
          <w:p>
            <w:pPr>
              <w:spacing w:after="0"/>
            </w:pPr>
            <w:r>
              <w:t>Sem migração de histórico não aprovada</w:t>
            </w:r>
          </w:p>
        </w:tc>
      </w:tr>
      <w:tr>
        <w:tc>
          <w:tcPr>
            <w:tcW w:w="2415" w:type="dxa"/>
          </w:tcPr>
          <w:p>
            <w:pPr>
              <w:spacing w:after="0"/>
            </w:pPr>
            <w:r>
              <w:t>PR-01</w:t>
            </w:r>
          </w:p>
        </w:tc>
        <w:tc>
          <w:tcPr>
            <w:tcW w:w="2415" w:type="dxa"/>
          </w:tcPr>
          <w:p>
            <w:pPr>
              <w:spacing w:after="0"/>
            </w:pPr>
            <w:r>
              <w:t>Patch competitivo integrado por cinco destinos</w:t>
            </w:r>
          </w:p>
        </w:tc>
        <w:tc>
          <w:tcPr>
            <w:tcW w:w="2415" w:type="dxa"/>
          </w:tcPr>
          <w:p>
            <w:pPr>
              <w:spacing w:after="0"/>
            </w:pPr>
            <w:r>
              <w:t>Rendering web</w:t>
            </w:r>
          </w:p>
        </w:tc>
        <w:tc>
          <w:tcPr>
            <w:tcW w:w="2415" w:type="dxa"/>
          </w:tcPr>
          <w:p>
            <w:pPr>
              <w:spacing w:after="0"/>
            </w:pPr>
            <w:r>
              <w:t>Suíte completa, build e navegador</w:t>
            </w:r>
          </w:p>
        </w:tc>
      </w:tr>
      <w:tr>
        <w:tc>
          <w:tcPr>
            <w:tcW w:w="2415" w:type="dxa"/>
          </w:tcPr>
          <w:p>
            <w:pPr>
              <w:spacing w:after="0"/>
            </w:pPr>
            <w:r>
              <w:t>PR-02</w:t>
            </w:r>
          </w:p>
        </w:tc>
        <w:tc>
          <w:tcPr>
            <w:tcW w:w="2415" w:type="dxa"/>
          </w:tcPr>
          <w:p>
            <w:pPr>
              <w:spacing w:after="0"/>
            </w:pPr>
            <w:r>
              <w:t>rawDt/simDt, visibility e telemetria de controlador</w:t>
            </w:r>
          </w:p>
        </w:tc>
        <w:tc>
          <w:tcPr>
            <w:tcW w:w="2415" w:type="dxa"/>
          </w:tcPr>
          <w:p>
            <w:pPr>
              <w:spacing w:after="0"/>
            </w:pPr>
            <w:r>
              <w:t>Gameplay + rendering</w:t>
            </w:r>
          </w:p>
        </w:tc>
        <w:tc>
          <w:tcPr>
            <w:tcW w:w="2415" w:type="dxa"/>
          </w:tcPr>
          <w:p>
            <w:pPr>
              <w:spacing w:after="0"/>
            </w:pPr>
            <w:r>
              <w:t>Testes de pausa, hitches e pacing</w:t>
            </w:r>
          </w:p>
        </w:tc>
      </w:tr>
      <w:tr>
        <w:tc>
          <w:tcPr>
            <w:tcW w:w="2415" w:type="dxa"/>
          </w:tcPr>
          <w:p>
            <w:pPr>
              <w:spacing w:after="0"/>
            </w:pPr>
            <w:r>
              <w:t>PR-03</w:t>
            </w:r>
          </w:p>
        </w:tc>
        <w:tc>
          <w:tcPr>
            <w:tcW w:w="2415" w:type="dxa"/>
          </w:tcPr>
          <w:p>
            <w:pPr>
              <w:spacing w:after="0"/>
            </w:pPr>
            <w:r>
              <w:t>Estado de assets e lifecycle de cena/PMREM</w:t>
            </w:r>
          </w:p>
        </w:tc>
        <w:tc>
          <w:tcPr>
            <w:tcW w:w="2415" w:type="dxa"/>
          </w:tcPr>
          <w:p>
            <w:pPr>
              <w:spacing w:after="0"/>
            </w:pPr>
            <w:r>
              <w:t>Pipeline + rendering</w:t>
            </w:r>
          </w:p>
        </w:tc>
        <w:tc>
          <w:tcPr>
            <w:tcW w:w="2415" w:type="dxa"/>
          </w:tcPr>
          <w:p>
            <w:pPr>
              <w:spacing w:after="0"/>
            </w:pPr>
            <w:r>
              <w:t>Falha observável e sem crescimento contínuo</w:t>
            </w:r>
          </w:p>
        </w:tc>
      </w:tr>
      <w:tr>
        <w:tc>
          <w:tcPr>
            <w:tcW w:w="2415" w:type="dxa"/>
          </w:tcPr>
          <w:p>
            <w:pPr>
              <w:spacing w:after="0"/>
            </w:pPr>
            <w:r>
              <w:t>PR-04</w:t>
            </w:r>
          </w:p>
        </w:tc>
        <w:tc>
          <w:tcPr>
            <w:tcW w:w="2415" w:type="dxa"/>
          </w:tcPr>
          <w:p>
            <w:pPr>
              <w:spacing w:after="0"/>
            </w:pPr>
            <w:r>
              <w:t>Manifest, variantes e gate geométrico/licenças</w:t>
            </w:r>
          </w:p>
        </w:tc>
        <w:tc>
          <w:tcPr>
            <w:tcW w:w="2415" w:type="dxa"/>
          </w:tcPr>
          <w:p>
            <w:pPr>
              <w:spacing w:after="0"/>
            </w:pPr>
            <w:r>
              <w:t>Technical art</w:t>
            </w:r>
          </w:p>
        </w:tc>
        <w:tc>
          <w:tcPr>
            <w:tcW w:w="2415" w:type="dxa"/>
          </w:tcPr>
          <w:p>
            <w:pPr>
              <w:spacing w:after="0"/>
            </w:pPr>
            <w:r>
              <w:t>Round-trip e asset obrigatório bloqueante</w:t>
            </w:r>
          </w:p>
        </w:tc>
      </w:tr>
      <w:tr>
        <w:tc>
          <w:tcPr>
            <w:tcW w:w="2415" w:type="dxa"/>
          </w:tcPr>
          <w:p>
            <w:pPr>
              <w:spacing w:after="0"/>
            </w:pPr>
            <w:r>
              <w:t>PR-05</w:t>
            </w:r>
          </w:p>
        </w:tc>
        <w:tc>
          <w:tcPr>
            <w:tcW w:w="2415" w:type="dxa"/>
          </w:tcPr>
          <w:p>
            <w:pPr>
              <w:spacing w:after="0"/>
            </w:pPr>
            <w:r>
              <w:t>Fatia final CIGKV: ambiente, ator e arma</w:t>
            </w:r>
          </w:p>
        </w:tc>
        <w:tc>
          <w:tcPr>
            <w:tcW w:w="2415" w:type="dxa"/>
          </w:tcPr>
          <w:p>
            <w:pPr>
              <w:spacing w:after="0"/>
            </w:pPr>
            <w:r>
              <w:t>Arte + animação</w:t>
            </w:r>
          </w:p>
        </w:tc>
        <w:tc>
          <w:tcPr>
            <w:tcW w:w="2415" w:type="dxa"/>
          </w:tcPr>
          <w:p>
            <w:pPr>
              <w:spacing w:after="0"/>
            </w:pPr>
            <w:r>
              <w:t>Qualidade e gameplay preservados</w:t>
            </w:r>
          </w:p>
        </w:tc>
      </w:tr>
      <w:tr>
        <w:tc>
          <w:tcPr>
            <w:tcW w:w="2415" w:type="dxa"/>
          </w:tcPr>
          <w:p>
            <w:pPr>
              <w:spacing w:after="0"/>
            </w:pPr>
            <w:r>
              <w:t>PR-06</w:t>
            </w:r>
          </w:p>
        </w:tc>
        <w:tc>
          <w:tcPr>
            <w:tcW w:w="2415" w:type="dxa"/>
          </w:tcPr>
          <w:p>
            <w:pPr>
              <w:spacing w:after="0"/>
            </w:pPr>
            <w:r>
              <w:t>Homologação de dispositivos e perfis finais</w:t>
            </w:r>
          </w:p>
        </w:tc>
        <w:tc>
          <w:tcPr>
            <w:tcW w:w="2415" w:type="dxa"/>
          </w:tcPr>
          <w:p>
            <w:pPr>
              <w:spacing w:after="0"/>
            </w:pPr>
            <w:r>
              <w:t>QA performance</w:t>
            </w:r>
          </w:p>
        </w:tc>
        <w:tc>
          <w:tcPr>
            <w:tcW w:w="2415" w:type="dxa"/>
          </w:tcPr>
          <w:p>
            <w:pPr>
              <w:spacing w:after="0"/>
            </w:pPr>
            <w:r>
              <w:t>A/B, sessões e thresholds aprovados</w:t>
            </w:r>
          </w:p>
        </w:tc>
      </w:tr>
      <w:tr>
        <w:tc>
          <w:tcPr>
            <w:tcW w:w="2415" w:type="dxa"/>
          </w:tcPr>
          <w:p>
            <w:pPr>
              <w:spacing w:after="0"/>
            </w:pPr>
            <w:r>
              <w:t>PR-07</w:t>
            </w:r>
          </w:p>
        </w:tc>
        <w:tc>
          <w:tcPr>
            <w:tcW w:w="2415" w:type="dxa"/>
          </w:tcPr>
          <w:p>
            <w:pPr>
              <w:spacing w:after="0"/>
            </w:pPr>
            <w:r>
              <w:t>Spine nativa: dependências, Editor e mapa real</w:t>
            </w:r>
          </w:p>
        </w:tc>
        <w:tc>
          <w:tcPr>
            <w:tcW w:w="2415" w:type="dxa"/>
          </w:tcPr>
          <w:p>
            <w:pPr>
              <w:spacing w:after="0"/>
            </w:pPr>
            <w:r>
              <w:t>Engenharia Unreal</w:t>
            </w:r>
          </w:p>
        </w:tc>
        <w:tc>
          <w:tcPr>
            <w:tcW w:w="2415" w:type="dxa"/>
          </w:tcPr>
          <w:p>
            <w:pPr>
              <w:spacing w:after="0"/>
            </w:pPr>
            <w:r>
              <w:t>UBT/Editor/cook/pacote</w:t>
            </w:r>
          </w:p>
        </w:tc>
      </w:tr>
      <w:tr>
        <w:tc>
          <w:tcPr>
            <w:tcW w:w="2415" w:type="dxa"/>
          </w:tcPr>
          <w:p>
            <w:pPr>
              <w:spacing w:after="0"/>
            </w:pPr>
            <w:r>
              <w:t>PR-08</w:t>
            </w:r>
          </w:p>
        </w:tc>
        <w:tc>
          <w:tcPr>
            <w:tcW w:w="2415" w:type="dxa"/>
          </w:tcPr>
          <w:p>
            <w:pPr>
              <w:spacing w:after="0"/>
            </w:pPr>
            <w:r>
              <w:t>Expandir kit aos quatro mundos restantes</w:t>
            </w:r>
          </w:p>
        </w:tc>
        <w:tc>
          <w:tcPr>
            <w:tcW w:w="2415" w:type="dxa"/>
          </w:tcPr>
          <w:p>
            <w:pPr>
              <w:spacing w:after="0"/>
            </w:pPr>
            <w:r>
              <w:t>Arte + design</w:t>
            </w:r>
          </w:p>
        </w:tc>
        <w:tc>
          <w:tcPr>
            <w:tcW w:w="2415" w:type="dxa"/>
          </w:tcPr>
          <w:p>
            <w:pPr>
              <w:spacing w:after="0"/>
            </w:pPr>
            <w:r>
              <w:t>Identidade, orçamento e regressão por mundo</w:t>
            </w:r>
          </w:p>
        </w:tc>
      </w:tr>
    </w:tbl>
    <w:p/>
    <w:p>
      <w:r>
        <w:t>Não há estimativa de prazo/horas validada por equipe nesta revisão. Ordenação é por dependência e risco, não promessa de cronograma. Cada PR precisa de checklist de evidência e plano de reversão antes de expansão de escopo.</w:t>
      </w:r>
    </w:p>
    <w:p>
      <w:r>
        <w:rPr>
          <w:b/>
          <w:bCs/>
        </w:rPr>
        <w:t>ADRs propostos:</w:t>
      </w:r>
      <w:r>
        <w:t xml:space="preserve"> ADR-001 fixa web e Unreal como trilhas independentes; ADR-002 separa capacidade (tier) de direção visual (profile); ADR-003 define manifest e conversão de coordenadas; ADR-004 fixa ownership e cache; ADR-005 define renderer por plataforma; ADR-006 aprova budgets e matriz de aparelhos. Registrar alternativas rejeitadas e custo de migração.</w:t>
      </w:r>
    </w:p>
    <w:p>
      <w:r>
        <w:rPr>
          <w:b/>
          <w:bCs/>
        </w:rPr>
        <w:t>Decisões pendentes de produto:</w:t>
      </w:r>
      <w:r>
        <w:t xml:space="preserve"> dispositivos mínimos e regiões; 30 ou 60 FPS por classe; câmera principal e prioridade FPS/TPS; grau de estilização; distribuição web/nativa; equipe de arte e direitos; critério de paridade competitiva de vegetação/fumaça; SDKs online/anti-cheat exigidos. Até essas decisões, não prometer uma única configuração universal.</w:t>
      </w:r>
    </w:p>
    <w:p>
      <w:r>
        <w:rPr>
          <w:b/>
          <w:bCs/>
        </w:rPr>
        <w:t>Aprovação proposta:</w:t>
      </w:r>
      <w:r>
        <w:t xml:space="preserve"> engenharia aprova arquitetura e riscos; rendering valida pipeline; technical art valida conteúdo; gameplay aprova invariantes; QA assina evidências; segurança aprova dependências/SDKs; produto aceita trade-offs. Esta versão não contém assinaturas ou aprovação efetiva desses papéis.</w:t>
      </w:r>
    </w:p>
    <w:p>
      <w:pPr>
        <w:pStyle w:val="Heading1"/>
      </w:pPr>
      <w:r>
        <w:t>22. Registro de fontes e política de atualização</w:t>
      </w:r>
    </w:p>
    <w:p>
      <w:r>
        <w:t>Os caminhos de repositório abaixo são vinculados ao commit auditado. Documentação externa é referência de API/prática consultada nesta revisão, em 29/10/2026; páginas atuais podem evoluir além da Three.js r169 instalada. Para comportamento exato, conferir o código distribuído no lockfile. Fontes do fabricante não revelam implementação interna de Free Fire.</w:t>
      </w:r>
    </w:p>
    <w:p>
      <w:r>
        <w:t xml:space="preserve">R01 — README do runtime e escopo operacional. </w:t>
      </w:r>
      <w:hyperlink r:id="rId11">
        <w:r>
          <w:rPr>
            <w:rStyle w:val="Hyperlink"/>
          </w:rPr>
          <w:t>game-runtime/README.md</w:t>
        </w:r>
      </w:hyperlink>
    </w:p>
    <w:p>
      <w:r>
        <w:t xml:space="preserve">R02 — Manifesto e lockfile do runtime. </w:t>
      </w:r>
      <w:hyperlink r:id="rId12">
        <w:r>
          <w:rPr>
            <w:rStyle w:val="Hyperlink"/>
          </w:rPr>
          <w:t>game-runtime/package.json</w:t>
        </w:r>
      </w:hyperlink>
    </w:p>
    <w:p>
      <w:r>
        <w:t xml:space="preserve">R03 — Módulos ativos de simulação e apresentação. </w:t>
      </w:r>
      <w:hyperlink r:id="rId13">
        <w:r>
          <w:rPr>
            <w:rStyle w:val="Hyperlink"/>
          </w:rPr>
          <w:t>game-runtime/src/game3d</w:t>
        </w:r>
      </w:hyperlink>
    </w:p>
    <w:p>
      <w:r>
        <w:t xml:space="preserve">R04 — Projeto Unreal, módulos e configuração. </w:t>
      </w:r>
      <w:hyperlink r:id="rId14">
        <w:r>
          <w:rPr>
            <w:rStyle w:val="Hyperlink"/>
          </w:rPr>
          <w:t>Unreal/KhaaosRun</w:t>
        </w:r>
      </w:hyperlink>
    </w:p>
    <w:p>
      <w:r>
        <w:t xml:space="preserve">R05 — Pipeline de mundos e limites documentados. </w:t>
      </w:r>
      <w:hyperlink r:id="rId15">
        <w:r>
          <w:rPr>
            <w:rStyle w:val="Hyperlink"/>
          </w:rPr>
          <w:t>docs/ue58-worlds.md</w:t>
        </w:r>
      </w:hyperlink>
    </w:p>
    <w:p>
      <w:r>
        <w:t xml:space="preserve">R06 — Loader GLTF e política de fallback ativa. </w:t>
      </w:r>
      <w:hyperlink r:id="rId16">
        <w:r>
          <w:rPr>
            <w:rStyle w:val="Hyperlink"/>
          </w:rPr>
          <w:t>game-runtime/src/game3d/assets3d.js</w:t>
        </w:r>
      </w:hyperlink>
    </w:p>
    <w:p>
      <w:r>
        <w:t xml:space="preserve">R07 — Patch competitivo exercitado isoladamente. </w:t>
      </w:r>
      <w:hyperlink r:id="rId17">
        <w:r>
          <w:rPr>
            <w:rStyle w:val="Hyperlink"/>
          </w:rPr>
          <w:t>Epic Games/IMPLEMENTACAO_GRAFICA/Engenharia/graphics-competitive.patch</w:t>
        </w:r>
      </w:hyperlink>
    </w:p>
    <w:p>
      <w:r>
        <w:t xml:space="preserve">R15 — Dossiês e pacotes gráficos históricos. </w:t>
      </w:r>
      <w:hyperlink r:id="rId18">
        <w:r>
          <w:rPr>
            <w:rStyle w:val="Hyperlink"/>
          </w:rPr>
          <w:t>Epic Games/IMPLEMENTACAO_GRAFICA</w:t>
        </w:r>
      </w:hyperlink>
    </w:p>
    <w:p>
      <w:r>
        <w:t xml:space="preserve">R08 — Three.js r169 — EffectComposer, versão de referência. </w:t>
      </w:r>
      <w:hyperlink r:id="rId19">
        <w:r>
          <w:rPr>
            <w:rStyle w:val="Hyperlink"/>
          </w:rPr>
          <w:t>Abrir fonte primária</w:t>
        </w:r>
      </w:hyperlink>
    </w:p>
    <w:p>
      <w:r>
        <w:t xml:space="preserve">R09 — Three.js — OutputPass e responsabilidade de saída. </w:t>
      </w:r>
      <w:hyperlink r:id="rId20">
        <w:r>
          <w:rPr>
            <w:rStyle w:val="Hyperlink"/>
          </w:rPr>
          <w:t>Abrir fonte primária</w:t>
        </w:r>
      </w:hyperlink>
    </w:p>
    <w:p>
      <w:r>
        <w:t xml:space="preserve">R10 — Garena — apresentação oficial de Free Fire e MAX. </w:t>
      </w:r>
      <w:hyperlink r:id="rId21">
        <w:r>
          <w:rPr>
            <w:rStyle w:val="Hyperlink"/>
          </w:rPr>
          <w:t>Abrir fonte primária</w:t>
        </w:r>
      </w:hyperlink>
    </w:p>
    <w:p>
      <w:r>
        <w:t xml:space="preserve">R11 — Epic — caminhos e recursos de rendering mobile. </w:t>
      </w:r>
      <w:hyperlink r:id="rId22">
        <w:r>
          <w:rPr>
            <w:rStyle w:val="Hyperlink"/>
          </w:rPr>
          <w:t>Abrir fonte primária</w:t>
        </w:r>
      </w:hyperlink>
    </w:p>
    <w:p>
      <w:r>
        <w:t xml:space="preserve">R12 — Khronos — especificação glTF 2.0. </w:t>
      </w:r>
      <w:hyperlink r:id="rId23">
        <w:r>
          <w:rPr>
            <w:rStyle w:val="Hyperlink"/>
          </w:rPr>
          <w:t>Abrir fonte primária</w:t>
        </w:r>
      </w:hyperlink>
    </w:p>
    <w:p>
      <w:r>
        <w:t xml:space="preserve">R13 — Three.js r169 — clonagem de recursos skinned. </w:t>
      </w:r>
      <w:hyperlink r:id="rId24">
        <w:r>
          <w:rPr>
            <w:rStyle w:val="Hyperlink"/>
          </w:rPr>
          <w:t>Abrir fonte primária</w:t>
        </w:r>
      </w:hyperlink>
    </w:p>
    <w:p>
      <w:r>
        <w:t xml:space="preserve">R14 — GitHub Advisory — alerta reportado pelo npm audit. </w:t>
      </w:r>
      <w:hyperlink r:id="rId25">
        <w:r>
          <w:rPr>
            <w:rStyle w:val="Hyperlink"/>
          </w:rPr>
          <w:t>Abrir fonte primária</w:t>
        </w:r>
      </w:hyperlink>
    </w:p>
    <w:p>
      <w:r>
        <w:rPr>
          <w:b/>
          <w:bCs/>
        </w:rPr>
        <w:t>Documentos históricos efetivamente extraídos:</w:t>
      </w:r>
      <w:r>
        <w:t xml:space="preserve"> Khaaos_Run_Documento_Canonico.docx; Khaaos_Run_Arquitetura_Blueprint_3D.docx; KHAAOS_RUN_Modelagem_3D_Revisao_Tecnica.docx; Khaaos_Run_Revisao_e_Melhorias_Graficas.docx, incluindo a cópia em Engenharia. Seus textos e títulos foram lidos por extração integral do pacote DOCX. Não constituem comprovação de execução atual dos seus códigos ou dossiês externos.</w:t>
      </w:r>
    </w:p>
    <w:p>
      <w:r>
        <w:rPr>
          <w:b/>
          <w:bCs/>
        </w:rPr>
        <w:t>Atualização canônica:</w:t>
      </w:r>
      <w:r>
        <w:t xml:space="preserve"> qualquer mudança de engine, Three.js, perfil visual, schema de assets, terreno ou política de FPS exige novo baseline e revisão das evidências afetadas. Incrementar versão editorial sem apagar resultados históricos. Um relatório de execução deve indicar se é da baseline, de candidato isolado ou de release homologada.</w:t>
      </w:r>
    </w:p>
    <w:p>
      <w:r>
        <w:br w:type="page"/>
      </w:r>
    </w:p>
    <w:p>
      <w:pPr>
        <w:pStyle w:val="Heading1"/>
      </w:pPr>
      <w:r>
        <w:t>Anexo A. Integridade, manifesto e resultado dos comandos</w:t>
      </w:r>
    </w:p>
    <w:p>
      <w:r>
        <w:t>Este anexo identifica bytes de entrada e saídas efetivamente observadas. O commit-base é o mesmo em toda a revisão; a cópia candidata recebeu somente o patch competitivo e um symlink local de node_modules para reutilizar a instalação. Não houve alteração de package-lock para o candidato. A instalação gerou arquivos locais de build; o repositório-base permaneceu sem diff versionado ao final das verificações.</w:t>
      </w:r>
    </w:p>
    <w:p>
      <w:pPr>
        <w:spacing w:before="100" w:after="40"/>
      </w:pPr>
      <w:r>
        <w:rPr>
          <w:b/>
          <w:bCs/>
          <w:sz w:val="18"/>
          <w:szCs w:val="18"/>
        </w:rPr>
        <w:t>game-runtime/package-lock.json</w:t>
      </w:r>
    </w:p>
    <w:p>
      <w:pPr>
        <w:spacing w:after="100"/>
      </w:pPr>
      <w:r>
        <w:rPr>
          <w:rFonts w:ascii="Courier New" w:hAnsi="Courier New" w:cs="Courier New"/>
          <w:sz w:val="16"/>
          <w:szCs w:val="16"/>
        </w:rPr>
        <w:t>9f89e2541e949e6bcdb1a9627313c6f7b280ded8eec2cc6a22e295ad89a7dd80</w:t>
      </w:r>
    </w:p>
    <w:p>
      <w:pPr>
        <w:spacing w:before="100" w:after="40"/>
      </w:pPr>
      <w:r>
        <w:rPr>
          <w:b/>
          <w:bCs/>
          <w:sz w:val="18"/>
          <w:szCs w:val="18"/>
        </w:rPr>
        <w:t>Epic Games/IMPLEMENTACAO_GRAFICA/graphics-upgrade.patch</w:t>
      </w:r>
    </w:p>
    <w:p>
      <w:pPr>
        <w:spacing w:after="100"/>
      </w:pPr>
      <w:r>
        <w:rPr>
          <w:rFonts w:ascii="Courier New" w:hAnsi="Courier New" w:cs="Courier New"/>
          <w:sz w:val="16"/>
          <w:szCs w:val="16"/>
        </w:rPr>
        <w:t>8e3930ad282087c01f6b50e59705c3bba2495ca89ec183415174cd9f6e6e3bf9</w:t>
      </w:r>
    </w:p>
    <w:p>
      <w:pPr>
        <w:spacing w:before="100" w:after="40"/>
      </w:pPr>
      <w:r>
        <w:rPr>
          <w:b/>
          <w:bCs/>
          <w:sz w:val="18"/>
          <w:szCs w:val="18"/>
        </w:rPr>
        <w:t>Epic Games/IMPLEMENTACAO_GRAFICA/Engenharia/graphics-competitive.patch</w:t>
      </w:r>
    </w:p>
    <w:p>
      <w:pPr>
        <w:spacing w:after="100"/>
      </w:pPr>
      <w:r>
        <w:rPr>
          <w:rFonts w:ascii="Courier New" w:hAnsi="Courier New" w:cs="Courier New"/>
          <w:sz w:val="16"/>
          <w:szCs w:val="16"/>
        </w:rPr>
        <w:t>f43e8e34380c9369b095ecef0cdf01b7439c3c9d49355dc05b57603969483222</w:t>
      </w:r>
    </w:p>
    <w:p>
      <w:pPr>
        <w:spacing w:before="100" w:after="40"/>
      </w:pPr>
      <w:r>
        <w:rPr>
          <w:b/>
          <w:bCs/>
          <w:sz w:val="18"/>
          <w:szCs w:val="18"/>
        </w:rPr>
        <w:t>game-runtime/src/game3d/main3d.js</w:t>
      </w:r>
    </w:p>
    <w:p>
      <w:pPr>
        <w:spacing w:after="100"/>
      </w:pPr>
      <w:r>
        <w:rPr>
          <w:rFonts w:ascii="Courier New" w:hAnsi="Courier New" w:cs="Courier New"/>
          <w:sz w:val="16"/>
          <w:szCs w:val="16"/>
        </w:rPr>
        <w:t>a1804d08686a7637d6a26fe41e00ee657e0a4f67e53476856e1f3e2c532862b8</w:t>
      </w:r>
    </w:p>
    <w:p>
      <w:pPr>
        <w:spacing w:before="100" w:after="40"/>
      </w:pPr>
      <w:r>
        <w:rPr>
          <w:b/>
          <w:bCs/>
          <w:sz w:val="18"/>
          <w:szCs w:val="18"/>
        </w:rPr>
        <w:t>game-runtime/src/game3d/postfx3d.js</w:t>
      </w:r>
    </w:p>
    <w:p>
      <w:pPr>
        <w:spacing w:after="100"/>
      </w:pPr>
      <w:r>
        <w:rPr>
          <w:rFonts w:ascii="Courier New" w:hAnsi="Courier New" w:cs="Courier New"/>
          <w:sz w:val="16"/>
          <w:szCs w:val="16"/>
        </w:rPr>
        <w:t>29bd95100d8a2a4eece238d1ad328372830146df5ab4af04b40d40e40784c760</w:t>
      </w:r>
    </w:p>
    <w:p>
      <w:r>
        <w:rPr>
          <w:b/>
          <w:bCs/>
        </w:rPr>
        <w:t>Resumo TAP extraído do log desta execução — baseline:</w:t>
      </w:r>
    </w:p>
    <w:p>
      <w:pPr>
        <w:pStyle w:val="CodigoCanonico"/>
      </w:pPr>
      <w:r>
        <w:t># tests 962</w:t>
      </w:r>
    </w:p>
    <w:p>
      <w:pPr>
        <w:pStyle w:val="CodigoCanonico"/>
      </w:pPr>
      <w:r>
        <w:t># suites 13</w:t>
      </w:r>
    </w:p>
    <w:p>
      <w:pPr>
        <w:pStyle w:val="CodigoCanonico"/>
      </w:pPr>
      <w:r>
        <w:t># pass 949</w:t>
      </w:r>
    </w:p>
    <w:p>
      <w:pPr>
        <w:pStyle w:val="CodigoCanonico"/>
      </w:pPr>
      <w:r>
        <w:t># fail 0</w:t>
      </w:r>
    </w:p>
    <w:p>
      <w:pPr>
        <w:pStyle w:val="CodigoCanonico"/>
      </w:pPr>
      <w:r>
        <w:t># cancelled 0</w:t>
      </w:r>
    </w:p>
    <w:p>
      <w:pPr>
        <w:pStyle w:val="CodigoCanonico"/>
      </w:pPr>
      <w:r>
        <w:t># skipped 13</w:t>
      </w:r>
    </w:p>
    <w:p>
      <w:pPr>
        <w:pStyle w:val="CodigoCanonico"/>
      </w:pPr>
      <w:r>
        <w:t># todo 0</w:t>
      </w:r>
    </w:p>
    <w:p>
      <w:pPr>
        <w:pStyle w:val="CodigoCanonico"/>
      </w:pPr>
      <w:r>
        <w:t># duration_ms 92570.248285</w:t>
      </w:r>
    </w:p>
    <w:p>
      <w:pPr>
        <w:spacing w:after="40"/>
      </w:pPr>
      <w:r>
        <w:rPr>
          <w:sz w:val="6"/>
          <w:szCs w:val="6"/>
        </w:rPr>
        <w:t xml:space="preserve"> </w:t>
      </w:r>
    </w:p>
    <w:p>
      <w:r>
        <w:rPr>
          <w:b/>
          <w:bCs/>
        </w:rPr>
        <w:t>Resumo TAP extraído do log desta execução — candidato direcionado:</w:t>
      </w:r>
    </w:p>
    <w:p>
      <w:pPr>
        <w:pStyle w:val="CodigoCanonico"/>
      </w:pPr>
      <w:r>
        <w:t># tests 44</w:t>
      </w:r>
    </w:p>
    <w:p>
      <w:pPr>
        <w:pStyle w:val="CodigoCanonico"/>
      </w:pPr>
      <w:r>
        <w:t># pass 44</w:t>
      </w:r>
    </w:p>
    <w:p>
      <w:pPr>
        <w:pStyle w:val="CodigoCanonico"/>
      </w:pPr>
      <w:r>
        <w:t># fail 0</w:t>
      </w:r>
    </w:p>
    <w:p>
      <w:pPr>
        <w:pStyle w:val="CodigoCanonico"/>
      </w:pPr>
      <w:r>
        <w:t># skipped 0</w:t>
      </w:r>
    </w:p>
    <w:p>
      <w:pPr>
        <w:pStyle w:val="CodigoCanonico"/>
      </w:pPr>
      <w:r>
        <w:t># duration_ms 3876.209631</w:t>
      </w:r>
    </w:p>
    <w:p>
      <w:pPr>
        <w:spacing w:after="40"/>
      </w:pPr>
      <w:r>
        <w:rPr>
          <w:sz w:val="6"/>
          <w:szCs w:val="6"/>
        </w:rPr>
        <w:t xml:space="preserve"> </w:t>
      </w:r>
    </w:p>
    <w:p>
      <w:r>
        <w:rPr>
          <w:b/>
          <w:bCs/>
        </w:rPr>
        <w:t>Preflight nativo extraído:</w:t>
      </w:r>
    </w:p>
    <w:p>
      <w:pPr>
        <w:pStyle w:val="CodigoCanonico"/>
      </w:pPr>
      <w:r>
        <w:t>{</w:t>
      </w:r>
    </w:p>
    <w:p>
      <w:pPr>
        <w:pStyle w:val="CodigoCanonico"/>
      </w:pPr>
      <w:r>
        <w:t xml:space="preserve">  "ok": true,</w:t>
      </w:r>
    </w:p>
    <w:p>
      <w:pPr>
        <w:pStyle w:val="CodigoCanonico"/>
      </w:pPr>
      <w:r>
        <w:t xml:space="preserve">  "findings": [</w:t>
      </w:r>
    </w:p>
    <w:p>
      <w:pPr>
        <w:pStyle w:val="CodigoCanonico"/>
      </w:pPr>
      <w:r>
        <w:t xml:space="preserve">    {</w:t>
      </w:r>
    </w:p>
    <w:p>
      <w:pPr>
        <w:pStyle w:val="CodigoCanonico"/>
      </w:pPr>
      <w:r>
        <w:t xml:space="preserve">      "severity": "warning",</w:t>
      </w:r>
    </w:p>
    <w:p>
      <w:pPr>
        <w:pStyle w:val="CodigoCanonico"/>
      </w:pPr>
      <w:r>
        <w:t xml:space="preserve">      "code": "UE1031",</w:t>
      </w:r>
    </w:p>
    <w:p>
      <w:pPr>
        <w:pStyle w:val="CodigoCanonico"/>
      </w:pPr>
      <w:r>
        <w:t xml:space="preserve">      "file": "Config/DefaultEngine.ini",</w:t>
      </w:r>
    </w:p>
    <w:p>
      <w:pPr>
        <w:pStyle w:val="CodigoCanonico"/>
      </w:pPr>
      <w:r>
        <w:t xml:space="preserve">      "message": "GameDefaultMap \"Menu_Khaaos.Menu_Khaaos\" sem .umap em Content/ (importar mundo ainda pendente)"</w:t>
      </w:r>
    </w:p>
    <w:p>
      <w:pPr>
        <w:pStyle w:val="CodigoCanonico"/>
      </w:pPr>
      <w:r>
        <w:t xml:space="preserve">    },</w:t>
      </w:r>
    </w:p>
    <w:p>
      <w:pPr>
        <w:pStyle w:val="CodigoCanonico"/>
      </w:pPr>
      <w:r>
        <w:t xml:space="preserve">    {</w:t>
      </w:r>
    </w:p>
    <w:p>
      <w:pPr>
        <w:pStyle w:val="CodigoCanonico"/>
      </w:pPr>
      <w:r>
        <w:t xml:space="preserve">      "severity": "warning",</w:t>
      </w:r>
    </w:p>
    <w:p>
      <w:pPr>
        <w:pStyle w:val="CodigoCanonico"/>
      </w:pPr>
      <w:r>
        <w:t xml:space="preserve">      "code": "UE1040",</w:t>
      </w:r>
    </w:p>
    <w:p>
      <w:pPr>
        <w:pStyle w:val="CodigoCanonico"/>
      </w:pPr>
      <w:r>
        <w:t xml:space="preserve">      "file": "Source/KhaaosEAC",</w:t>
      </w:r>
    </w:p>
    <w:p>
      <w:pPr>
        <w:pStyle w:val="CodigoCanonico"/>
      </w:pPr>
      <w:r>
        <w:t xml:space="preserve">      "message": "binários do EAC SDK ausentes — modo stub (KHAAOS_EAC_SDK=0); download no dev portal da Epic é ação humana (pipeline headless: scripts/build/setup_eac_sdk.sh)"</w:t>
      </w:r>
    </w:p>
    <w:p>
      <w:pPr>
        <w:pStyle w:val="CodigoCanonico"/>
      </w:pPr>
      <w:r>
        <w:t xml:space="preserve">    }</w:t>
      </w:r>
    </w:p>
    <w:p>
      <w:pPr>
        <w:pStyle w:val="CodigoCanonico"/>
      </w:pPr>
      <w:r>
        <w:t xml:space="preserve">  ],</w:t>
      </w:r>
    </w:p>
    <w:p>
      <w:pPr>
        <w:pStyle w:val="CodigoCanonico"/>
      </w:pPr>
      <w:r>
        <w:t xml:space="preserve">  "summary": {</w:t>
      </w:r>
    </w:p>
    <w:p>
      <w:pPr>
        <w:pStyle w:val="CodigoCanonico"/>
      </w:pPr>
      <w:r>
        <w:t xml:space="preserve">    "engineAssociation": "5.8",</w:t>
      </w:r>
    </w:p>
    <w:p>
      <w:pPr>
        <w:pStyle w:val="CodigoCanonico"/>
      </w:pPr>
      <w:r>
        <w:t xml:space="preserve">    "modules": [</w:t>
      </w:r>
    </w:p>
    <w:p>
      <w:pPr>
        <w:pStyle w:val="CodigoCanonico"/>
      </w:pPr>
      <w:r>
        <w:t xml:space="preserve">      "KhaaosRun",</w:t>
      </w:r>
    </w:p>
    <w:p>
      <w:pPr>
        <w:pStyle w:val="CodigoCanonico"/>
      </w:pPr>
      <w:r>
        <w:t xml:space="preserve">      "KhaaosRunEditor",</w:t>
      </w:r>
    </w:p>
    <w:p>
      <w:pPr>
        <w:pStyle w:val="CodigoCanonico"/>
      </w:pPr>
      <w:r>
        <w:t xml:space="preserve">      "KhaaosEAC"</w:t>
      </w:r>
    </w:p>
    <w:p>
      <w:pPr>
        <w:pStyle w:val="CodigoCanonico"/>
      </w:pPr>
      <w:r>
        <w:t xml:space="preserve">    ],</w:t>
      </w:r>
    </w:p>
    <w:p>
      <w:pPr>
        <w:pStyle w:val="CodigoCanonico"/>
      </w:pPr>
      <w:r>
        <w:t xml:space="preserve">    "targets": [</w:t>
      </w:r>
    </w:p>
    <w:p>
      <w:pPr>
        <w:pStyle w:val="CodigoCanonico"/>
      </w:pPr>
      <w:r>
        <w:t xml:space="preserve">      "KhaaosRun",</w:t>
      </w:r>
    </w:p>
    <w:p>
      <w:pPr>
        <w:pStyle w:val="CodigoCanonico"/>
      </w:pPr>
      <w:r>
        <w:t xml:space="preserve">      "KhaaosRunEditor",</w:t>
      </w:r>
    </w:p>
    <w:p>
      <w:pPr>
        <w:pStyle w:val="CodigoCanonico"/>
      </w:pPr>
      <w:r>
        <w:t xml:space="preserve">      "KhaaosRunServer"</w:t>
      </w:r>
    </w:p>
    <w:p>
      <w:pPr>
        <w:pStyle w:val="CodigoCanonico"/>
      </w:pPr>
      <w:r>
        <w:t xml:space="preserve">    ],</w:t>
      </w:r>
    </w:p>
    <w:p>
      <w:pPr>
        <w:pStyle w:val="CodigoCanonico"/>
      </w:pPr>
      <w:r>
        <w:t xml:space="preserve">    "headers": 298,</w:t>
      </w:r>
    </w:p>
    <w:p>
      <w:pPr>
        <w:pStyle w:val="CodigoCanonico"/>
      </w:pPr>
      <w:r>
        <w:t xml:space="preserve">    "cpp": 303,</w:t>
      </w:r>
    </w:p>
    <w:p>
      <w:pPr>
        <w:pStyle w:val="CodigoCanonico"/>
      </w:pPr>
      <w:r>
        <w:t xml:space="preserve">    "includesChecked": 2707,</w:t>
      </w:r>
    </w:p>
    <w:p>
      <w:pPr>
        <w:pStyle w:val="CodigoCanonico"/>
      </w:pPr>
      <w:r>
        <w:t xml:space="preserve">    "errors": 0,</w:t>
      </w:r>
    </w:p>
    <w:p>
      <w:pPr>
        <w:pStyle w:val="CodigoCanonico"/>
      </w:pPr>
      <w:r>
        <w:t xml:space="preserve">    "warnings": 2</w:t>
      </w:r>
    </w:p>
    <w:p>
      <w:pPr>
        <w:pStyle w:val="CodigoCanonico"/>
      </w:pPr>
      <w:r>
        <w:t xml:space="preserve">  }</w:t>
      </w:r>
    </w:p>
    <w:p>
      <w:pPr>
        <w:pStyle w:val="CodigoCanonico"/>
      </w:pPr>
      <w:r>
        <w:t>}</w:t>
      </w:r>
    </w:p>
    <w:p>
      <w:pPr>
        <w:spacing w:after="40"/>
      </w:pPr>
      <w:r>
        <w:rPr>
          <w:sz w:val="6"/>
          <w:szCs w:val="6"/>
        </w:rPr>
        <w:t xml:space="preserve"> </w:t>
      </w:r>
    </w:p>
    <w:p>
      <w:r>
        <w:rPr>
          <w:b/>
          <w:bCs/>
        </w:rPr>
        <w:t>Check de geração nativa, sem Editor:</w:t>
      </w:r>
    </w:p>
    <w:p>
      <w:pPr>
        <w:pStyle w:val="CodigoCanonico"/>
      </w:pPr>
      <w:r>
        <w:t>KHR_WORLDGEN_RESULT_JSON: {"status":"ok","mode":"check","maps":[],"materials":[],"niagara":[],"warnings":[]}</w:t>
      </w:r>
    </w:p>
    <w:p>
      <w:pPr>
        <w:spacing w:after="40"/>
      </w:pPr>
      <w:r>
        <w:rPr>
          <w:sz w:val="6"/>
          <w:szCs w:val="6"/>
        </w:rPr>
        <w:t xml:space="preserve"> </w:t>
      </w:r>
    </w:p>
    <w:p>
      <w:r>
        <w:t>A presença de status ok no último JSON não é evidência de mapa criado: mode=check e arrays vazios delimitam o alcance da prova. Não foram anexados screenshots de GPU, pois não foram produzidos nesta revisão.</w:t>
      </w:r>
    </w:p>
    <w:p>
      <w:pPr>
        <w:pStyle w:val="Heading1"/>
      </w:pPr>
      <w:r>
        <w:t>Anexo B. Código integral — resolução física e ownership</w:t>
      </w:r>
    </w:p>
    <w:p>
      <w:r>
        <w:t xml:space="preserve">Destino: </w:t>
      </w:r>
      <w:r>
        <w:rPr>
          <w:rStyle w:val="CodeChar"/>
        </w:rPr>
        <w:t>game-runtime/src/game3d/renderpipeline3d.js</w:t>
      </w:r>
      <w:r>
        <w:t>. Conteúdo extraído da cópia candidata após aplicação do patch competitivo. Este é o helper exato exercitado pelos testes direcionados. Ele não existe na baseline ativa antes do patch. Não misturar com a variante homônima armazenada na raiz do pacote gráfico histórico.</w:t>
      </w:r>
    </w:p>
    <w:p>
      <w:pPr>
        <w:pStyle w:val="CodigoCanonico"/>
      </w:pPr>
      <w:r>
        <w:t>// Helpers testáveis sem GPU: resolução física e recursos do pós-processamento.</w:t>
      </w:r>
    </w:p>
    <w:p>
      <w:pPr>
        <w:pStyle w:val="CodigoCanonico"/>
      </w:pPr>
      <w:r>
        <w:t>export function postBufferSize(width, height, pixelRatio = 1) {</w:t>
      </w:r>
    </w:p>
    <w:p>
      <w:pPr>
        <w:pStyle w:val="CodigoCanonico"/>
      </w:pPr>
      <w:r>
        <w:t xml:space="preserve">  const safe = (n, fallback) =&gt; Number.isFinite(n) &amp;&amp; n &gt; 0 ? n : fallback;</w:t>
      </w:r>
    </w:p>
    <w:p>
      <w:pPr>
        <w:pStyle w:val="CodigoCanonico"/>
      </w:pPr>
      <w:r>
        <w:t xml:space="preserve">  const ratio = safe(pixelRatio, 1);</w:t>
      </w:r>
    </w:p>
    <w:p>
      <w:pPr>
        <w:pStyle w:val="CodigoCanonico"/>
      </w:pPr>
      <w:r>
        <w:t xml:space="preserve">  const w = safe(width, 1), h = safe(height, 1);</w:t>
      </w:r>
    </w:p>
    <w:p>
      <w:pPr>
        <w:pStyle w:val="CodigoCanonico"/>
      </w:pPr>
      <w:r>
        <w:t xml:space="preserve">  const physicalWidth = Math.max(1, Math.floor(w * ratio));</w:t>
      </w:r>
    </w:p>
    <w:p>
      <w:pPr>
        <w:pStyle w:val="CodigoCanonico"/>
      </w:pPr>
      <w:r>
        <w:t xml:space="preserve">  const physicalHeight = Math.max(1, Math.floor(h * ratio));</w:t>
      </w:r>
    </w:p>
    <w:p>
      <w:pPr>
        <w:pStyle w:val="CodigoCanonico"/>
      </w:pPr>
      <w:r>
        <w:t xml:space="preserve">  return {</w:t>
      </w:r>
    </w:p>
    <w:p>
      <w:pPr>
        <w:pStyle w:val="CodigoCanonico"/>
      </w:pPr>
      <w:r>
        <w:t xml:space="preserve">    width: w, height: h, pixelRatio: ratio, physicalWidth, physicalHeight,</w:t>
      </w:r>
    </w:p>
    <w:p>
      <w:pPr>
        <w:pStyle w:val="CodigoCanonico"/>
      </w:pPr>
      <w:r>
        <w:t xml:space="preserve">    // SSR nunca ultrapassa o buffer principal, inclusive em DRS baixo.</w:t>
      </w:r>
    </w:p>
    <w:p>
      <w:pPr>
        <w:pStyle w:val="CodigoCanonico"/>
      </w:pPr>
      <w:r>
        <w:t xml:space="preserve">    ssrWidth: Math.max(1, Math.floor(physicalWidth * .72)),</w:t>
      </w:r>
    </w:p>
    <w:p>
      <w:pPr>
        <w:pStyle w:val="CodigoCanonico"/>
      </w:pPr>
      <w:r>
        <w:t xml:space="preserve">    ssrHeight: Math.max(1, Math.floor(physicalHeight * .72)),</w:t>
      </w:r>
    </w:p>
    <w:p>
      <w:pPr>
        <w:pStyle w:val="CodigoCanonico"/>
      </w:pPr>
      <w:r>
        <w:t xml:space="preserve">  };</w:t>
      </w:r>
    </w:p>
    <w:p>
      <w:pPr>
        <w:pStyle w:val="CodigoCanonico"/>
      </w:pPr>
      <w:r>
        <w:t>}</w:t>
      </w:r>
    </w:p>
    <w:p>
      <w:pPr>
        <w:pStyle w:val="CodigoCanonico"/>
      </w:pPr>
      <w:r>
        <w:t xml:space="preserve"> </w:t>
      </w:r>
    </w:p>
    <w:p>
      <w:pPr>
        <w:pStyle w:val="CodigoCanonico"/>
      </w:pPr>
      <w:r>
        <w:t>const composerSizes = new WeakMap();</w:t>
      </w:r>
    </w:p>
    <w:p>
      <w:pPr>
        <w:pStyle w:val="CodigoCanonico"/>
      </w:pPr>
      <w:r>
        <w:t xml:space="preserve"> </w:t>
      </w:r>
    </w:p>
    <w:p>
      <w:pPr>
        <w:pStyle w:val="CodigoCanonico"/>
      </w:pPr>
      <w:r>
        <w:t>export function syncPostResolution({ renderer, composer, ssr, aa }, width, height) {</w:t>
      </w:r>
    </w:p>
    <w:p>
      <w:pPr>
        <w:pStyle w:val="CodigoCanonico"/>
      </w:pPr>
      <w:r>
        <w:t xml:space="preserve">  const size = postBufferSize(width, height, renderer.getPixelRatio());</w:t>
      </w:r>
    </w:p>
    <w:p>
      <w:pPr>
        <w:pStyle w:val="CodigoCanonico"/>
      </w:pPr>
      <w:r>
        <w:t xml:space="preserve">  // setPixelRatio já chama setSize no EffectComposer r169.</w:t>
      </w:r>
    </w:p>
    <w:p>
      <w:pPr>
        <w:pStyle w:val="CodigoCanonico"/>
      </w:pPr>
      <w:r>
        <w:t xml:space="preserve">  // Evitar realocação de todos os FBOs em chamadas repetidas de resize.</w:t>
      </w:r>
    </w:p>
    <w:p>
      <w:pPr>
        <w:pStyle w:val="CodigoCanonico"/>
      </w:pPr>
      <w:r>
        <w:t xml:space="preserve">  const previous = composerSizes.get(composer);</w:t>
      </w:r>
    </w:p>
    <w:p>
      <w:pPr>
        <w:pStyle w:val="CodigoCanonico"/>
      </w:pPr>
      <w:r>
        <w:t xml:space="preserve">  const ratioChanged = !previous || previous.pixelRatio !== size.pixelRatio;</w:t>
      </w:r>
    </w:p>
    <w:p>
      <w:pPr>
        <w:pStyle w:val="CodigoCanonico"/>
      </w:pPr>
      <w:r>
        <w:t xml:space="preserve">  const dimensionsChanged = !previous || previous.width !== size.width || previous.height !== size.height;</w:t>
      </w:r>
    </w:p>
    <w:p>
      <w:pPr>
        <w:pStyle w:val="CodigoCanonico"/>
      </w:pPr>
      <w:r>
        <w:t xml:space="preserve">  if (ratioChanged) composer.setPixelRatio(size.pixelRatio);</w:t>
      </w:r>
    </w:p>
    <w:p>
      <w:pPr>
        <w:pStyle w:val="CodigoCanonico"/>
      </w:pPr>
      <w:r>
        <w:t xml:space="preserve">  if (dimensionsChanged) composer.setSize(size.width, size.height);</w:t>
      </w:r>
    </w:p>
    <w:p>
      <w:pPr>
        <w:pStyle w:val="CodigoCanonico"/>
      </w:pPr>
      <w:r>
        <w:t xml:space="preserve">  if (ratioChanged || dimensionsChanged) {</w:t>
      </w:r>
    </w:p>
    <w:p>
      <w:pPr>
        <w:pStyle w:val="CodigoCanonico"/>
      </w:pPr>
      <w:r>
        <w:t xml:space="preserve">    ssr?.setSize(size.ssrWidth, size.ssrHeight);</w:t>
      </w:r>
    </w:p>
    <w:p>
      <w:pPr>
        <w:pStyle w:val="CodigoCanonico"/>
      </w:pPr>
      <w:r>
        <w:t xml:space="preserve">    aa?.uniforms.resolution.value.set(1 / size.physicalWidth, 1 / size.physicalHeight);</w:t>
      </w:r>
    </w:p>
    <w:p>
      <w:pPr>
        <w:pStyle w:val="CodigoCanonico"/>
      </w:pPr>
      <w:r>
        <w:t xml:space="preserve">    composerSizes.set(composer, size);</w:t>
      </w:r>
    </w:p>
    <w:p>
      <w:pPr>
        <w:pStyle w:val="CodigoCanonico"/>
      </w:pPr>
      <w:r>
        <w:t xml:space="preserve">  }</w:t>
      </w:r>
    </w:p>
    <w:p>
      <w:pPr>
        <w:pStyle w:val="CodigoCanonico"/>
      </w:pPr>
      <w:r>
        <w:t xml:space="preserve">  return size;</w:t>
      </w:r>
    </w:p>
    <w:p>
      <w:pPr>
        <w:pStyle w:val="CodigoCanonico"/>
      </w:pPr>
      <w:r>
        <w:t>}</w:t>
      </w:r>
    </w:p>
    <w:p>
      <w:pPr>
        <w:pStyle w:val="CodigoCanonico"/>
      </w:pPr>
      <w:r>
        <w:t xml:space="preserve"> </w:t>
      </w:r>
    </w:p>
    <w:p>
      <w:pPr>
        <w:pStyle w:val="CodigoCanonico"/>
      </w:pPr>
      <w:r>
        <w:t>export function disposePostResources(composer, passes = []) {</w:t>
      </w:r>
    </w:p>
    <w:p>
      <w:pPr>
        <w:pStyle w:val="CodigoCanonico"/>
      </w:pPr>
      <w:r>
        <w:t xml:space="preserve">  // Composer só libera os próprios targets; os passes são propriedade daqui.</w:t>
      </w:r>
    </w:p>
    <w:p>
      <w:pPr>
        <w:pStyle w:val="CodigoCanonico"/>
      </w:pPr>
      <w:r>
        <w:t xml:space="preserve">  // Continuar a limpeza mesmo se um driver/pass lançar em dispose().</w:t>
      </w:r>
    </w:p>
    <w:p>
      <w:pPr>
        <w:pStyle w:val="CodigoCanonico"/>
      </w:pPr>
      <w:r>
        <w:t xml:space="preserve">  for (const resource of new Set([...passes, composer])) {</w:t>
      </w:r>
    </w:p>
    <w:p>
      <w:pPr>
        <w:pStyle w:val="CodigoCanonico"/>
      </w:pPr>
      <w:r>
        <w:t xml:space="preserve">    try { resource?.dispose?.(); } catch { /* best effort: liberar os demais */ }</w:t>
      </w:r>
    </w:p>
    <w:p>
      <w:pPr>
        <w:pStyle w:val="CodigoCanonico"/>
      </w:pPr>
      <w:r>
        <w:t xml:space="preserve">  }</w:t>
      </w:r>
    </w:p>
    <w:p>
      <w:pPr>
        <w:pStyle w:val="CodigoCanonico"/>
      </w:pPr>
      <w:r>
        <w:t>}</w:t>
      </w:r>
    </w:p>
    <w:p>
      <w:pPr>
        <w:spacing w:after="40"/>
      </w:pPr>
      <w:r>
        <w:rPr>
          <w:sz w:val="6"/>
          <w:szCs w:val="6"/>
        </w:rPr>
        <w:t xml:space="preserve"> </w:t>
      </w:r>
    </w:p>
    <w:p>
      <w:r>
        <w:t>Invariantes: dimensões físicas são inteiras positivas; o SSR acompanha o buffer principal; a resolução do FXAA é inversa ao buffer físico; chamada idêntica não redispara resize; exceção de descarte de um recurso não impede a limpeza dos seguintes. A deduplicação de Set vale por chamada; idempotência entre chamadas é responsabilidade do owner externo.</w:t>
      </w:r>
    </w:p>
    <w:p>
      <w:pPr>
        <w:pStyle w:val="Heading1"/>
      </w:pPr>
      <w:r>
        <w:t>Anexo C. Código integral — perfil visual independente do tier</w:t>
      </w:r>
    </w:p>
    <w:p>
      <w:r>
        <w:t xml:space="preserve">Destino: </w:t>
      </w:r>
      <w:r>
        <w:rPr>
          <w:rStyle w:val="CodeChar"/>
        </w:rPr>
        <w:t>game-runtime/src/game3d/visualprofile3d.js</w:t>
      </w:r>
      <w:r>
        <w:t>. Extraído do candidato testado. Competitive é política de apresentação; não é outro modo de simulação. O low preserva render direto e, por isso, não recebe o grade do composer.</w:t>
      </w:r>
    </w:p>
    <w:p>
      <w:pPr>
        <w:pStyle w:val="CodigoCanonico"/>
      </w:pPr>
      <w:r>
        <w:t>// Direção visual independente do tier e da simulação. Sem ativos da Garena.</w:t>
      </w:r>
    </w:p>
    <w:p>
      <w:pPr>
        <w:pStyle w:val="CodigoCanonico"/>
      </w:pPr>
      <w:r>
        <w:t>import { postFxPlanFor } from './perf3d.js';</w:t>
      </w:r>
    </w:p>
    <w:p>
      <w:pPr>
        <w:pStyle w:val="CodigoCanonico"/>
      </w:pPr>
      <w:r>
        <w:t>import { qualityTier } from './quality3d.js';</w:t>
      </w:r>
    </w:p>
    <w:p>
      <w:pPr>
        <w:pStyle w:val="CodigoCanonico"/>
      </w:pPr>
      <w:r>
        <w:t xml:space="preserve"> </w:t>
      </w:r>
    </w:p>
    <w:p>
      <w:pPr>
        <w:pStyle w:val="CodigoCanonico"/>
      </w:pPr>
      <w:r>
        <w:t>export function resolveVisualProfile({ query = '', isTouch = false } = {}) {</w:t>
      </w:r>
    </w:p>
    <w:p>
      <w:pPr>
        <w:pStyle w:val="CodigoCanonico"/>
      </w:pPr>
      <w:r>
        <w:t xml:space="preserve">  const value = String(query ?? '').trim().toLowerCase();</w:t>
      </w:r>
    </w:p>
    <w:p>
      <w:pPr>
        <w:pStyle w:val="CodigoCanonico"/>
      </w:pPr>
      <w:r>
        <w:t xml:space="preserve">  if (value === 'competitive' || value === 'cinematic') return value;</w:t>
      </w:r>
    </w:p>
    <w:p>
      <w:pPr>
        <w:pStyle w:val="CodigoCanonico"/>
      </w:pPr>
      <w:r>
        <w:t xml:space="preserve">  return isTouch ? 'competitive' : 'cinematic';</w:t>
      </w:r>
    </w:p>
    <w:p>
      <w:pPr>
        <w:pStyle w:val="CodigoCanonico"/>
      </w:pPr>
      <w:r>
        <w:t>}</w:t>
      </w:r>
    </w:p>
    <w:p>
      <w:pPr>
        <w:pStyle w:val="CodigoCanonico"/>
      </w:pPr>
      <w:r>
        <w:t xml:space="preserve"> </w:t>
      </w:r>
    </w:p>
    <w:p>
      <w:pPr>
        <w:pStyle w:val="CodigoCanonico"/>
      </w:pPr>
      <w:r>
        <w:t>export function renderPixelRatio(tier, nativeRatio = 1, profile = 'cinematic') {</w:t>
      </w:r>
    </w:p>
    <w:p>
      <w:pPr>
        <w:pStyle w:val="CodigoCanonico"/>
      </w:pPr>
      <w:r>
        <w:t xml:space="preserve">  const ratio = Number.isFinite(nativeRatio) &amp;&amp; nativeRatio &gt; 0 ? nativeRatio : 1;</w:t>
      </w:r>
    </w:p>
    <w:p>
      <w:pPr>
        <w:pStyle w:val="CodigoCanonico"/>
      </w:pPr>
      <w:r>
        <w:t xml:space="preserve">  const cap = profile === 'competitive' ? 1.25 : Infinity;</w:t>
      </w:r>
    </w:p>
    <w:p>
      <w:pPr>
        <w:pStyle w:val="CodigoCanonico"/>
      </w:pPr>
      <w:r>
        <w:t xml:space="preserve">  return Math.min(ratio, qualityTier(tier).pixelRatio, cap);</w:t>
      </w:r>
    </w:p>
    <w:p>
      <w:pPr>
        <w:pStyle w:val="CodigoCanonico"/>
      </w:pPr>
      <w:r>
        <w:t>}</w:t>
      </w:r>
    </w:p>
    <w:p>
      <w:pPr>
        <w:pStyle w:val="CodigoCanonico"/>
      </w:pPr>
      <w:r>
        <w:t xml:space="preserve"> </w:t>
      </w:r>
    </w:p>
    <w:p>
      <w:pPr>
        <w:pStyle w:val="CodigoCanonico"/>
      </w:pPr>
      <w:r>
        <w:t>export function visualPostPlan(tier, profile = 'cinematic') {</w:t>
      </w:r>
    </w:p>
    <w:p>
      <w:pPr>
        <w:pStyle w:val="CodigoCanonico"/>
      </w:pPr>
      <w:r>
        <w:t xml:space="preserve">  const base = postFxPlanFor(tier);</w:t>
      </w:r>
    </w:p>
    <w:p>
      <w:pPr>
        <w:pStyle w:val="CodigoCanonico"/>
      </w:pPr>
      <w:r>
        <w:t xml:space="preserve">  if (!base) return null; // low preserva render direto e HUD em resolução DOM.</w:t>
      </w:r>
    </w:p>
    <w:p>
      <w:pPr>
        <w:pStyle w:val="CodigoCanonico"/>
      </w:pPr>
      <w:r>
        <w:t xml:space="preserve">  if (profile === 'competitive') {</w:t>
      </w:r>
    </w:p>
    <w:p>
      <w:pPr>
        <w:pStyle w:val="CodigoCanonico"/>
      </w:pPr>
      <w:r>
        <w:t xml:space="preserve">    return { ...base, ssr: false, bloomStrength: 0, grain: 0,</w:t>
      </w:r>
    </w:p>
    <w:p>
      <w:pPr>
        <w:pStyle w:val="CodigoCanonico"/>
      </w:pPr>
      <w:r>
        <w:t xml:space="preserve">      vignette: 0, saturation: 1.02, contrast: 1.02, tint: 0, highlightRollOff: 0.12 };</w:t>
      </w:r>
    </w:p>
    <w:p>
      <w:pPr>
        <w:pStyle w:val="CodigoCanonico"/>
      </w:pPr>
      <w:r>
        <w:t xml:space="preserve">  }</w:t>
      </w:r>
    </w:p>
    <w:p>
      <w:pPr>
        <w:pStyle w:val="CodigoCanonico"/>
      </w:pPr>
      <w:r>
        <w:t xml:space="preserve">  return { ...base, vignette: 0.23, saturation: 1.045, contrast: 1.035,</w:t>
      </w:r>
    </w:p>
    <w:p>
      <w:pPr>
        <w:pStyle w:val="CodigoCanonico"/>
      </w:pPr>
      <w:r>
        <w:t xml:space="preserve">    tint: 1, highlightRollOff: 0.28 };</w:t>
      </w:r>
    </w:p>
    <w:p>
      <w:pPr>
        <w:pStyle w:val="CodigoCanonico"/>
      </w:pPr>
      <w:r>
        <w:t>}</w:t>
      </w:r>
    </w:p>
    <w:p>
      <w:pPr>
        <w:spacing w:after="40"/>
      </w:pPr>
      <w:r>
        <w:rPr>
          <w:sz w:val="6"/>
          <w:szCs w:val="6"/>
        </w:rPr>
        <w:t xml:space="preserve"> </w:t>
      </w:r>
    </w:p>
    <w:p>
      <w:pPr>
        <w:pStyle w:val="Heading1"/>
      </w:pPr>
      <w:r>
        <w:t>Anexo D. Código integral — cadeia de pós-processamento candidata</w:t>
      </w:r>
    </w:p>
    <w:p>
      <w:r>
        <w:t xml:space="preserve">Destino: </w:t>
      </w:r>
      <w:r>
        <w:rPr>
          <w:rStyle w:val="CodeChar"/>
        </w:rPr>
        <w:t>game-runtime/src/game3d/postfx3d.js</w:t>
      </w:r>
      <w:r>
        <w:t>. Código completo extraído do candidato, incluindo shader de grade, pass opcional, transformação de saída, AA e lifecycle. Build e testes puros passaram; compilação dos shaders e comportamento dos drivers não foram homologados nesta revisão. A integração deve ser feita pelo patch, não apenas pela substituição deste arquivo isolado.</w:t>
      </w:r>
    </w:p>
    <w:p>
      <w:pPr>
        <w:pStyle w:val="CodigoCanonico"/>
      </w:pPr>
      <w:r>
        <w:t>// Khaaos Run — Pós-processamento "Live Action" (Fase 3 — realismo).</w:t>
      </w:r>
    </w:p>
    <w:p>
      <w:pPr>
        <w:pStyle w:val="CodigoCanonico"/>
      </w:pPr>
      <w:r>
        <w:t>// EffectComposer: RenderPass → Bloom sutil → Grade cinematográfico → OutputPass.</w:t>
      </w:r>
    </w:p>
    <w:p>
      <w:pPr>
        <w:pStyle w:val="CodigoCanonico"/>
      </w:pPr>
      <w:r>
        <w:t>// O grade adiciona vinheta, grão de filme, contraste leve e tinta as sombras de</w:t>
      </w:r>
    </w:p>
    <w:p>
      <w:pPr>
        <w:pStyle w:val="CodigoCanonico"/>
      </w:pPr>
      <w:r>
        <w:t>// frio / altas luzes de quente (look de câmera de cinema). Escap via ?fx=0.</w:t>
      </w:r>
    </w:p>
    <w:p>
      <w:pPr>
        <w:pStyle w:val="CodigoCanonico"/>
      </w:pPr>
      <w:r>
        <w:t>import * as THREE from 'three';</w:t>
      </w:r>
    </w:p>
    <w:p>
      <w:pPr>
        <w:pStyle w:val="CodigoCanonico"/>
      </w:pPr>
      <w:r>
        <w:t>import { EffectComposer } from 'three/examples/jsm/postprocessing/EffectComposer.js';</w:t>
      </w:r>
    </w:p>
    <w:p>
      <w:pPr>
        <w:pStyle w:val="CodigoCanonico"/>
      </w:pPr>
      <w:r>
        <w:t>import { RenderPass } from 'three/examples/jsm/postprocessing/RenderPass.js';</w:t>
      </w:r>
    </w:p>
    <w:p>
      <w:pPr>
        <w:pStyle w:val="CodigoCanonico"/>
      </w:pPr>
      <w:r>
        <w:t>import { UnrealBloomPass } from 'three/examples/jsm/postprocessing/UnrealBloomPass.js';</w:t>
      </w:r>
    </w:p>
    <w:p>
      <w:pPr>
        <w:pStyle w:val="CodigoCanonico"/>
      </w:pPr>
      <w:r>
        <w:t>import { SSRPass } from 'three/examples/jsm/postprocessing/SSRPass.js';</w:t>
      </w:r>
    </w:p>
    <w:p>
      <w:pPr>
        <w:pStyle w:val="CodigoCanonico"/>
      </w:pPr>
      <w:r>
        <w:t>import { ShaderPass } from 'three/examples/jsm/postprocessing/ShaderPass.js';</w:t>
      </w:r>
    </w:p>
    <w:p>
      <w:pPr>
        <w:pStyle w:val="CodigoCanonico"/>
      </w:pPr>
      <w:r>
        <w:t>import { OutputPass } from 'three/examples/jsm/postprocessing/OutputPass.js';</w:t>
      </w:r>
    </w:p>
    <w:p>
      <w:pPr>
        <w:pStyle w:val="CodigoCanonico"/>
      </w:pPr>
      <w:r>
        <w:t>import { FXAAShader } from 'three/examples/jsm/shaders/FXAAShader.js';</w:t>
      </w:r>
    </w:p>
    <w:p>
      <w:pPr>
        <w:pStyle w:val="CodigoCanonico"/>
      </w:pPr>
      <w:r>
        <w:t>import { syncPostResolution, disposePostResources } from './renderpipeline3d.js';</w:t>
      </w:r>
    </w:p>
    <w:p>
      <w:pPr>
        <w:pStyle w:val="CodigoCanonico"/>
      </w:pPr>
      <w:r>
        <w:t>import { visualPostPlan } from './visualprofile3d.js';</w:t>
      </w:r>
    </w:p>
    <w:p>
      <w:pPr>
        <w:pStyle w:val="CodigoCanonico"/>
      </w:pPr>
      <w:r>
        <w:t xml:space="preserve"> </w:t>
      </w:r>
    </w:p>
    <w:p>
      <w:pPr>
        <w:pStyle w:val="CodigoCanonico"/>
      </w:pPr>
      <w:r>
        <w:t>const GradeShader = {</w:t>
      </w:r>
    </w:p>
    <w:p>
      <w:pPr>
        <w:pStyle w:val="CodigoCanonico"/>
      </w:pPr>
      <w:r>
        <w:t xml:space="preserve">  uniforms: {</w:t>
      </w:r>
    </w:p>
    <w:p>
      <w:pPr>
        <w:pStyle w:val="CodigoCanonico"/>
      </w:pPr>
      <w:r>
        <w:t xml:space="preserve">    tDiffuse: { value: null },</w:t>
      </w:r>
    </w:p>
    <w:p>
      <w:pPr>
        <w:pStyle w:val="CodigoCanonico"/>
      </w:pPr>
      <w:r>
        <w:t xml:space="preserve">    uTime: { value: 0 },</w:t>
      </w:r>
    </w:p>
    <w:p>
      <w:pPr>
        <w:pStyle w:val="CodigoCanonico"/>
      </w:pPr>
      <w:r>
        <w:t xml:space="preserve">    uTint: { value: 1 },</w:t>
      </w:r>
    </w:p>
    <w:p>
      <w:pPr>
        <w:pStyle w:val="CodigoCanonico"/>
      </w:pPr>
      <w:r>
        <w:t xml:space="preserve">    // Acabamento limpo de beta: o grão continua orgânico, mas não mascara</w:t>
      </w:r>
    </w:p>
    <w:p>
      <w:pPr>
        <w:pStyle w:val="CodigoCanonico"/>
      </w:pPr>
      <w:r>
        <w:t xml:space="preserve">    // normal maps, roughness e microdetalhes de fachadas/terreno.</w:t>
      </w:r>
    </w:p>
    <w:p>
      <w:pPr>
        <w:pStyle w:val="CodigoCanonico"/>
      </w:pPr>
      <w:r>
        <w:t xml:space="preserve">    uGrain: { value: 0.022 },</w:t>
      </w:r>
    </w:p>
    <w:p>
      <w:pPr>
        <w:pStyle w:val="CodigoCanonico"/>
      </w:pPr>
      <w:r>
        <w:t xml:space="preserve">    uVignette: { value: 0.23 },</w:t>
      </w:r>
    </w:p>
    <w:p>
      <w:pPr>
        <w:pStyle w:val="CodigoCanonico"/>
      </w:pPr>
      <w:r>
        <w:t xml:space="preserve">    uSaturation: { value: 1.045 },</w:t>
      </w:r>
    </w:p>
    <w:p>
      <w:pPr>
        <w:pStyle w:val="CodigoCanonico"/>
      </w:pPr>
      <w:r>
        <w:t xml:space="preserve">    uContrast: { value: 1.035 },</w:t>
      </w:r>
    </w:p>
    <w:p>
      <w:pPr>
        <w:pStyle w:val="CodigoCanonico"/>
      </w:pPr>
      <w:r>
        <w:t xml:space="preserve">    uHighlightRollOff: { value: 0.28 },</w:t>
      </w:r>
    </w:p>
    <w:p>
      <w:pPr>
        <w:pStyle w:val="CodigoCanonico"/>
      </w:pPr>
      <w:r>
        <w:t xml:space="preserve">  },</w:t>
      </w:r>
    </w:p>
    <w:p>
      <w:pPr>
        <w:pStyle w:val="CodigoCanonico"/>
      </w:pPr>
      <w:r>
        <w:t xml:space="preserve">  vertexShader: /* glsl */ `</w:t>
      </w:r>
    </w:p>
    <w:p>
      <w:pPr>
        <w:pStyle w:val="CodigoCanonico"/>
      </w:pPr>
      <w:r>
        <w:t xml:space="preserve">    varying vec2 vUv;</w:t>
      </w:r>
    </w:p>
    <w:p>
      <w:pPr>
        <w:pStyle w:val="CodigoCanonico"/>
      </w:pPr>
      <w:r>
        <w:t xml:space="preserve">    void main() {</w:t>
      </w:r>
    </w:p>
    <w:p>
      <w:pPr>
        <w:pStyle w:val="CodigoCanonico"/>
      </w:pPr>
      <w:r>
        <w:t xml:space="preserve">      vUv = uv;</w:t>
      </w:r>
    </w:p>
    <w:p>
      <w:pPr>
        <w:pStyle w:val="CodigoCanonico"/>
      </w:pPr>
      <w:r>
        <w:t xml:space="preserve">      gl_Position = projectionMatrix * modelViewMatrix * vec4(position, 1.0);</w:t>
      </w:r>
    </w:p>
    <w:p>
      <w:pPr>
        <w:pStyle w:val="CodigoCanonico"/>
      </w:pPr>
      <w:r>
        <w:t xml:space="preserve">    }`,</w:t>
      </w:r>
    </w:p>
    <w:p>
      <w:pPr>
        <w:pStyle w:val="CodigoCanonico"/>
      </w:pPr>
      <w:r>
        <w:t xml:space="preserve">  fragmentShader: /* glsl */ `</w:t>
      </w:r>
    </w:p>
    <w:p>
      <w:pPr>
        <w:pStyle w:val="CodigoCanonico"/>
      </w:pPr>
      <w:r>
        <w:t xml:space="preserve">    uniform sampler2D tDiffuse;</w:t>
      </w:r>
    </w:p>
    <w:p>
      <w:pPr>
        <w:pStyle w:val="CodigoCanonico"/>
      </w:pPr>
      <w:r>
        <w:t xml:space="preserve">    uniform float uTime, uGrain, uVignette, uSaturation, uContrast, uHighlightRollOff, uTint;</w:t>
      </w:r>
    </w:p>
    <w:p>
      <w:pPr>
        <w:pStyle w:val="CodigoCanonico"/>
      </w:pPr>
      <w:r>
        <w:t xml:space="preserve">    varying vec2 vUv;</w:t>
      </w:r>
    </w:p>
    <w:p>
      <w:pPr>
        <w:pStyle w:val="CodigoCanonico"/>
      </w:pPr>
      <w:r>
        <w:t xml:space="preserve">    float hash(vec2 p) { return fract(sin(dot(p, vec2(127.1, 311.7)) + uTime) * 43758.5453); }</w:t>
      </w:r>
    </w:p>
    <w:p>
      <w:pPr>
        <w:pStyle w:val="CodigoCanonico"/>
      </w:pPr>
      <w:r>
        <w:t xml:space="preserve">    void main() {</w:t>
      </w:r>
    </w:p>
    <w:p>
      <w:pPr>
        <w:pStyle w:val="CodigoCanonico"/>
      </w:pPr>
      <w:r>
        <w:t xml:space="preserve">      vec4 c = texture2D(tDiffuse, vUv);</w:t>
      </w:r>
    </w:p>
    <w:p>
      <w:pPr>
        <w:pStyle w:val="CodigoCanonico"/>
      </w:pPr>
      <w:r>
        <w:t xml:space="preserve">      float l = dot(c.rgb, vec3(0.2126, 0.7152, 0.0722));</w:t>
      </w:r>
    </w:p>
    <w:p>
      <w:pPr>
        <w:pStyle w:val="CodigoCanonico"/>
      </w:pPr>
      <w:r>
        <w:t xml:space="preserve">      // tinta de cinema: sombras frias, altas luzes quentes</w:t>
      </w:r>
    </w:p>
    <w:p>
      <w:pPr>
        <w:pStyle w:val="CodigoCanonico"/>
      </w:pPr>
      <w:r>
        <w:t xml:space="preserve">      vec3 shadowTint = vec3(0.93, 0.985, 1.06);</w:t>
      </w:r>
    </w:p>
    <w:p>
      <w:pPr>
        <w:pStyle w:val="CodigoCanonico"/>
      </w:pPr>
      <w:r>
        <w:t xml:space="preserve">      vec3 highTint   = vec3(1.05, 1.00, 0.94);</w:t>
      </w:r>
    </w:p>
    <w:p>
      <w:pPr>
        <w:pStyle w:val="CodigoCanonico"/>
      </w:pPr>
      <w:r>
        <w:t xml:space="preserve">      c.rgb *= mix(vec3(1.0), mix(shadowTint, highTint, smoothstep(0.15, 0.85, l)), uTint);</w:t>
      </w:r>
    </w:p>
    <w:p>
      <w:pPr>
        <w:pStyle w:val="CodigoCanonico"/>
      </w:pPr>
      <w:r>
        <w:t xml:space="preserve">      // contraste + saturação controlados</w:t>
      </w:r>
    </w:p>
    <w:p>
      <w:pPr>
        <w:pStyle w:val="CodigoCanonico"/>
      </w:pPr>
      <w:r>
        <w:t xml:space="preserve">      c.rgb = (c.rgb - 0.5) * uContrast + 0.5;</w:t>
      </w:r>
    </w:p>
    <w:p>
      <w:pPr>
        <w:pStyle w:val="CodigoCanonico"/>
      </w:pPr>
      <w:r>
        <w:t xml:space="preserve">      c.rgb = mix(vec3(l), c.rgb, uSaturation);</w:t>
      </w:r>
    </w:p>
    <w:p>
      <w:pPr>
        <w:pStyle w:val="CodigoCanonico"/>
      </w:pPr>
      <w:r>
        <w:t xml:space="preserve">      // shoulder suave: preserva metal molhado, céu e luminárias sem clipping</w:t>
      </w:r>
    </w:p>
    <w:p>
      <w:pPr>
        <w:pStyle w:val="CodigoCanonico"/>
      </w:pPr>
      <w:r>
        <w:t xml:space="preserve">      float peak = max(max(c.rgb.r, c.rgb.g), c.rgb.b);</w:t>
      </w:r>
    </w:p>
    <w:p>
      <w:pPr>
        <w:pStyle w:val="CodigoCanonico"/>
      </w:pPr>
      <w:r>
        <w:t xml:space="preserve">      float shoulder = max(peak - 0.78, 0.0) * uHighlightRollOff;</w:t>
      </w:r>
    </w:p>
    <w:p>
      <w:pPr>
        <w:pStyle w:val="CodigoCanonico"/>
      </w:pPr>
      <w:r>
        <w:t xml:space="preserve">      c.rgb /= (1.0 + shoulder);</w:t>
      </w:r>
    </w:p>
    <w:p>
      <w:pPr>
        <w:pStyle w:val="CodigoCanonico"/>
      </w:pPr>
      <w:r>
        <w:t xml:space="preserve">      // vinheta</w:t>
      </w:r>
    </w:p>
    <w:p>
      <w:pPr>
        <w:pStyle w:val="CodigoCanonico"/>
      </w:pPr>
      <w:r>
        <w:t xml:space="preserve">      vec2 d = vUv - 0.5;</w:t>
      </w:r>
    </w:p>
    <w:p>
      <w:pPr>
        <w:pStyle w:val="CodigoCanonico"/>
      </w:pPr>
      <w:r>
        <w:t xml:space="preserve">      float vig = 1.0 - uVignette * dot(d, d) * 1.9;</w:t>
      </w:r>
    </w:p>
    <w:p>
      <w:pPr>
        <w:pStyle w:val="CodigoCanonico"/>
      </w:pPr>
      <w:r>
        <w:t xml:space="preserve">      c.rgb *= clamp(vig, 0.0, 1.0);</w:t>
      </w:r>
    </w:p>
    <w:p>
      <w:pPr>
        <w:pStyle w:val="CodigoCanonico"/>
      </w:pPr>
      <w:r>
        <w:t xml:space="preserve">      // grão de filme animado</w:t>
      </w:r>
    </w:p>
    <w:p>
      <w:pPr>
        <w:pStyle w:val="CodigoCanonico"/>
      </w:pPr>
      <w:r>
        <w:t xml:space="preserve">      float g = (hash(vUv * vec2(1920.0, 1080.0)) - 0.5) * uGrain;</w:t>
      </w:r>
    </w:p>
    <w:p>
      <w:pPr>
        <w:pStyle w:val="CodigoCanonico"/>
      </w:pPr>
      <w:r>
        <w:t xml:space="preserve">      c.rgb += g;</w:t>
      </w:r>
    </w:p>
    <w:p>
      <w:pPr>
        <w:pStyle w:val="CodigoCanonico"/>
      </w:pPr>
      <w:r>
        <w:t xml:space="preserve">      gl_FragColor = vec4(max(c.rgb, 0.0), c.a);</w:t>
      </w:r>
    </w:p>
    <w:p>
      <w:pPr>
        <w:pStyle w:val="CodigoCanonico"/>
      </w:pPr>
      <w:r>
        <w:t xml:space="preserve">    }`,</w:t>
      </w:r>
    </w:p>
    <w:p>
      <w:pPr>
        <w:pStyle w:val="CodigoCanonico"/>
      </w:pPr>
      <w:r>
        <w:t>};</w:t>
      </w:r>
    </w:p>
    <w:p>
      <w:pPr>
        <w:pStyle w:val="CodigoCanonico"/>
      </w:pPr>
      <w:r>
        <w:t xml:space="preserve"> </w:t>
      </w:r>
    </w:p>
    <w:p>
      <w:pPr>
        <w:pStyle w:val="CodigoCanonico"/>
      </w:pPr>
      <w:r>
        <w:t>// Cria a cadeia de pós-processamento; retorna null se indisponível (fallback direto)</w:t>
      </w:r>
    </w:p>
    <w:p>
      <w:pPr>
        <w:pStyle w:val="CodigoCanonico"/>
      </w:pPr>
      <w:r>
        <w:t>// ou quando o PLANO do tier é null (low — Fase 34: render direto, sem composer).</w:t>
      </w:r>
    </w:p>
    <w:p>
      <w:pPr>
        <w:pStyle w:val="CodigoCanonico"/>
      </w:pPr>
      <w:r>
        <w:t>export function createPostFX(renderer, scene, camera, { quality = 'high', profile = 'cinematic' } = {}) {</w:t>
      </w:r>
    </w:p>
    <w:p>
      <w:pPr>
        <w:pStyle w:val="CodigoCanonico"/>
      </w:pPr>
      <w:r>
        <w:t xml:space="preserve">  let composer = null;</w:t>
      </w:r>
    </w:p>
    <w:p>
      <w:pPr>
        <w:pStyle w:val="CodigoCanonico"/>
      </w:pPr>
      <w:r>
        <w:t xml:space="preserve">  const ownedPasses = [];</w:t>
      </w:r>
    </w:p>
    <w:p>
      <w:pPr>
        <w:pStyle w:val="CodigoCanonico"/>
      </w:pPr>
      <w:r>
        <w:t xml:space="preserve">  try {</w:t>
      </w:r>
    </w:p>
    <w:p>
      <w:pPr>
        <w:pStyle w:val="CodigoCanonico"/>
      </w:pPr>
      <w:r>
        <w:t xml:space="preserve">    // Fase 34 — plano por tier (perf3d.postFxPlanFor): intensidade de bloom,</w:t>
      </w:r>
    </w:p>
    <w:p>
      <w:pPr>
        <w:pStyle w:val="CodigoCanonico"/>
      </w:pPr>
      <w:r>
        <w:t xml:space="preserve">    // grão do grade e SSR (exclusivo do high) vêm da MESMA fonte de verdade</w:t>
      </w:r>
    </w:p>
    <w:p>
      <w:pPr>
        <w:pStyle w:val="CodigoCanonico"/>
      </w:pPr>
      <w:r>
        <w:t xml:space="preserve">    // usada pelo auto-tier em runtime — medium deixou de pagar SSR (achado G2).</w:t>
      </w:r>
    </w:p>
    <w:p>
      <w:pPr>
        <w:pStyle w:val="CodigoCanonico"/>
      </w:pPr>
      <w:r>
        <w:t xml:space="preserve">    const plan = visualPostPlan(quality, profile);</w:t>
      </w:r>
    </w:p>
    <w:p>
      <w:pPr>
        <w:pStyle w:val="CodigoCanonico"/>
      </w:pPr>
      <w:r>
        <w:t xml:space="preserve">    if (!plan) return null;</w:t>
      </w:r>
    </w:p>
    <w:p>
      <w:pPr>
        <w:pStyle w:val="CodigoCanonico"/>
      </w:pPr>
      <w:r>
        <w:t xml:space="preserve">    composer = new EffectComposer(renderer);</w:t>
      </w:r>
    </w:p>
    <w:p>
      <w:pPr>
        <w:pStyle w:val="CodigoCanonico"/>
      </w:pPr>
      <w:r>
        <w:t xml:space="preserve">    const addPass = (pass) =&gt; { ownedPasses.push(pass); composer.addPass(pass); };</w:t>
      </w:r>
    </w:p>
    <w:p>
      <w:pPr>
        <w:pStyle w:val="CodigoCanonico"/>
      </w:pPr>
      <w:r>
        <w:t xml:space="preserve">    addPass(new RenderPass(scene, camera));</w:t>
      </w:r>
    </w:p>
    <w:p>
      <w:pPr>
        <w:pStyle w:val="CodigoCanonico"/>
      </w:pPr>
      <w:r>
        <w:t xml:space="preserve">    const size = renderer.getSize(new THREE.Vector2());</w:t>
      </w:r>
    </w:p>
    <w:p>
      <w:pPr>
        <w:pStyle w:val="CodigoCanonico"/>
      </w:pPr>
      <w:r>
        <w:t xml:space="preserve">    let ssr = null;</w:t>
      </w:r>
    </w:p>
    <w:p>
      <w:pPr>
        <w:pStyle w:val="CodigoCanonico"/>
      </w:pPr>
      <w:r>
        <w:t xml:space="preserve">    // SSR é deliberadamente limitado ao tier alto e renderizado em resolução</w:t>
      </w:r>
    </w:p>
    <w:p>
      <w:pPr>
        <w:pStyle w:val="CodigoCanonico"/>
      </w:pPr>
      <w:r>
        <w:t xml:space="preserve">    // reduzida: reflexos de asfalto molhado/metal permanecem convincentes sem</w:t>
      </w:r>
    </w:p>
    <w:p>
      <w:pPr>
        <w:pStyle w:val="CodigoCanonico"/>
      </w:pPr>
      <w:r>
        <w:t xml:space="preserve">    // transformar o Barburhen em um custo de GPU incompatível com touch.</w:t>
      </w:r>
    </w:p>
    <w:p>
      <w:pPr>
        <w:pStyle w:val="CodigoCanonico"/>
      </w:pPr>
      <w:r>
        <w:t xml:space="preserve">    if (plan.ssr) {</w:t>
      </w:r>
    </w:p>
    <w:p>
      <w:pPr>
        <w:pStyle w:val="CodigoCanonico"/>
      </w:pPr>
      <w:r>
        <w:t xml:space="preserve">      try {</w:t>
      </w:r>
    </w:p>
    <w:p>
      <w:pPr>
        <w:pStyle w:val="CodigoCanonico"/>
      </w:pPr>
      <w:r>
        <w:t xml:space="preserve">        ssr = new SSRPass({</w:t>
      </w:r>
    </w:p>
    <w:p>
      <w:pPr>
        <w:pStyle w:val="CodigoCanonico"/>
      </w:pPr>
      <w:r>
        <w:t xml:space="preserve">          renderer, scene, camera,</w:t>
      </w:r>
    </w:p>
    <w:p>
      <w:pPr>
        <w:pStyle w:val="CodigoCanonico"/>
      </w:pPr>
      <w:r>
        <w:t xml:space="preserve">          width: Math.max(320, Math.floor(size.x * .72)),</w:t>
      </w:r>
    </w:p>
    <w:p>
      <w:pPr>
        <w:pStyle w:val="CodigoCanonico"/>
      </w:pPr>
      <w:r>
        <w:t xml:space="preserve">          height: Math.max(180, Math.floor(size.y * .72)),</w:t>
      </w:r>
    </w:p>
    <w:p>
      <w:pPr>
        <w:pStyle w:val="CodigoCanonico"/>
      </w:pPr>
      <w:r>
        <w:t xml:space="preserve">        });</w:t>
      </w:r>
    </w:p>
    <w:p>
      <w:pPr>
        <w:pStyle w:val="CodigoCanonico"/>
      </w:pPr>
      <w:r>
        <w:t xml:space="preserve">        ssr.maxDistance = 22;</w:t>
      </w:r>
    </w:p>
    <w:p>
      <w:pPr>
        <w:pStyle w:val="CodigoCanonico"/>
      </w:pPr>
      <w:r>
        <w:t xml:space="preserve">        ssr.thickness = .12;</w:t>
      </w:r>
    </w:p>
    <w:p>
      <w:pPr>
        <w:pStyle w:val="CodigoCanonico"/>
      </w:pPr>
      <w:r>
        <w:t xml:space="preserve">        ssr.opacity = .28;</w:t>
      </w:r>
    </w:p>
    <w:p>
      <w:pPr>
        <w:pStyle w:val="CodigoCanonico"/>
      </w:pPr>
      <w:r>
        <w:t xml:space="preserve">        ssr.blur = true;</w:t>
      </w:r>
    </w:p>
    <w:p>
      <w:pPr>
        <w:pStyle w:val="CodigoCanonico"/>
      </w:pPr>
      <w:r>
        <w:t xml:space="preserve">        ssr.fresnel = true;</w:t>
      </w:r>
    </w:p>
    <w:p>
      <w:pPr>
        <w:pStyle w:val="CodigoCanonico"/>
      </w:pPr>
      <w:r>
        <w:t xml:space="preserve">        ssr.distanceAttenuation = true;</w:t>
      </w:r>
    </w:p>
    <w:p>
      <w:pPr>
        <w:pStyle w:val="CodigoCanonico"/>
      </w:pPr>
      <w:r>
        <w:t xml:space="preserve">        addPass(ssr);</w:t>
      </w:r>
    </w:p>
    <w:p>
      <w:pPr>
        <w:pStyle w:val="CodigoCanonico"/>
      </w:pPr>
      <w:r>
        <w:t xml:space="preserve">      } catch {</w:t>
      </w:r>
    </w:p>
    <w:p>
      <w:pPr>
        <w:pStyle w:val="CodigoCanonico"/>
      </w:pPr>
      <w:r>
        <w:t xml:space="preserve">        ssr?.dispose();</w:t>
      </w:r>
    </w:p>
    <w:p>
      <w:pPr>
        <w:pStyle w:val="CodigoCanonico"/>
      </w:pPr>
      <w:r>
        <w:t xml:space="preserve">        ssr = null;</w:t>
      </w:r>
    </w:p>
    <w:p>
      <w:pPr>
        <w:pStyle w:val="CodigoCanonico"/>
      </w:pPr>
      <w:r>
        <w:t xml:space="preserve">      }</w:t>
      </w:r>
    </w:p>
    <w:p>
      <w:pPr>
        <w:pStyle w:val="CodigoCanonico"/>
      </w:pPr>
      <w:r>
        <w:t xml:space="preserve">    }</w:t>
      </w:r>
    </w:p>
    <w:p>
      <w:pPr>
        <w:pStyle w:val="CodigoCanonico"/>
      </w:pPr>
      <w:r>
        <w:t xml:space="preserve">    let bloom = null;</w:t>
      </w:r>
    </w:p>
    <w:p>
      <w:pPr>
        <w:pStyle w:val="CodigoCanonico"/>
      </w:pPr>
      <w:r>
        <w:t xml:space="preserve">    if (plan.bloomStrength &gt; 0) {</w:t>
      </w:r>
    </w:p>
    <w:p>
      <w:pPr>
        <w:pStyle w:val="CodigoCanonico"/>
      </w:pPr>
      <w:r>
        <w:t xml:space="preserve">      bloom = new UnrealBloomPass(size, plan.bloomStrength, 0.52, 0.88);</w:t>
      </w:r>
    </w:p>
    <w:p>
      <w:pPr>
        <w:pStyle w:val="CodigoCanonico"/>
      </w:pPr>
      <w:r>
        <w:t xml:space="preserve">      addPass(bloom);</w:t>
      </w:r>
    </w:p>
    <w:p>
      <w:pPr>
        <w:pStyle w:val="CodigoCanonico"/>
      </w:pPr>
      <w:r>
        <w:t xml:space="preserve">    }</w:t>
      </w:r>
    </w:p>
    <w:p>
      <w:pPr>
        <w:pStyle w:val="CodigoCanonico"/>
      </w:pPr>
      <w:r>
        <w:t xml:space="preserve">    const grade = new ShaderPass(GradeShader);</w:t>
      </w:r>
    </w:p>
    <w:p>
      <w:pPr>
        <w:pStyle w:val="CodigoCanonico"/>
      </w:pPr>
      <w:r>
        <w:t xml:space="preserve">    grade.uniforms.uGrain.value = plan.grain;</w:t>
      </w:r>
    </w:p>
    <w:p>
      <w:pPr>
        <w:pStyle w:val="CodigoCanonico"/>
      </w:pPr>
      <w:r>
        <w:t xml:space="preserve">    grade.uniforms.uVignette.value = plan.vignette;</w:t>
      </w:r>
    </w:p>
    <w:p>
      <w:pPr>
        <w:pStyle w:val="CodigoCanonico"/>
      </w:pPr>
      <w:r>
        <w:t xml:space="preserve">    grade.uniforms.uSaturation.value = plan.saturation;</w:t>
      </w:r>
    </w:p>
    <w:p>
      <w:pPr>
        <w:pStyle w:val="CodigoCanonico"/>
      </w:pPr>
      <w:r>
        <w:t xml:space="preserve">    grade.uniforms.uContrast.value = plan.contrast;</w:t>
      </w:r>
    </w:p>
    <w:p>
      <w:pPr>
        <w:pStyle w:val="CodigoCanonico"/>
      </w:pPr>
      <w:r>
        <w:t xml:space="preserve">    grade.uniforms.uTint.value = plan.tint;</w:t>
      </w:r>
    </w:p>
    <w:p>
      <w:pPr>
        <w:pStyle w:val="CodigoCanonico"/>
      </w:pPr>
      <w:r>
        <w:t xml:space="preserve">    grade.uniforms.uHighlightRollOff.value = plan.highlightRollOff;</w:t>
      </w:r>
    </w:p>
    <w:p>
      <w:pPr>
        <w:pStyle w:val="CodigoCanonico"/>
      </w:pPr>
      <w:r>
        <w:t xml:space="preserve">    addPass(grade);</w:t>
      </w:r>
    </w:p>
    <w:p>
      <w:pPr>
        <w:pStyle w:val="CodigoCanonico"/>
      </w:pPr>
      <w:r>
        <w:t xml:space="preserve">    addPass(new OutputPass());</w:t>
      </w:r>
    </w:p>
    <w:p>
      <w:pPr>
        <w:pStyle w:val="CodigoCanonico"/>
      </w:pPr>
      <w:r>
        <w:t xml:space="preserve">    // FXAA recebe imagem em display-space; MSAA do canvas não cobre os FBOs.</w:t>
      </w:r>
    </w:p>
    <w:p>
      <w:pPr>
        <w:pStyle w:val="CodigoCanonico"/>
      </w:pPr>
      <w:r>
        <w:t xml:space="preserve">    const aa = new ShaderPass(FXAAShader);</w:t>
      </w:r>
    </w:p>
    <w:p>
      <w:pPr>
        <w:pStyle w:val="CodigoCanonico"/>
      </w:pPr>
      <w:r>
        <w:t xml:space="preserve">    addPass(aa);</w:t>
      </w:r>
    </w:p>
    <w:p>
      <w:pPr>
        <w:pStyle w:val="CodigoCanonico"/>
      </w:pPr>
      <w:r>
        <w:t xml:space="preserve">    const resize = (w, h) =&gt; syncPostResolution({ renderer, composer, ssr, aa }, w, h);</w:t>
      </w:r>
    </w:p>
    <w:p>
      <w:pPr>
        <w:pStyle w:val="CodigoCanonico"/>
      </w:pPr>
      <w:r>
        <w:t xml:space="preserve">    resize(size.x, size.y);</w:t>
      </w:r>
    </w:p>
    <w:p>
      <w:pPr>
        <w:pStyle w:val="CodigoCanonico"/>
      </w:pPr>
      <w:r>
        <w:t xml:space="preserve">    let disposed = false;</w:t>
      </w:r>
    </w:p>
    <w:p>
      <w:pPr>
        <w:pStyle w:val="CodigoCanonico"/>
      </w:pPr>
      <w:r>
        <w:t xml:space="preserve">    let elapsed = 0;</w:t>
      </w:r>
    </w:p>
    <w:p>
      <w:pPr>
        <w:pStyle w:val="CodigoCanonico"/>
      </w:pPr>
      <w:r>
        <w:t xml:space="preserve">    return {</w:t>
      </w:r>
    </w:p>
    <w:p>
      <w:pPr>
        <w:pStyle w:val="CodigoCanonico"/>
      </w:pPr>
      <w:r>
        <w:t xml:space="preserve">      composer,</w:t>
      </w:r>
    </w:p>
    <w:p>
      <w:pPr>
        <w:pStyle w:val="CodigoCanonico"/>
      </w:pPr>
      <w:r>
        <w:t xml:space="preserve">      ssr,</w:t>
      </w:r>
    </w:p>
    <w:p>
      <w:pPr>
        <w:pStyle w:val="CodigoCanonico"/>
      </w:pPr>
      <w:r>
        <w:t xml:space="preserve">      bloom,</w:t>
      </w:r>
    </w:p>
    <w:p>
      <w:pPr>
        <w:pStyle w:val="CodigoCanonico"/>
      </w:pPr>
      <w:r>
        <w:t xml:space="preserve">      grade,</w:t>
      </w:r>
    </w:p>
    <w:p>
      <w:pPr>
        <w:pStyle w:val="CodigoCanonico"/>
      </w:pPr>
      <w:r>
        <w:t xml:space="preserve">      aa,</w:t>
      </w:r>
    </w:p>
    <w:p>
      <w:pPr>
        <w:pStyle w:val="CodigoCanonico"/>
      </w:pPr>
      <w:r>
        <w:t xml:space="preserve">      render(dt = 0) {</w:t>
      </w:r>
    </w:p>
    <w:p>
      <w:pPr>
        <w:pStyle w:val="CodigoCanonico"/>
      </w:pPr>
      <w:r>
        <w:t xml:space="preserve">        if (disposed) return;</w:t>
      </w:r>
    </w:p>
    <w:p>
      <w:pPr>
        <w:pStyle w:val="CodigoCanonico"/>
      </w:pPr>
      <w:r>
        <w:t xml:space="preserve">        elapsed += dt;</w:t>
      </w:r>
    </w:p>
    <w:p>
      <w:pPr>
        <w:pStyle w:val="CodigoCanonico"/>
      </w:pPr>
      <w:r>
        <w:t xml:space="preserve">        grade.uniforms.uTime.value = elapsed % 1000;</w:t>
      </w:r>
    </w:p>
    <w:p>
      <w:pPr>
        <w:pStyle w:val="CodigoCanonico"/>
      </w:pPr>
      <w:r>
        <w:t xml:space="preserve">        composer.render(dt);</w:t>
      </w:r>
    </w:p>
    <w:p>
      <w:pPr>
        <w:pStyle w:val="CodigoCanonico"/>
      </w:pPr>
      <w:r>
        <w:t xml:space="preserve">      },</w:t>
      </w:r>
    </w:p>
    <w:p>
      <w:pPr>
        <w:pStyle w:val="CodigoCanonico"/>
      </w:pPr>
      <w:r>
        <w:t xml:space="preserve">      setSize(w, h) {</w:t>
      </w:r>
    </w:p>
    <w:p>
      <w:pPr>
        <w:pStyle w:val="CodigoCanonico"/>
      </w:pPr>
      <w:r>
        <w:t xml:space="preserve">        if (!disposed) resize(w, h);</w:t>
      </w:r>
    </w:p>
    <w:p>
      <w:pPr>
        <w:pStyle w:val="CodigoCanonico"/>
      </w:pPr>
      <w:r>
        <w:t xml:space="preserve">      },</w:t>
      </w:r>
    </w:p>
    <w:p>
      <w:pPr>
        <w:pStyle w:val="CodigoCanonico"/>
      </w:pPr>
      <w:r>
        <w:t xml:space="preserve">      dispose() {</w:t>
      </w:r>
    </w:p>
    <w:p>
      <w:pPr>
        <w:pStyle w:val="CodigoCanonico"/>
      </w:pPr>
      <w:r>
        <w:t xml:space="preserve">        if (disposed) return;</w:t>
      </w:r>
    </w:p>
    <w:p>
      <w:pPr>
        <w:pStyle w:val="CodigoCanonico"/>
      </w:pPr>
      <w:r>
        <w:t xml:space="preserve">        disposed = true;</w:t>
      </w:r>
    </w:p>
    <w:p>
      <w:pPr>
        <w:pStyle w:val="CodigoCanonico"/>
      </w:pPr>
      <w:r>
        <w:t xml:space="preserve">        disposePostResources(composer, ownedPasses);</w:t>
      </w:r>
    </w:p>
    <w:p>
      <w:pPr>
        <w:pStyle w:val="CodigoCanonico"/>
      </w:pPr>
      <w:r>
        <w:t xml:space="preserve">      },</w:t>
      </w:r>
    </w:p>
    <w:p>
      <w:pPr>
        <w:pStyle w:val="CodigoCanonico"/>
      </w:pPr>
      <w:r>
        <w:t xml:space="preserve">    };</w:t>
      </w:r>
    </w:p>
    <w:p>
      <w:pPr>
        <w:pStyle w:val="CodigoCanonico"/>
      </w:pPr>
      <w:r>
        <w:t xml:space="preserve">  } catch {</w:t>
      </w:r>
    </w:p>
    <w:p>
      <w:pPr>
        <w:pStyle w:val="CodigoCanonico"/>
      </w:pPr>
      <w:r>
        <w:t xml:space="preserve">    disposePostResources(composer, ownedPasses);</w:t>
      </w:r>
    </w:p>
    <w:p>
      <w:pPr>
        <w:pStyle w:val="CodigoCanonico"/>
      </w:pPr>
      <w:r>
        <w:t xml:space="preserve">    return null;</w:t>
      </w:r>
    </w:p>
    <w:p>
      <w:pPr>
        <w:pStyle w:val="CodigoCanonico"/>
      </w:pPr>
      <w:r>
        <w:t xml:space="preserve">  }</w:t>
      </w:r>
    </w:p>
    <w:p>
      <w:pPr>
        <w:pStyle w:val="CodigoCanonico"/>
      </w:pPr>
      <w:r>
        <w:t>}</w:t>
      </w:r>
    </w:p>
    <w:p>
      <w:pPr>
        <w:spacing w:after="40"/>
      </w:pPr>
      <w:r>
        <w:rPr>
          <w:sz w:val="6"/>
          <w:szCs w:val="6"/>
        </w:rPr>
        <w:t xml:space="preserve"> </w:t>
      </w:r>
    </w:p>
    <w:p>
      <w:pPr>
        <w:pStyle w:val="Heading1"/>
      </w:pPr>
      <w:r>
        <w:t>Anexo E. Integração exata em main3d e suíte de regressão</w:t>
      </w:r>
    </w:p>
    <w:p>
      <w:r>
        <w:t xml:space="preserve">O bloco a seguir é o trecho original do patch competitivo referente a </w:t>
      </w:r>
      <w:r>
        <w:rPr>
          <w:rStyle w:val="CodeChar"/>
        </w:rPr>
        <w:t>main3d.js</w:t>
      </w:r>
      <w:r>
        <w:t xml:space="preserve">; mantém contexto e marcações de diff. O arquivo completo de aplicação permanece no repositório, com hash no Anexo A. Aplicar com </w:t>
      </w:r>
      <w:r>
        <w:rPr>
          <w:rStyle w:val="CodeChar"/>
        </w:rPr>
        <w:t>git apply</w:t>
      </w:r>
      <w:r>
        <w:t xml:space="preserve"> na base compatível; não colar as linhas de diff como JavaScript.</w:t>
      </w:r>
    </w:p>
    <w:p>
      <w:pPr>
        <w:pStyle w:val="CodigoCanonico"/>
      </w:pPr>
      <w:r>
        <w:t>diff --git a/game-runtime/src/game3d/main3d.js b/game-runtime/src/game3d/main3d.js</w:t>
      </w:r>
    </w:p>
    <w:p>
      <w:pPr>
        <w:pStyle w:val="CodigoCanonico"/>
      </w:pPr>
      <w:r>
        <w:t>index f2bf81b..20a9f9b 100644</w:t>
      </w:r>
    </w:p>
    <w:p>
      <w:pPr>
        <w:pStyle w:val="CodigoCanonico"/>
      </w:pPr>
      <w:r>
        <w:t>--- a/game-runtime/src/game3d/main3d.js</w:t>
      </w:r>
    </w:p>
    <w:p>
      <w:pPr>
        <w:pStyle w:val="CodigoCanonico"/>
      </w:pPr>
      <w:r>
        <w:t>+++ b/game-runtime/src/game3d/main3d.js</w:t>
      </w:r>
    </w:p>
    <w:p>
      <w:pPr>
        <w:pStyle w:val="CodigoCanonico"/>
      </w:pPr>
      <w:r>
        <w:t>@@ -21,6 +21,7 @@ import { loadGfxSettings, saveGfxSettings, effectiveBaseTier } from './gfxsettin</w:t>
      </w:r>
    </w:p>
    <w:p>
      <w:pPr>
        <w:pStyle w:val="CodigoCanonico"/>
      </w:pPr>
      <w:r>
        <w:t xml:space="preserve"> import { HUD } from './hud3d.js';</w:t>
      </w:r>
    </w:p>
    <w:p>
      <w:pPr>
        <w:pStyle w:val="CodigoCanonico"/>
      </w:pPr>
      <w:r>
        <w:t xml:space="preserve"> import { createPostFX } from './postfx3d.js';</w:t>
      </w:r>
    </w:p>
    <w:p>
      <w:pPr>
        <w:pStyle w:val="CodigoCanonico"/>
      </w:pPr>
      <w:r>
        <w:t xml:space="preserve"> import { resolveQuality, qualityTier } from './quality3d.js';</w:t>
      </w:r>
    </w:p>
    <w:p>
      <w:pPr>
        <w:pStyle w:val="CodigoCanonico"/>
      </w:pPr>
      <w:r>
        <w:t>+import { resolveVisualProfile, renderPixelRatio } from './visualprofile3d.js';</w:t>
      </w:r>
    </w:p>
    <w:p>
      <w:pPr>
        <w:pStyle w:val="CodigoCanonico"/>
      </w:pPr>
      <w:r>
        <w:t xml:space="preserve"> import operativeCatalog from '../../../Content/Avatars/avatar_catalog.json';</w:t>
      </w:r>
    </w:p>
    <w:p>
      <w:pPr>
        <w:pStyle w:val="CodigoCanonico"/>
      </w:pPr>
      <w:r>
        <w:t xml:space="preserve"> import { officerCatalogEntries } from './officers.js';</w:t>
      </w:r>
    </w:p>
    <w:p>
      <w:pPr>
        <w:pStyle w:val="CodigoCanonico"/>
      </w:pPr>
      <w:r>
        <w:t xml:space="preserve"> import { SCENARIOS, resolveScenario } from './scenarios.js';</w:t>
      </w:r>
    </w:p>
    <w:p>
      <w:pPr>
        <w:pStyle w:val="CodigoCanonico"/>
      </w:pPr>
      <w:r>
        <w:t>@@ -45,6 +46,7 @@ export class Game3D {</w:t>
      </w:r>
    </w:p>
    <w:p>
      <w:pPr>
        <w:pStyle w:val="CodigoCanonico"/>
      </w:pPr>
      <w:r>
        <w:t xml:space="preserve">     // Fase 7 — modo squad (DBNO/revive) via ?squad=1; LOD mobile via ?q=low|medium|high</w:t>
      </w:r>
    </w:p>
    <w:p>
      <w:pPr>
        <w:pStyle w:val="CodigoCanonico"/>
      </w:pPr>
      <w:r>
        <w:t xml:space="preserve">     // Fase 10 — prévia offline dos Oficiais de Classe Especial via ?officers=1</w:t>
      </w:r>
    </w:p>
    <w:p>
      <w:pPr>
        <w:pStyle w:val="CodigoCanonico"/>
      </w:pPr>
      <w:r>
        <w:t xml:space="preserve">     const urlParams = new URLSearchParams(location.search);</w:t>
      </w:r>
    </w:p>
    <w:p>
      <w:pPr>
        <w:pStyle w:val="CodigoCanonico"/>
      </w:pPr>
      <w:r>
        <w:t>+    this.visualProfile = resolveVisualProfile({ query: urlParams.get('look'), isTouch: matchMedia('(pointer: coarse)').matches });</w:t>
      </w:r>
    </w:p>
    <w:p>
      <w:pPr>
        <w:pStyle w:val="CodigoCanonico"/>
      </w:pPr>
      <w:r>
        <w:t xml:space="preserve">     this.squadMode = urlParams.get('squad') === '1';</w:t>
      </w:r>
    </w:p>
    <w:p>
      <w:pPr>
        <w:pStyle w:val="CodigoCanonico"/>
      </w:pPr>
      <w:r>
        <w:t xml:space="preserve">     this.officersMode = urlParams.get('officers') === '1';</w:t>
      </w:r>
    </w:p>
    <w:p>
      <w:pPr>
        <w:pStyle w:val="CodigoCanonico"/>
      </w:pPr>
      <w:r>
        <w:t xml:space="preserve">     this.quality = resolveQuality({ query: urlParams.get('q'), isTouch: matchMedia('(pointer: coarse)').matches, deviceMemory: navigator.deviceMemory ?? null });</w:t>
      </w:r>
    </w:p>
    <w:p>
      <w:pPr>
        <w:pStyle w:val="CodigoCanonico"/>
      </w:pPr>
      <w:r>
        <w:t>@@ -204,7 +206,7 @@ export class Game3D {</w:t>
      </w:r>
    </w:p>
    <w:p>
      <w:pPr>
        <w:pStyle w:val="CodigoCanonico"/>
      </w:pPr>
      <w:r>
        <w:t xml:space="preserve">     this.renderer.setSize(innerWidth, innerHeight);</w:t>
      </w:r>
    </w:p>
    <w:p>
      <w:pPr>
        <w:pStyle w:val="CodigoCanonico"/>
      </w:pPr>
      <w:r>
        <w:t xml:space="preserve">     // Fase 35 — pixelRatio BASE do tier (cap); a escala DRS multiplicada é</w:t>
      </w:r>
    </w:p>
    <w:p>
      <w:pPr>
        <w:pStyle w:val="CodigoCanonico"/>
      </w:pPr>
      <w:r>
        <w:t xml:space="preserve">     // aplicada por applyRenderScale() (inicia em 1.0 = comportamento antigo).</w:t>
      </w:r>
    </w:p>
    <w:p>
      <w:pPr>
        <w:pStyle w:val="CodigoCanonico"/>
      </w:pPr>
      <w:r>
        <w:t>-    this.basePixelRatio = Math.min(devicePixelRatio, qualityTier(this.quality).pixelRatio);</w:t>
      </w:r>
    </w:p>
    <w:p>
      <w:pPr>
        <w:pStyle w:val="CodigoCanonico"/>
      </w:pPr>
      <w:r>
        <w:t>+    this.basePixelRatio = renderPixelRatio(this.quality, devicePixelRatio, this.visualProfile);</w:t>
      </w:r>
    </w:p>
    <w:p>
      <w:pPr>
        <w:pStyle w:val="CodigoCanonico"/>
      </w:pPr>
      <w:r>
        <w:t xml:space="preserve">     this.renderer.setPixelRatio(this.basePixelRatio);</w:t>
      </w:r>
    </w:p>
    <w:p>
      <w:pPr>
        <w:pStyle w:val="CodigoCanonico"/>
      </w:pPr>
      <w:r>
        <w:t xml:space="preserve">     this.drsScale = 1;</w:t>
      </w:r>
    </w:p>
    <w:p>
      <w:pPr>
        <w:pStyle w:val="CodigoCanonico"/>
      </w:pPr>
      <w:r>
        <w:t xml:space="preserve">     this.renderer.shadowMap.enabled = true;</w:t>
      </w:r>
    </w:p>
    <w:p>
      <w:pPr>
        <w:pStyle w:val="CodigoCanonico"/>
      </w:pPr>
      <w:r>
        <w:t>@@ -227,7 +229,7 @@ export class Game3D {</w:t>
      </w:r>
    </w:p>
    <w:p>
      <w:pPr>
        <w:pStyle w:val="CodigoCanonico"/>
      </w:pPr>
      <w:r>
        <w:t xml:space="preserve">   initPost() {</w:t>
      </w:r>
    </w:p>
    <w:p>
      <w:pPr>
        <w:pStyle w:val="CodigoCanonico"/>
      </w:pPr>
      <w:r>
        <w:t xml:space="preserve">     const fxOff = new URLSearchParams(location.search).get('fx') === '0';</w:t>
      </w:r>
    </w:p>
    <w:p>
      <w:pPr>
        <w:pStyle w:val="CodigoCanonico"/>
      </w:pPr>
      <w:r>
        <w:t xml:space="preserve">     if (fxOff || !this.gfx.postfx || !postFxPlanFor(this.quality)) { this.post = null; return; }</w:t>
      </w:r>
    </w:p>
    <w:p>
      <w:pPr>
        <w:pStyle w:val="CodigoCanonico"/>
      </w:pPr>
      <w:r>
        <w:t>-    this.post = createPostFX(this.renderer, this.scene, this.camera, { quality: this.quality });</w:t>
      </w:r>
    </w:p>
    <w:p>
      <w:pPr>
        <w:pStyle w:val="CodigoCanonico"/>
      </w:pPr>
      <w:r>
        <w:t>+    this.post = createPostFX(this.renderer, this.scene, this.camera, { quality: this.quality, profile: this.visualProfile });</w:t>
      </w:r>
    </w:p>
    <w:p>
      <w:pPr>
        <w:pStyle w:val="CodigoCanonico"/>
      </w:pPr>
      <w:r>
        <w:t xml:space="preserve">   }</w:t>
      </w:r>
    </w:p>
    <w:p>
      <w:pPr>
        <w:pStyle w:val="CodigoCanonico"/>
      </w:pPr>
      <w:r>
        <w:t xml:space="preserve"> </w:t>
      </w:r>
    </w:p>
    <w:p>
      <w:pPr>
        <w:pStyle w:val="CodigoCanonico"/>
      </w:pPr>
      <w:r>
        <w:t xml:space="preserve">   // Fase 35 — reconstrói o composer pós troca de tier/setting (alvo raro:</w:t>
      </w:r>
    </w:p>
    <w:p>
      <w:pPr>
        <w:pStyle w:val="CodigoCanonico"/>
      </w:pPr>
      <w:r>
        <w:t>@@ -236,7 +238,7 @@ export class Game3D {</w:t>
      </w:r>
    </w:p>
    <w:p>
      <w:pPr>
        <w:pStyle w:val="CodigoCanonico"/>
      </w:pPr>
      <w:r>
        <w:t xml:space="preserve">     const old = this.post;</w:t>
      </w:r>
    </w:p>
    <w:p>
      <w:pPr>
        <w:pStyle w:val="CodigoCanonico"/>
      </w:pPr>
      <w:r>
        <w:t xml:space="preserve">     this.initPost();</w:t>
      </w:r>
    </w:p>
    <w:p>
      <w:pPr>
        <w:pStyle w:val="CodigoCanonico"/>
      </w:pPr>
      <w:r>
        <w:t xml:space="preserve">     if (this.post) this.post.setSize(innerWidth, innerHeight);</w:t>
      </w:r>
    </w:p>
    <w:p>
      <w:pPr>
        <w:pStyle w:val="CodigoCanonico"/>
      </w:pPr>
      <w:r>
        <w:t>-    old?.composer?.dispose?.();</w:t>
      </w:r>
    </w:p>
    <w:p>
      <w:pPr>
        <w:pStyle w:val="CodigoCanonico"/>
      </w:pPr>
      <w:r>
        <w:t>+    old?.dispose?.();</w:t>
      </w:r>
    </w:p>
    <w:p>
      <w:pPr>
        <w:pStyle w:val="CodigoCanonico"/>
      </w:pPr>
      <w:r>
        <w:t xml:space="preserve">   }</w:t>
      </w:r>
    </w:p>
    <w:p>
      <w:pPr>
        <w:pStyle w:val="CodigoCanonico"/>
      </w:pPr>
      <w:r>
        <w:t xml:space="preserve"> </w:t>
      </w:r>
    </w:p>
    <w:p>
      <w:pPr>
        <w:pStyle w:val="CodigoCanonico"/>
      </w:pPr>
      <w:r>
        <w:t xml:space="preserve">   // Fase 35 — aplica a escala DRS ao pipeline (throttle 150 ms; muda pixelRatio</w:t>
      </w:r>
    </w:p>
    <w:p>
      <w:pPr>
        <w:pStyle w:val="CodigoCanonico"/>
      </w:pPr>
      <w:r>
        <w:t>@@ -256,7 +258,7 @@ export class Game3D {</w:t>
      </w:r>
    </w:p>
    <w:p>
      <w:pPr>
        <w:pStyle w:val="CodigoCanonico"/>
      </w:pPr>
      <w:r>
        <w:t xml:space="preserve">   applyTierRuntime(tier) {</w:t>
      </w:r>
    </w:p>
    <w:p>
      <w:pPr>
        <w:pStyle w:val="CodigoCanonico"/>
      </w:pPr>
      <w:r>
        <w:t xml:space="preserve">     if (!this.renderer) return;</w:t>
      </w:r>
    </w:p>
    <w:p>
      <w:pPr>
        <w:pStyle w:val="CodigoCanonico"/>
      </w:pPr>
      <w:r>
        <w:t xml:space="preserve">     this.quality = tier;</w:t>
      </w:r>
    </w:p>
    <w:p>
      <w:pPr>
        <w:pStyle w:val="CodigoCanonico"/>
      </w:pPr>
      <w:r>
        <w:t>-    this.basePixelRatio = Math.min(devicePixelRatio, qualityTier(tier).pixelRatio);</w:t>
      </w:r>
    </w:p>
    <w:p>
      <w:pPr>
        <w:pStyle w:val="CodigoCanonico"/>
      </w:pPr>
      <w:r>
        <w:t>+    this.basePixelRatio = renderPixelRatio(tier, devicePixelRatio, this.visualProfile);</w:t>
      </w:r>
    </w:p>
    <w:p>
      <w:pPr>
        <w:pStyle w:val="CodigoCanonico"/>
      </w:pPr>
      <w:r>
        <w:t xml:space="preserve">     const q = qualityTier(tier);</w:t>
      </w:r>
    </w:p>
    <w:p>
      <w:pPr>
        <w:pStyle w:val="CodigoCanonico"/>
      </w:pPr>
      <w:r>
        <w:t xml:space="preserve">     if (this.sun) {</w:t>
      </w:r>
    </w:p>
    <w:p>
      <w:pPr>
        <w:pStyle w:val="CodigoCanonico"/>
      </w:pPr>
      <w:r>
        <w:t xml:space="preserve">       const size = q.shadowMapSize;</w:t>
      </w:r>
    </w:p>
    <w:p>
      <w:pPr>
        <w:spacing w:after="40"/>
      </w:pPr>
      <w:r>
        <w:rPr>
          <w:sz w:val="6"/>
          <w:szCs w:val="6"/>
        </w:rPr>
        <w:t xml:space="preserve"> </w:t>
      </w:r>
    </w:p>
    <w:p>
      <w:r>
        <w:rPr>
          <w:b/>
          <w:bCs/>
        </w:rPr>
        <w:t>Suíte integral adicionada pelo candidato.</w:t>
      </w:r>
      <w:r>
        <w:t xml:space="preserve"> Destino: </w:t>
      </w:r>
      <w:r>
        <w:rPr>
          <w:rStyle w:val="CodeChar"/>
        </w:rPr>
        <w:t>game-runtime/test/graphics-upgrade.test.js</w:t>
      </w:r>
      <w:r>
        <w:t>. Os testes abaixo integram o recorte de 44 aprovações, não constituem sozinhos os 44 casos: o comando também executou perf3d, gfxsettings e interiors-terrain.</w:t>
      </w:r>
    </w:p>
    <w:p>
      <w:pPr>
        <w:pStyle w:val="CodigoCanonico"/>
      </w:pPr>
      <w:r>
        <w:t>import test from 'node:test';</w:t>
      </w:r>
    </w:p>
    <w:p>
      <w:pPr>
        <w:pStyle w:val="CodigoCanonico"/>
      </w:pPr>
      <w:r>
        <w:t>import assert from 'node:assert/strict';</w:t>
      </w:r>
    </w:p>
    <w:p>
      <w:pPr>
        <w:pStyle w:val="CodigoCanonico"/>
      </w:pPr>
      <w:r>
        <w:t>import { postBufferSize, syncPostResolution, disposePostResources } from '../src/game3d/renderpipeline3d.js';</w:t>
      </w:r>
    </w:p>
    <w:p>
      <w:pPr>
        <w:pStyle w:val="CodigoCanonico"/>
      </w:pPr>
      <w:r>
        <w:t>import { resolveVisualProfile, renderPixelRatio, visualPostPlan } from '../src/game3d/visualprofile3d.js';</w:t>
      </w:r>
    </w:p>
    <w:p>
      <w:pPr>
        <w:pStyle w:val="CodigoCanonico"/>
      </w:pPr>
      <w:r>
        <w:t xml:space="preserve"> </w:t>
      </w:r>
    </w:p>
    <w:p>
      <w:pPr>
        <w:pStyle w:val="CodigoCanonico"/>
      </w:pPr>
      <w:r>
        <w:t>test('buffers: DPR nativo, DRS fracionário e SSR proporcional', () =&gt; {</w:t>
      </w:r>
    </w:p>
    <w:p>
      <w:pPr>
        <w:pStyle w:val="CodigoCanonico"/>
      </w:pPr>
      <w:r>
        <w:t xml:space="preserve">  const a = postBufferSize(1280, 720, 1.5);</w:t>
      </w:r>
    </w:p>
    <w:p>
      <w:pPr>
        <w:pStyle w:val="CodigoCanonico"/>
      </w:pPr>
      <w:r>
        <w:t xml:space="preserve">  assert.equal(a.physicalWidth, 1920);</w:t>
      </w:r>
    </w:p>
    <w:p>
      <w:pPr>
        <w:pStyle w:val="CodigoCanonico"/>
      </w:pPr>
      <w:r>
        <w:t xml:space="preserve">  assert.equal(a.ssrWidth, 1382);</w:t>
      </w:r>
    </w:p>
    <w:p>
      <w:pPr>
        <w:pStyle w:val="CodigoCanonico"/>
      </w:pPr>
      <w:r>
        <w:t xml:space="preserve">  const b = postBufferSize(1280, 720, .825);</w:t>
      </w:r>
    </w:p>
    <w:p>
      <w:pPr>
        <w:pStyle w:val="CodigoCanonico"/>
      </w:pPr>
      <w:r>
        <w:t xml:space="preserve">  assert.equal(b.physicalWidth, 1056);</w:t>
      </w:r>
    </w:p>
    <w:p>
      <w:pPr>
        <w:pStyle w:val="CodigoCanonico"/>
      </w:pPr>
      <w:r>
        <w:t xml:space="preserve">  assert.ok(b.ssrWidth &lt; a.ssrWidth);</w:t>
      </w:r>
    </w:p>
    <w:p>
      <w:pPr>
        <w:pStyle w:val="CodigoCanonico"/>
      </w:pPr>
      <w:r>
        <w:t xml:space="preserve">  assert.deepEqual(postBufferSize(0, NaN, Infinity), {</w:t>
      </w:r>
    </w:p>
    <w:p>
      <w:pPr>
        <w:pStyle w:val="CodigoCanonico"/>
      </w:pPr>
      <w:r>
        <w:t xml:space="preserve">    width: 1, height: 1, pixelRatio: 1, physicalWidth: 1, physicalHeight: 1, ssrWidth: 1, ssrHeight: 1,</w:t>
      </w:r>
    </w:p>
    <w:p>
      <w:pPr>
        <w:pStyle w:val="CodigoCanonico"/>
      </w:pPr>
      <w:r>
        <w:t xml:space="preserve">  });</w:t>
      </w:r>
    </w:p>
    <w:p>
      <w:pPr>
        <w:pStyle w:val="CodigoCanonico"/>
      </w:pPr>
      <w:r>
        <w:t>});</w:t>
      </w:r>
    </w:p>
    <w:p>
      <w:pPr>
        <w:pStyle w:val="CodigoCanonico"/>
      </w:pPr>
      <w:r>
        <w:t>test('DRS sincroniza composer, SSR e inverso da resolução FXAA', () =&gt; {</w:t>
      </w:r>
    </w:p>
    <w:p>
      <w:pPr>
        <w:pStyle w:val="CodigoCanonico"/>
      </w:pPr>
      <w:r>
        <w:t xml:space="preserve">  let ratio = 1.75;</w:t>
      </w:r>
    </w:p>
    <w:p>
      <w:pPr>
        <w:pStyle w:val="CodigoCanonico"/>
      </w:pPr>
      <w:r>
        <w:t xml:space="preserve">  const calls = [];</w:t>
      </w:r>
    </w:p>
    <w:p>
      <w:pPr>
        <w:pStyle w:val="CodigoCanonico"/>
      </w:pPr>
      <w:r>
        <w:t xml:space="preserve">  const composer = { getPixelRatio: () =&gt; ratio,</w:t>
      </w:r>
    </w:p>
    <w:p>
      <w:pPr>
        <w:pStyle w:val="CodigoCanonico"/>
      </w:pPr>
      <w:r>
        <w:t xml:space="preserve">    setPixelRatio: (v) =&gt; { ratio = v; calls.push(['ratio', v]); },</w:t>
      </w:r>
    </w:p>
    <w:p>
      <w:pPr>
        <w:pStyle w:val="CodigoCanonico"/>
      </w:pPr>
      <w:r>
        <w:t xml:space="preserve">    setSize: (w, h) =&gt; calls.push(['size', w, h]) };</w:t>
      </w:r>
    </w:p>
    <w:p>
      <w:pPr>
        <w:pStyle w:val="CodigoCanonico"/>
      </w:pPr>
      <w:r>
        <w:t xml:space="preserve">  const ssr = { setSize: (w, h) =&gt; calls.push(['ssr', w, h]) };</w:t>
      </w:r>
    </w:p>
    <w:p>
      <w:pPr>
        <w:pStyle w:val="CodigoCanonico"/>
      </w:pPr>
      <w:r>
        <w:t xml:space="preserve">  const aa = { uniforms: { resolution: { value: { set: (x, y) =&gt; calls.push(['aa', x, y]) } } } };</w:t>
      </w:r>
    </w:p>
    <w:p>
      <w:pPr>
        <w:pStyle w:val="CodigoCanonico"/>
      </w:pPr>
      <w:r>
        <w:t xml:space="preserve">  const state = syncPostResolution({ renderer: { getPixelRatio: () =&gt; .75 }, composer, ssr, aa }, 800, 600);</w:t>
      </w:r>
    </w:p>
    <w:p>
      <w:pPr>
        <w:pStyle w:val="CodigoCanonico"/>
      </w:pPr>
      <w:r>
        <w:t xml:space="preserve">  assert.deepEqual(calls, [['ratio', .75], ['size', 800, 600], ['ssr', 432, 324], ['aa', 1/600, 1/450]]);</w:t>
      </w:r>
    </w:p>
    <w:p>
      <w:pPr>
        <w:pStyle w:val="CodigoCanonico"/>
      </w:pPr>
      <w:r>
        <w:t xml:space="preserve">  assert.equal(state.physicalWidth, 600);</w:t>
      </w:r>
    </w:p>
    <w:p>
      <w:pPr>
        <w:pStyle w:val="CodigoCanonico"/>
      </w:pPr>
      <w:r>
        <w:t>});</w:t>
      </w:r>
    </w:p>
    <w:p>
      <w:pPr>
        <w:pStyle w:val="CodigoCanonico"/>
      </w:pPr>
      <w:r>
        <w:t>test('resolução não realoca DPR se inalterado; passes opcionais', () =&gt; {</w:t>
      </w:r>
    </w:p>
    <w:p>
      <w:pPr>
        <w:pStyle w:val="CodigoCanonico"/>
      </w:pPr>
      <w:r>
        <w:t xml:space="preserve">  let allocations = 0;</w:t>
      </w:r>
    </w:p>
    <w:p>
      <w:pPr>
        <w:pStyle w:val="CodigoCanonico"/>
      </w:pPr>
      <w:r>
        <w:t xml:space="preserve">  const pipeline = { renderer: { getPixelRatio: () =&gt; 1 }, composer: {</w:t>
      </w:r>
    </w:p>
    <w:p>
      <w:pPr>
        <w:pStyle w:val="CodigoCanonico"/>
      </w:pPr>
      <w:r>
        <w:t xml:space="preserve">    setPixelRatio: () =&gt; { allocations++; }, setSize() {},</w:t>
      </w:r>
    </w:p>
    <w:p>
      <w:pPr>
        <w:pStyle w:val="CodigoCanonico"/>
      </w:pPr>
      <w:r>
        <w:t xml:space="preserve">  } };</w:t>
      </w:r>
    </w:p>
    <w:p>
      <w:pPr>
        <w:pStyle w:val="CodigoCanonico"/>
      </w:pPr>
      <w:r>
        <w:t xml:space="preserve">  syncPostResolution(pipeline, 640, 360);</w:t>
      </w:r>
    </w:p>
    <w:p>
      <w:pPr>
        <w:pStyle w:val="CodigoCanonico"/>
      </w:pPr>
      <w:r>
        <w:t xml:space="preserve">  syncPostResolution(pipeline, 800, 600);</w:t>
      </w:r>
    </w:p>
    <w:p>
      <w:pPr>
        <w:pStyle w:val="CodigoCanonico"/>
      </w:pPr>
      <w:r>
        <w:t xml:space="preserve">  assert.equal(allocations, 1);</w:t>
      </w:r>
    </w:p>
    <w:p>
      <w:pPr>
        <w:pStyle w:val="CodigoCanonico"/>
      </w:pPr>
      <w:r>
        <w:t>});</w:t>
      </w:r>
    </w:p>
    <w:p>
      <w:pPr>
        <w:pStyle w:val="CodigoCanonico"/>
      </w:pPr>
      <w:r>
        <w:t>test('descarte libera cada passe e composer mesmo com erro intermediário', () =&gt; {</w:t>
      </w:r>
    </w:p>
    <w:p>
      <w:pPr>
        <w:pStyle w:val="CodigoCanonico"/>
      </w:pPr>
      <w:r>
        <w:t xml:space="preserve">  const calls = [];</w:t>
      </w:r>
    </w:p>
    <w:p>
      <w:pPr>
        <w:pStyle w:val="CodigoCanonico"/>
      </w:pPr>
      <w:r>
        <w:t xml:space="preserve">  const p = { dispose: () =&gt; calls.push('pass') };</w:t>
      </w:r>
    </w:p>
    <w:p>
      <w:pPr>
        <w:pStyle w:val="CodigoCanonico"/>
      </w:pPr>
      <w:r>
        <w:t xml:space="preserve">  disposePostResources({ dispose: () =&gt; calls.push('composer') }, [p, p, { dispose() { throw Error('driver'); } }]);</w:t>
      </w:r>
    </w:p>
    <w:p>
      <w:pPr>
        <w:pStyle w:val="CodigoCanonico"/>
      </w:pPr>
      <w:r>
        <w:t xml:space="preserve">  assert.deepEqual(calls, ['pass', 'composer']);</w:t>
      </w:r>
    </w:p>
    <w:p>
      <w:pPr>
        <w:pStyle w:val="CodigoCanonico"/>
      </w:pPr>
      <w:r>
        <w:t>});</w:t>
      </w:r>
    </w:p>
    <w:p>
      <w:pPr>
        <w:pStyle w:val="CodigoCanonico"/>
      </w:pPr>
      <w:r>
        <w:t>test('resize idêntico não realoca buffers; DPR novo sincroniza passes', () =&gt; {</w:t>
      </w:r>
    </w:p>
    <w:p>
      <w:pPr>
        <w:pStyle w:val="CodigoCanonico"/>
      </w:pPr>
      <w:r>
        <w:t xml:space="preserve">  let ratio = 1, allocations = 0, updates = 0;</w:t>
      </w:r>
    </w:p>
    <w:p>
      <w:pPr>
        <w:pStyle w:val="CodigoCanonico"/>
      </w:pPr>
      <w:r>
        <w:t xml:space="preserve">  const pipeline = { renderer: { getPixelRatio: () =&gt; ratio }, composer: {</w:t>
      </w:r>
    </w:p>
    <w:p>
      <w:pPr>
        <w:pStyle w:val="CodigoCanonico"/>
      </w:pPr>
      <w:r>
        <w:t xml:space="preserve">    setPixelRatio() { allocations++; }, setSize() { allocations++; }</w:t>
      </w:r>
    </w:p>
    <w:p>
      <w:pPr>
        <w:pStyle w:val="CodigoCanonico"/>
      </w:pPr>
      <w:r>
        <w:t xml:space="preserve">  }, ssr: { setSize() { updates++; } } };</w:t>
      </w:r>
    </w:p>
    <w:p>
      <w:pPr>
        <w:pStyle w:val="CodigoCanonico"/>
      </w:pPr>
      <w:r>
        <w:t xml:space="preserve">  syncPostResolution(pipeline, 800, 600);</w:t>
      </w:r>
    </w:p>
    <w:p>
      <w:pPr>
        <w:pStyle w:val="CodigoCanonico"/>
      </w:pPr>
      <w:r>
        <w:t xml:space="preserve">  const before = allocations;</w:t>
      </w:r>
    </w:p>
    <w:p>
      <w:pPr>
        <w:pStyle w:val="CodigoCanonico"/>
      </w:pPr>
      <w:r>
        <w:t xml:space="preserve">  syncPostResolution(pipeline, 800, 600);</w:t>
      </w:r>
    </w:p>
    <w:p>
      <w:pPr>
        <w:pStyle w:val="CodigoCanonico"/>
      </w:pPr>
      <w:r>
        <w:t xml:space="preserve">  assert.equal(allocations, before);</w:t>
      </w:r>
    </w:p>
    <w:p>
      <w:pPr>
        <w:pStyle w:val="CodigoCanonico"/>
      </w:pPr>
      <w:r>
        <w:t xml:space="preserve">  ratio = .75;</w:t>
      </w:r>
    </w:p>
    <w:p>
      <w:pPr>
        <w:pStyle w:val="CodigoCanonico"/>
      </w:pPr>
      <w:r>
        <w:t xml:space="preserve">  syncPostResolution(pipeline, 800, 600);</w:t>
      </w:r>
    </w:p>
    <w:p>
      <w:pPr>
        <w:pStyle w:val="CodigoCanonico"/>
      </w:pPr>
      <w:r>
        <w:t xml:space="preserve">  assert.equal(allocations, before + 1);</w:t>
      </w:r>
    </w:p>
    <w:p>
      <w:pPr>
        <w:pStyle w:val="CodigoCanonico"/>
      </w:pPr>
      <w:r>
        <w:t xml:space="preserve">  assert.equal(updates, 2);</w:t>
      </w:r>
    </w:p>
    <w:p>
      <w:pPr>
        <w:pStyle w:val="CodigoCanonico"/>
      </w:pPr>
      <w:r>
        <w:t>});</w:t>
      </w:r>
    </w:p>
    <w:p>
      <w:pPr>
        <w:pStyle w:val="CodigoCanonico"/>
      </w:pPr>
      <w:r>
        <w:t>test('perfil touch, override e entrada desconhecida têm fallback previsível', () =&gt; {</w:t>
      </w:r>
    </w:p>
    <w:p>
      <w:pPr>
        <w:pStyle w:val="CodigoCanonico"/>
      </w:pPr>
      <w:r>
        <w:t xml:space="preserve">  assert.equal(resolveVisualProfile({ isTouch: true }), 'competitive');</w:t>
      </w:r>
    </w:p>
    <w:p>
      <w:pPr>
        <w:pStyle w:val="CodigoCanonico"/>
      </w:pPr>
      <w:r>
        <w:t xml:space="preserve">  assert.equal(resolveVisualProfile(), 'cinematic');</w:t>
      </w:r>
    </w:p>
    <w:p>
      <w:pPr>
        <w:pStyle w:val="CodigoCanonico"/>
      </w:pPr>
      <w:r>
        <w:t xml:space="preserve">  assert.equal(resolveVisualProfile({ query: ' CINEMATIC ', isTouch: true }), 'cinematic');</w:t>
      </w:r>
    </w:p>
    <w:p>
      <w:pPr>
        <w:pStyle w:val="CodigoCanonico"/>
      </w:pPr>
      <w:r>
        <w:t xml:space="preserve">  assert.equal(resolveVisualProfile({ query: 'inválido', isTouch: true }), 'competitive');</w:t>
      </w:r>
    </w:p>
    <w:p>
      <w:pPr>
        <w:pStyle w:val="CodigoCanonico"/>
      </w:pPr>
      <w:r>
        <w:t>});</w:t>
      </w:r>
    </w:p>
    <w:p>
      <w:pPr>
        <w:pStyle w:val="CodigoCanonico"/>
      </w:pPr>
      <w:r>
        <w:t>test('perfil competitivo limita DPR sem mudar tiers nem aceitar NaN', () =&gt; {</w:t>
      </w:r>
    </w:p>
    <w:p>
      <w:pPr>
        <w:pStyle w:val="CodigoCanonico"/>
      </w:pPr>
      <w:r>
        <w:t xml:space="preserve">  assert.equal(renderPixelRatio('high', 3, 'competitive'), 1.25);</w:t>
      </w:r>
    </w:p>
    <w:p>
      <w:pPr>
        <w:pStyle w:val="CodigoCanonico"/>
      </w:pPr>
      <w:r>
        <w:t xml:space="preserve">  assert.equal(renderPixelRatio('low', 3, 'competitive'), 1.2);</w:t>
      </w:r>
    </w:p>
    <w:p>
      <w:pPr>
        <w:pStyle w:val="CodigoCanonico"/>
      </w:pPr>
      <w:r>
        <w:t xml:space="preserve">  assert.equal(renderPixelRatio('high', 3, 'cinematic'), 1.75);</w:t>
      </w:r>
    </w:p>
    <w:p>
      <w:pPr>
        <w:pStyle w:val="CodigoCanonico"/>
      </w:pPr>
      <w:r>
        <w:t xml:space="preserve">  assert.equal(renderPixelRatio('high', NaN, 'competitive'), 1);</w:t>
      </w:r>
    </w:p>
    <w:p>
      <w:pPr>
        <w:pStyle w:val="CodigoCanonico"/>
      </w:pPr>
      <w:r>
        <w:t xml:space="preserve">  assert.equal(renderPixelRatio('high', .8, 'competitive'), .8);</w:t>
      </w:r>
    </w:p>
    <w:p>
      <w:pPr>
        <w:pStyle w:val="CodigoCanonico"/>
      </w:pPr>
      <w:r>
        <w:t>});</w:t>
      </w:r>
    </w:p>
    <w:p>
      <w:pPr>
        <w:pStyle w:val="CodigoCanonico"/>
      </w:pPr>
      <w:r>
        <w:t>test('competitivo não cria SSR/bloom/grão/vinheta; low mantém render direto', () =&gt; {</w:t>
      </w:r>
    </w:p>
    <w:p>
      <w:pPr>
        <w:pStyle w:val="CodigoCanonico"/>
      </w:pPr>
      <w:r>
        <w:t xml:space="preserve">  for (const tier of ['medium', 'high']) {</w:t>
      </w:r>
    </w:p>
    <w:p>
      <w:pPr>
        <w:pStyle w:val="CodigoCanonico"/>
      </w:pPr>
      <w:r>
        <w:t xml:space="preserve">    const p = visualPostPlan(tier, 'competitive');</w:t>
      </w:r>
    </w:p>
    <w:p>
      <w:pPr>
        <w:pStyle w:val="CodigoCanonico"/>
      </w:pPr>
      <w:r>
        <w:t xml:space="preserve">    assert.equal(p.ssr, false);</w:t>
      </w:r>
    </w:p>
    <w:p>
      <w:pPr>
        <w:pStyle w:val="CodigoCanonico"/>
      </w:pPr>
      <w:r>
        <w:t xml:space="preserve">    assert.equal(p.bloomStrength, 0);</w:t>
      </w:r>
    </w:p>
    <w:p>
      <w:pPr>
        <w:pStyle w:val="CodigoCanonico"/>
      </w:pPr>
      <w:r>
        <w:t xml:space="preserve">    assert.equal(p.grain, 0);</w:t>
      </w:r>
    </w:p>
    <w:p>
      <w:pPr>
        <w:pStyle w:val="CodigoCanonico"/>
      </w:pPr>
      <w:r>
        <w:t xml:space="preserve">    assert.equal(p.vignette, 0);</w:t>
      </w:r>
    </w:p>
    <w:p>
      <w:pPr>
        <w:pStyle w:val="CodigoCanonico"/>
      </w:pPr>
      <w:r>
        <w:t xml:space="preserve">    assert.equal(p.tint, 0);</w:t>
      </w:r>
    </w:p>
    <w:p>
      <w:pPr>
        <w:pStyle w:val="CodigoCanonico"/>
      </w:pPr>
      <w:r>
        <w:t xml:space="preserve">  }</w:t>
      </w:r>
    </w:p>
    <w:p>
      <w:pPr>
        <w:pStyle w:val="CodigoCanonico"/>
      </w:pPr>
      <w:r>
        <w:t xml:space="preserve">  assert.equal(visualPostPlan('low', 'competitive'), null);</w:t>
      </w:r>
    </w:p>
    <w:p>
      <w:pPr>
        <w:pStyle w:val="CodigoCanonico"/>
      </w:pPr>
      <w:r>
        <w:t xml:space="preserve">  assert.equal(visualPostPlan('high').ssr, true);</w:t>
      </w:r>
    </w:p>
    <w:p>
      <w:pPr>
        <w:pStyle w:val="CodigoCanonico"/>
      </w:pPr>
      <w:r>
        <w:t xml:space="preserve">  assert.equal(visualPostPlan('medium').ssr, false);</w:t>
      </w:r>
    </w:p>
    <w:p>
      <w:pPr>
        <w:pStyle w:val="CodigoCanonico"/>
      </w:pPr>
      <w:r>
        <w:t>});</w:t>
      </w:r>
    </w:p>
    <w:p>
      <w:pPr>
        <w:spacing w:after="40"/>
      </w:pPr>
      <w:r>
        <w:rPr>
          <w:sz w:val="6"/>
          <w:szCs w:val="6"/>
        </w:rPr>
        <w:t xml:space="preserve"> </w:t>
      </w:r>
    </w:p>
    <w:p>
      <w:pPr>
        <w:pStyle w:val="Heading1"/>
      </w:pPr>
      <w:r>
        <w:t>Anexo F. Checklist de handoff e limite da entrega</w:t>
      </w:r>
    </w:p>
    <w:p>
      <w:pPr>
        <w:pStyle w:val="ListParagraph"/>
        <w:numPr>
          <w:ilvl w:val="0"/>
          <w:numId w:val="1"/>
        </w:numPr>
      </w:pPr>
      <w:r>
        <w:t>Revisão fixada e arquivos fontes identificados por hash.</w:t>
      </w:r>
    </w:p>
    <w:p>
      <w:pPr>
        <w:pStyle w:val="ListParagraph"/>
        <w:numPr>
          <w:ilvl w:val="0"/>
          <w:numId w:val="1"/>
        </w:numPr>
      </w:pPr>
      <w:r>
        <w:t>Testes e build da baseline executados e separados das evidências do candidato.</w:t>
      </w:r>
    </w:p>
    <w:p>
      <w:pPr>
        <w:pStyle w:val="ListParagraph"/>
        <w:numPr>
          <w:ilvl w:val="0"/>
          <w:numId w:val="1"/>
        </w:numPr>
      </w:pPr>
      <w:r>
        <w:t>Patch competitivo aplicado apenas em worktree isolada; nenhum push/PR realizado.</w:t>
      </w:r>
    </w:p>
    <w:p>
      <w:pPr>
        <w:pStyle w:val="ListParagraph"/>
        <w:numPr>
          <w:ilvl w:val="0"/>
          <w:numId w:val="1"/>
        </w:numPr>
      </w:pPr>
      <w:r>
        <w:t>Integração, execução local, rollback, conteúdo, PBR, animação e Unreal especificados.</w:t>
      </w:r>
    </w:p>
    <w:p>
      <w:pPr>
        <w:pStyle w:val="ListParagraph"/>
        <w:numPr>
          <w:ilvl w:val="0"/>
          <w:numId w:val="1"/>
        </w:numPr>
      </w:pPr>
      <w:r>
        <w:t>Módulos e suíte do candidato incluídos em texto editável no DOCX.</w:t>
      </w:r>
    </w:p>
    <w:p>
      <w:pPr>
        <w:pStyle w:val="ListParagraph"/>
        <w:numPr>
          <w:ilvl w:val="0"/>
          <w:numId w:val="1"/>
        </w:numPr>
      </w:pPr>
      <w:r>
        <w:t>Nenhuma afirmação de benchmark mobile, GPU ou build Unreal final.</w:t>
      </w:r>
    </w:p>
    <w:p>
      <w:pPr>
        <w:pStyle w:val="ListParagraph"/>
        <w:numPr>
          <w:ilvl w:val="0"/>
          <w:numId w:val="1"/>
        </w:numPr>
      </w:pPr>
      <w:r>
        <w:t>Nenhum asset/código proprietário da Garena utilizado.</w:t>
      </w:r>
    </w:p>
    <w:p>
      <w:pPr>
        <w:pStyle w:val="ListParagraph"/>
        <w:numPr>
          <w:ilvl w:val="0"/>
          <w:numId w:val="1"/>
        </w:numPr>
      </w:pPr>
      <w:r>
        <w:t>Pendências de homologação, responsabilidades e gates explicitados.</w:t>
      </w:r>
    </w:p>
    <w:p>
      <w:r>
        <w:rPr>
          <w:b/>
          <w:bCs/>
        </w:rPr>
        <w:t>Antes do merge:</w:t>
      </w:r>
      <w:r>
        <w:t xml:space="preserve"> executar a suíte completa sobre o candidato, navegador com inspeção de recursos, verificação visual e matriz física acordada. </w:t>
      </w:r>
      <w:r>
        <w:rPr>
          <w:b/>
          <w:bCs/>
        </w:rPr>
        <w:t>Antes de distribuir a versão nativa:</w:t>
      </w:r>
      <w:r>
        <w:t xml:space="preserve"> obter engine/plugins/SDKs autorizados, gerar mapas, compilar, cookar e executar pacote. </w:t>
      </w:r>
      <w:r>
        <w:rPr>
          <w:b/>
          <w:bCs/>
        </w:rPr>
        <w:t>Antes de declarar este documento norma oficial:</w:t>
      </w:r>
      <w:r>
        <w:t xml:space="preserve"> aprovar as ADRs, os aparelhos-alvo e os budgets com os responsáveis.</w:t>
      </w:r>
    </w:p>
    <w:p>
      <w:r>
        <w:t>A entrega é o documento técnico canônico proposto e a revisão local descrita. O código-fonte público não foi modificado remotamente. Uma implementação posterior deve registrar novos resultados sem converter testes planejados em fatos passados.</w:t>
      </w:r>
    </w:p>
    <w:sectPr>
      <w:headerReference w:type="default" r:id="rId5"/>
      <w:headerReference w:type="first" r:id="rId6"/>
      <w:footerReference w:type="default" r:id="rId7"/>
      <w:footerReference w:type="first" r:id="rId8"/>
      <w:pgSz w:w="11906" w:h="16838"/>
      <w:pgMar w:top="1123" w:right="1123" w:bottom="1123" w:left="1123" w:header="720" w:footer="720" w:gutter="0"/>
      <w:cols w:space="708"/>
      <w:titlePg/>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KHAAOS RUN  |  Engenharia gráfica • baseline auditável</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1"/>
        <w:szCs w:val="21"/>
        <w:lang w:val="en-US"/>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0F4C5C"/>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8"/>
      <w:szCs w:val="18"/>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digoCanonico">
    <w:name w:val="CodigoCanonico"/>
    <w:basedOn w:val="Normal"/>
    <w:qFormat/>
    <w:pPr>
      <w:spacing w:before="0" w:after="0" w:line="240" w:lineRule="auto"/>
    </w:pPr>
    <w:rPr>
      <w:rFonts w:ascii="Courier New" w:hAnsi="Courier New" w:cs="Courier New"/>
      <w:sz w:val="16"/>
      <w:szCs w:val="16"/>
    </w:rPr>
  </w:style>
  <w:style w:type="paragraph" w:styleId="NotaCanonica">
    <w:name w:val="NotaCanonica"/>
    <w:basedOn w:val="Normal"/>
    <w:qFormat/>
    <w:pPr>
      <w:spacing w:after="120"/>
    </w:pPr>
    <w:rPr>
      <w:color w:val="475569"/>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chart" Target="charts/chart1.xml"/><Relationship Id="rId11" Type="http://schemas.openxmlformats.org/officeDocument/2006/relationships/hyperlink" Target="https://github.com/Nexus-HUB57/Khaaos_Run/tree/c6c5f958d443b42b4d9ada53cb917f8d1bcf8da5/game-runtime/README.md" TargetMode="External"/><Relationship Id="rId12" Type="http://schemas.openxmlformats.org/officeDocument/2006/relationships/hyperlink" Target="https://github.com/Nexus-HUB57/Khaaos_Run/tree/c6c5f958d443b42b4d9ada53cb917f8d1bcf8da5/game-runtime/package.json" TargetMode="External"/><Relationship Id="rId13" Type="http://schemas.openxmlformats.org/officeDocument/2006/relationships/hyperlink" Target="https://github.com/Nexus-HUB57/Khaaos_Run/tree/c6c5f958d443b42b4d9ada53cb917f8d1bcf8da5/game-runtime/src/game3d" TargetMode="External"/><Relationship Id="rId14" Type="http://schemas.openxmlformats.org/officeDocument/2006/relationships/hyperlink" Target="https://github.com/Nexus-HUB57/Khaaos_Run/tree/c6c5f958d443b42b4d9ada53cb917f8d1bcf8da5/Unreal/KhaaosRun" TargetMode="External"/><Relationship Id="rId15" Type="http://schemas.openxmlformats.org/officeDocument/2006/relationships/hyperlink" Target="https://github.com/Nexus-HUB57/Khaaos_Run/tree/c6c5f958d443b42b4d9ada53cb917f8d1bcf8da5/docs/ue58-worlds.md" TargetMode="External"/><Relationship Id="rId16" Type="http://schemas.openxmlformats.org/officeDocument/2006/relationships/hyperlink" Target="https://github.com/Nexus-HUB57/Khaaos_Run/tree/c6c5f958d443b42b4d9ada53cb917f8d1bcf8da5/game-runtime/src/game3d/assets3d.js" TargetMode="External"/><Relationship Id="rId17" Type="http://schemas.openxmlformats.org/officeDocument/2006/relationships/hyperlink" Target="https://github.com/Nexus-HUB57/Khaaos_Run/tree/c6c5f958d443b42b4d9ada53cb917f8d1bcf8da5/Epic%20Games/IMPLEMENTACAO_GRAFICA/Engenharia/graphics-competitive.patch" TargetMode="External"/><Relationship Id="rId18" Type="http://schemas.openxmlformats.org/officeDocument/2006/relationships/hyperlink" Target="https://github.com/Nexus-HUB57/Khaaos_Run/tree/c6c5f958d443b42b4d9ada53cb917f8d1bcf8da5/Epic%20Games/IMPLEMENTACAO_GRAFICA" TargetMode="External"/><Relationship Id="rId19" Type="http://schemas.openxmlformats.org/officeDocument/2006/relationships/hyperlink" Target="https://github.com/mrdoob/three.js/blob/r169/examples/jsm/postprocessing/EffectComposer.js" TargetMode="External"/><Relationship Id="rId20" Type="http://schemas.openxmlformats.org/officeDocument/2006/relationships/hyperlink" Target="https://threejs.org/docs/pages/OutputPass.html" TargetMode="External"/><Relationship Id="rId21" Type="http://schemas.openxmlformats.org/officeDocument/2006/relationships/hyperlink" Target="https://ff.garena.com/" TargetMode="External"/><Relationship Id="rId22" Type="http://schemas.openxmlformats.org/officeDocument/2006/relationships/hyperlink" Target="https://dev.epicgames.com/documentation/unreal-engine/mobile-rendering-features-in-unreal-engine" TargetMode="External"/><Relationship Id="rId23" Type="http://schemas.openxmlformats.org/officeDocument/2006/relationships/hyperlink" Target="https://registry.khronos.org/glTF/specs/2.0/glTF-2.0.html" TargetMode="External"/><Relationship Id="rId24" Type="http://schemas.openxmlformats.org/officeDocument/2006/relationships/hyperlink" Target="https://github.com/mrdoob/three.js/blob/r169/examples/jsm/utils/SkeletonUtils.js" TargetMode="External"/><Relationship Id="rId25" Type="http://schemas.openxmlformats.org/officeDocument/2006/relationships/hyperlink" Target="https://github.com/advisories/GHSA-8g5g-mxqh-grgj" TargetMode="Externa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roundedCorners val="1"/>
  <c:chart>
    <c:autoTitleDeleted val="1"/>
    <c:plotArea>
      <c:layout/>
      <c:barChart>
        <c:barDir val="col"/>
        <c:grouping val="clustered"/>
        <c:varyColors val="0"/>
        <c:ser>
          <c:idx val="0"/>
          <c:order val="0"/>
          <c:tx>
            <c:strRef>
              <c:f>Sheet1!$B$1</c:f>
              <c:strCache>
                <c:ptCount val="1"/>
                <c:pt idx="0">
                  <c:v>Área relativa do buffer</c:v>
                </c:pt>
              </c:strCache>
            </c:strRef>
          </c:tx>
          <c:spPr>
            <a:solidFill>
              <a:srgbClr val="0F4C5C"/>
            </a:solidFill>
            <a:effectLst/>
          </c:spPr>
          <c:invertIfNegative val="0"/>
          <c:dLbls>
            <c:numFmt formatCode="#,##0" sourceLinked="0"/>
            <c:spPr>
              <a:noFill/>
              <a:ln>
                <a:noFill/>
              </a:ln>
              <a:effectLst/>
            </c:spPr>
            <c:txPr>
              <a:bodyPr/>
              <a:lstStyle/>
              <a:p>
                <a:pPr>
                  <a:defRPr b="0" i="0" strike="noStrike" sz="1000" u="none">
                    <a:solidFill>
                      <a:srgbClr val="000000"/>
                    </a:solidFill>
                    <a:latin typeface="Arial"/>
                  </a:defRPr>
                </a:pPr>
              </a:p>
            </c:txPr>
            <c:showLegendKey val="0"/>
            <c:showVal val="1"/>
            <c:showCatName val="0"/>
            <c:showSerName val="0"/>
            <c:showPercent val="0"/>
            <c:showBubbleSize val="0"/>
            <c:showLeaderLines val="0"/>
          </c:dLbls>
          <c:cat>
            <c:strRef>
              <c:f>Sheet1!$A$2:$A$6</c:f>
              <c:strCache>
                <c:ptCount val="5"/>
                <c:pt idx="0">
                  <c:v>1,00</c:v>
                </c:pt>
                <c:pt idx="1">
                  <c:v>0,88</c:v>
                </c:pt>
                <c:pt idx="2">
                  <c:v>0,76</c:v>
                </c:pt>
                <c:pt idx="3">
                  <c:v>0,64</c:v>
                </c:pt>
                <c:pt idx="4">
                  <c:v>0,55</c:v>
                </c:pt>
              </c:strCache>
            </c:strRef>
          </c:cat>
          <c:val>
            <c:numRef>
              <c:f>Sheet1!$B$2:$B$6</c:f>
              <c:numCache>
                <c:formatCode>General</c:formatCode>
                <c:ptCount val="5"/>
                <c:pt idx="0">
                  <c:v>100</c:v>
                </c:pt>
                <c:pt idx="1">
                  <c:v>77.44</c:v>
                </c:pt>
                <c:pt idx="2">
                  <c:v>57.76</c:v>
                </c:pt>
                <c:pt idx="3">
                  <c:v>40.96</c:v>
                </c:pt>
                <c:pt idx="4">
                  <c:v>30.25</c:v>
                </c:pt>
              </c:numCache>
            </c:numRef>
          </c:val>
        </c:ser>
        <c:dLbls>
          <c:numFmt formatCode="#,##0" sourceLinked="0"/>
          <c:spPr>
            <a:noFill/>
            <a:ln>
              <a:noFill/>
            </a:ln>
            <a:effectLst/>
          </c:spPr>
          <c:txPr>
            <a:bodyPr/>
            <a:lstStyle/>
            <a:p>
              <a:pPr>
                <a:defRPr b="0" i="0" strike="noStrike" sz="10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Escala DRS (adimensional)</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max val="110"/>
          <c:min val="0"/>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Área relativa do buffer (%)</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Khaaos Run — Documento canônico de engenharia gráfica</dc:title>
  <dc:creator>gendocx</dc:creator>
  <cp:lastModifiedBy>gendocx</cp:lastModifiedBy>
  <dcterms:created xsi:type="dcterms:W3CDTF">2026-01-01T00:00:00Z</dcterms:created>
  <dcterms:modified xsi:type="dcterms:W3CDTF">2026-01-01T00:00:00Z</dcterms:modified>
</cp:coreProperties>
</file>