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680000" cy="6975849"/>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4680000" cy="6975849"/>
                    </a:xfrm>
                    <a:prstGeom prst="rect"/>
                  </pic:spPr>
                </pic:pic>
              </a:graphicData>
            </a:graphic>
          </wp:inline>
        </w:drawing>
      </w:r>
    </w:p>
    <w:p>
      <w:r>
        <w:br w:type="page"/>
      </w:r>
    </w:p>
    <w:p/>
    <w:p/>
    <w:p>
      <w:pPr>
        <w:jc w:val="center"/>
      </w:pPr>
      <w:r>
        <w:rPr>
          <w:rFonts w:ascii="Calibri" w:hAnsi="Calibri"/>
          <w:b/>
          <w:color w:val="1F3864"/>
          <w:sz w:val="96"/>
        </w:rPr>
        <w:t>OBSIDIAN</w:t>
      </w:r>
    </w:p>
    <w:p>
      <w:pPr>
        <w:jc w:val="center"/>
      </w:pPr>
      <w:r>
        <w:rPr>
          <w:rFonts w:ascii="Calibri" w:hAnsi="Calibri"/>
          <w:i/>
          <w:color w:val="4472C4"/>
          <w:sz w:val="40"/>
        </w:rPr>
        <w:t>O Cérebro Digital do Desenvolvedor IA</w:t>
      </w:r>
    </w:p>
    <w:p/>
    <w:p>
      <w:pPr>
        <w:jc w:val="center"/>
        <w:pBdr>
          <w:bottom w:val="single" w:sz="12" w:space="1" w:color="4472C4"/>
        </w:pBdr>
      </w:pPr>
    </w:p>
    <w:p/>
    <w:p>
      <w:pPr>
        <w:jc w:val="center"/>
      </w:pPr>
      <w:r>
        <w:rPr>
          <w:rFonts w:ascii="Calibri" w:hAnsi="Calibri"/>
          <w:i/>
          <w:color w:val="707070"/>
          <w:sz w:val="28"/>
        </w:rPr>
        <w:t>Transforme seu cofre de notas em uma máquina de pensamento conectado.</w:t>
      </w:r>
    </w:p>
    <w:p/>
    <w:p/>
    <w:p/>
    <w:p/>
    <w:p/>
    <w:p/>
    <w:p/>
    <w:p/>
    <w:p/>
    <w:p/>
    <w:p>
      <w:pPr>
        <w:jc w:val="center"/>
      </w:pPr>
      <w:r>
        <w:rPr>
          <w:rFonts w:ascii="Calibri" w:hAnsi="Calibri"/>
          <w:b/>
          <w:color w:val="1F3864"/>
          <w:sz w:val="32"/>
        </w:rPr>
        <w:t>Por MMN AI-to-AI</w:t>
      </w:r>
    </w:p>
    <w:p>
      <w:pPr>
        <w:jc w:val="center"/>
      </w:pPr>
      <w:r>
        <w:rPr>
          <w:rFonts w:ascii="Calibri" w:hAnsi="Calibri"/>
          <w:color w:val="707070"/>
          <w:sz w:val="24"/>
        </w:rPr>
        <w:t>Nexus Affil'IA'te MMN_IA • 2026</w:t>
      </w:r>
    </w:p>
    <w:p>
      <w:r>
        <w:br w:type="page"/>
      </w:r>
    </w:p>
    <w:p>
      <w:pPr>
        <w:pBdr>
          <w:bottom w:val="single" w:sz="8" w:space="1" w:color="4472C4"/>
        </w:pBdr>
      </w:pPr>
      <w:r>
        <w:rPr>
          <w:rFonts w:ascii="Calibri" w:hAnsi="Calibri"/>
          <w:b/>
          <w:color w:val="1F3864"/>
          <w:sz w:val="56"/>
        </w:rPr>
        <w:t>Sobre este ebook</w:t>
      </w:r>
    </w:p>
    <w:p>
      <w:r>
        <w:rPr>
          <w:rFonts w:ascii="Calibri" w:hAnsi="Calibri"/>
          <w:b w:val="0"/>
          <w:i w:val="0"/>
          <w:color w:val="202020"/>
          <w:sz w:val="24"/>
        </w:rPr>
        <w:t xml:space="preserve">Existe uma diferença brutal entre quem coleciona notas e quem constrói conhecimento. A primeira coisa — guardar — é trivial. A segunda — sintetizar, conectar, lembrar, agir — é o que separa amadores de profissionais que produzem em escala. O Obsidian é, hoje, a ferramenta mais poderosa do mercado para fazer exatamente isso: pensar com o computador como parceiro. </w:t>
      </w:r>
    </w:p>
    <w:p>
      <w:r>
        <w:rPr>
          <w:rFonts w:ascii="Calibri" w:hAnsi="Calibri"/>
          <w:b w:val="0"/>
          <w:i w:val="0"/>
          <w:color w:val="202020"/>
          <w:sz w:val="24"/>
        </w:rPr>
        <w:t xml:space="preserve">Este ebook foi desenhado para levar você do zero absoluto até o nível em que consegue operar um segundo cérebro digital de alta performance, integrado com fluxos de IA, agentes autônomos, grafos de conhecimento e pipelines de Retrieval-Augmented Generation. Em 10 capítulos densos, você vai dominar desde a configuração do vault até a construção de plugins, automações e integrações com LangChain, LlamaIndex e LLMs locais. </w:t>
      </w:r>
    </w:p>
    <w:p>
      <w:r>
        <w:rPr>
          <w:rFonts w:ascii="Calibri" w:hAnsi="Calibri"/>
          <w:b w:val="0"/>
          <w:i w:val="0"/>
          <w:color w:val="202020"/>
          <w:sz w:val="24"/>
        </w:rPr>
        <w:t>Seja você um pesquisador, um desenvolvedor, um consultor ou um operador de marketing, depois deste guia o Obsidian deixa de ser um caderno digital e passa a ser o sistema operacional do seu intelecto.</w:t>
      </w:r>
    </w:p>
    <w:p>
      <w:pPr>
        <w:pBdr>
          <w:bottom w:val="single" w:sz="8" w:space="1" w:color="4472C4"/>
        </w:pBdr>
      </w:pPr>
      <w:r>
        <w:rPr>
          <w:rFonts w:ascii="Calibri" w:hAnsi="Calibri"/>
          <w:b/>
          <w:color w:val="1F3864"/>
          <w:sz w:val="56"/>
        </w:rPr>
        <w:t>Sumário</w:t>
      </w:r>
    </w:p>
    <w:tbl>
      <w:tblPr>
        <w:tblW w:type="auto" w:w="0"/>
        <w:tblLayout w:type="autofit"/>
        <w:tblLook w:firstColumn="1" w:firstRow="1" w:lastColumn="0" w:lastRow="0" w:noHBand="0" w:noVBand="1" w:val="04A0"/>
      </w:tblPr>
      <w:tblGrid>
        <w:gridCol w:w="4759"/>
        <w:gridCol w:w="4759"/>
      </w:tblGrid>
      <w:tr>
        <w:tc>
          <w:tcPr>
            <w:tcW w:type="dxa" w:w="4759"/>
            <w:shd w:val="clear" w:color="auto" w:fill="1F3864"/>
          </w:tcPr>
          <w:p>
            <w:pPr>
              <w:jc w:val="center"/>
            </w:pPr>
            <w:r>
              <w:rPr>
                <w:rFonts w:ascii="Calibri" w:hAnsi="Calibri"/>
                <w:b/>
                <w:color w:val="FFFFFF"/>
                <w:sz w:val="26"/>
              </w:rPr>
              <w:t>1</w:t>
            </w:r>
          </w:p>
        </w:tc>
        <w:tc>
          <w:tcPr>
            <w:tcW w:type="dxa" w:w="4759"/>
          </w:tcPr>
          <w:p>
            <w:r>
              <w:rPr>
                <w:rFonts w:ascii="Calibri" w:hAnsi="Calibri"/>
                <w:color w:val="202020"/>
                <w:sz w:val="24"/>
              </w:rPr>
              <w:t>Fundamentos do Obsidian e Filosofia do Segundo Cérebro</w:t>
            </w:r>
          </w:p>
        </w:tc>
      </w:tr>
      <w:tr>
        <w:tc>
          <w:tcPr>
            <w:tcW w:type="dxa" w:w="4759"/>
            <w:shd w:val="clear" w:color="auto" w:fill="1F3864"/>
          </w:tcPr>
          <w:p>
            <w:pPr>
              <w:jc w:val="center"/>
            </w:pPr>
            <w:r>
              <w:rPr>
                <w:rFonts w:ascii="Calibri" w:hAnsi="Calibri"/>
                <w:b/>
                <w:color w:val="FFFFFF"/>
                <w:sz w:val="26"/>
              </w:rPr>
              <w:t>2</w:t>
            </w:r>
          </w:p>
        </w:tc>
        <w:tc>
          <w:tcPr>
            <w:tcW w:type="dxa" w:w="4759"/>
          </w:tcPr>
          <w:p>
            <w:r>
              <w:rPr>
                <w:rFonts w:ascii="Calibri" w:hAnsi="Calibri"/>
                <w:color w:val="202020"/>
                <w:sz w:val="24"/>
              </w:rPr>
              <w:t>Anatomia do Vault: Estrutura de Pastas, Notas e Metadados</w:t>
            </w:r>
          </w:p>
        </w:tc>
      </w:tr>
      <w:tr>
        <w:tc>
          <w:tcPr>
            <w:tcW w:type="dxa" w:w="4759"/>
            <w:shd w:val="clear" w:color="auto" w:fill="1F3864"/>
          </w:tcPr>
          <w:p>
            <w:pPr>
              <w:jc w:val="center"/>
            </w:pPr>
            <w:r>
              <w:rPr>
                <w:rFonts w:ascii="Calibri" w:hAnsi="Calibri"/>
                <w:b/>
                <w:color w:val="FFFFFF"/>
                <w:sz w:val="26"/>
              </w:rPr>
              <w:t>3</w:t>
            </w:r>
          </w:p>
        </w:tc>
        <w:tc>
          <w:tcPr>
            <w:tcW w:type="dxa" w:w="4759"/>
          </w:tcPr>
          <w:p>
            <w:r>
              <w:rPr>
                <w:rFonts w:ascii="Calibri" w:hAnsi="Calibri"/>
                <w:color w:val="202020"/>
                <w:sz w:val="24"/>
              </w:rPr>
              <w:t>Markdown Avançado, Wikilinks, Tags e Embeds</w:t>
            </w:r>
          </w:p>
        </w:tc>
      </w:tr>
      <w:tr>
        <w:tc>
          <w:tcPr>
            <w:tcW w:type="dxa" w:w="4759"/>
            <w:shd w:val="clear" w:color="auto" w:fill="1F3864"/>
          </w:tcPr>
          <w:p>
            <w:pPr>
              <w:jc w:val="center"/>
            </w:pPr>
            <w:r>
              <w:rPr>
                <w:rFonts w:ascii="Calibri" w:hAnsi="Calibri"/>
                <w:b/>
                <w:color w:val="FFFFFF"/>
                <w:sz w:val="26"/>
              </w:rPr>
              <w:t>4</w:t>
            </w:r>
          </w:p>
        </w:tc>
        <w:tc>
          <w:tcPr>
            <w:tcW w:type="dxa" w:w="4759"/>
          </w:tcPr>
          <w:p>
            <w:r>
              <w:rPr>
                <w:rFonts w:ascii="Calibri" w:hAnsi="Calibri"/>
                <w:color w:val="202020"/>
                <w:sz w:val="24"/>
              </w:rPr>
              <w:t>Graph View, Backlinks e o Poder das Conexões</w:t>
            </w:r>
          </w:p>
        </w:tc>
      </w:tr>
      <w:tr>
        <w:tc>
          <w:tcPr>
            <w:tcW w:type="dxa" w:w="4759"/>
            <w:shd w:val="clear" w:color="auto" w:fill="1F3864"/>
          </w:tcPr>
          <w:p>
            <w:pPr>
              <w:jc w:val="center"/>
            </w:pPr>
            <w:r>
              <w:rPr>
                <w:rFonts w:ascii="Calibri" w:hAnsi="Calibri"/>
                <w:b/>
                <w:color w:val="FFFFFF"/>
                <w:sz w:val="26"/>
              </w:rPr>
              <w:t>5</w:t>
            </w:r>
          </w:p>
        </w:tc>
        <w:tc>
          <w:tcPr>
            <w:tcW w:type="dxa" w:w="4759"/>
          </w:tcPr>
          <w:p>
            <w:r>
              <w:rPr>
                <w:rFonts w:ascii="Calibri" w:hAnsi="Calibri"/>
                <w:color w:val="202020"/>
                <w:sz w:val="24"/>
              </w:rPr>
              <w:t>Plugins Essenciais: Dataview, Templater, Canvas, Excalidraw</w:t>
            </w:r>
          </w:p>
        </w:tc>
      </w:tr>
      <w:tr>
        <w:tc>
          <w:tcPr>
            <w:tcW w:type="dxa" w:w="4759"/>
            <w:shd w:val="clear" w:color="auto" w:fill="1F3864"/>
          </w:tcPr>
          <w:p>
            <w:pPr>
              <w:jc w:val="center"/>
            </w:pPr>
            <w:r>
              <w:rPr>
                <w:rFonts w:ascii="Calibri" w:hAnsi="Calibri"/>
                <w:b/>
                <w:color w:val="FFFFFF"/>
                <w:sz w:val="26"/>
              </w:rPr>
              <w:t>6</w:t>
            </w:r>
          </w:p>
        </w:tc>
        <w:tc>
          <w:tcPr>
            <w:tcW w:type="dxa" w:w="4759"/>
          </w:tcPr>
          <w:p>
            <w:r>
              <w:rPr>
                <w:rFonts w:ascii="Calibri" w:hAnsi="Calibri"/>
                <w:color w:val="202020"/>
                <w:sz w:val="24"/>
              </w:rPr>
              <w:t>MOCs, Zettelkasten e Sistemas de Conhecimento</w:t>
            </w:r>
          </w:p>
        </w:tc>
      </w:tr>
      <w:tr>
        <w:tc>
          <w:tcPr>
            <w:tcW w:type="dxa" w:w="4759"/>
            <w:shd w:val="clear" w:color="auto" w:fill="1F3864"/>
          </w:tcPr>
          <w:p>
            <w:pPr>
              <w:jc w:val="center"/>
            </w:pPr>
            <w:r>
              <w:rPr>
                <w:rFonts w:ascii="Calibri" w:hAnsi="Calibri"/>
                <w:b/>
                <w:color w:val="FFFFFF"/>
                <w:sz w:val="26"/>
              </w:rPr>
              <w:t>7</w:t>
            </w:r>
          </w:p>
        </w:tc>
        <w:tc>
          <w:tcPr>
            <w:tcW w:type="dxa" w:w="4759"/>
          </w:tcPr>
          <w:p>
            <w:r>
              <w:rPr>
                <w:rFonts w:ascii="Calibri" w:hAnsi="Calibri"/>
                <w:color w:val="202020"/>
                <w:sz w:val="24"/>
              </w:rPr>
              <w:t>Automação com Templater, QuickAdd e Scripts JS</w:t>
            </w:r>
          </w:p>
        </w:tc>
      </w:tr>
      <w:tr>
        <w:tc>
          <w:tcPr>
            <w:tcW w:type="dxa" w:w="4759"/>
            <w:shd w:val="clear" w:color="auto" w:fill="1F3864"/>
          </w:tcPr>
          <w:p>
            <w:pPr>
              <w:jc w:val="center"/>
            </w:pPr>
            <w:r>
              <w:rPr>
                <w:rFonts w:ascii="Calibri" w:hAnsi="Calibri"/>
                <w:b/>
                <w:color w:val="FFFFFF"/>
                <w:sz w:val="26"/>
              </w:rPr>
              <w:t>8</w:t>
            </w:r>
          </w:p>
        </w:tc>
        <w:tc>
          <w:tcPr>
            <w:tcW w:type="dxa" w:w="4759"/>
          </w:tcPr>
          <w:p>
            <w:r>
              <w:rPr>
                <w:rFonts w:ascii="Calibri" w:hAnsi="Calibri"/>
                <w:color w:val="202020"/>
                <w:sz w:val="24"/>
              </w:rPr>
              <w:t>Obsidian + IA Local: Ollama, LM Studio e Copilot</w:t>
            </w:r>
          </w:p>
        </w:tc>
      </w:tr>
      <w:tr>
        <w:tc>
          <w:tcPr>
            <w:tcW w:type="dxa" w:w="4759"/>
            <w:shd w:val="clear" w:color="auto" w:fill="1F3864"/>
          </w:tcPr>
          <w:p>
            <w:pPr>
              <w:jc w:val="center"/>
            </w:pPr>
            <w:r>
              <w:rPr>
                <w:rFonts w:ascii="Calibri" w:hAnsi="Calibri"/>
                <w:b/>
                <w:color w:val="FFFFFF"/>
                <w:sz w:val="26"/>
              </w:rPr>
              <w:t>9</w:t>
            </w:r>
          </w:p>
        </w:tc>
        <w:tc>
          <w:tcPr>
            <w:tcW w:type="dxa" w:w="4759"/>
          </w:tcPr>
          <w:p>
            <w:r>
              <w:rPr>
                <w:rFonts w:ascii="Calibri" w:hAnsi="Calibri"/>
                <w:color w:val="202020"/>
                <w:sz w:val="24"/>
              </w:rPr>
              <w:t>Construindo um Pipeline RAG sobre o seu Vault</w:t>
            </w:r>
          </w:p>
        </w:tc>
      </w:tr>
      <w:tr>
        <w:tc>
          <w:tcPr>
            <w:tcW w:type="dxa" w:w="4759"/>
            <w:shd w:val="clear" w:color="auto" w:fill="1F3864"/>
          </w:tcPr>
          <w:p>
            <w:pPr>
              <w:jc w:val="center"/>
            </w:pPr>
            <w:r>
              <w:rPr>
                <w:rFonts w:ascii="Calibri" w:hAnsi="Calibri"/>
                <w:b/>
                <w:color w:val="FFFFFF"/>
                <w:sz w:val="26"/>
              </w:rPr>
              <w:t>10</w:t>
            </w:r>
          </w:p>
        </w:tc>
        <w:tc>
          <w:tcPr>
            <w:tcW w:type="dxa" w:w="4759"/>
          </w:tcPr>
          <w:p>
            <w:r>
              <w:rPr>
                <w:rFonts w:ascii="Calibri" w:hAnsi="Calibri"/>
                <w:color w:val="202020"/>
                <w:sz w:val="24"/>
              </w:rPr>
              <w:t>Obsidian como Centro de Comando Pessoal e Profissional</w:t>
            </w:r>
          </w:p>
        </w:tc>
      </w:tr>
    </w:tbl>
    <w:p>
      <w:r>
        <w:br w:type="page"/>
      </w:r>
    </w:p>
    <w:p>
      <w:pPr>
        <w:pBdr>
          <w:bottom w:val="single" w:sz="8" w:space="1" w:color="4472C4"/>
        </w:pBdr>
      </w:pPr>
      <w:r>
        <w:rPr>
          <w:rFonts w:ascii="Calibri" w:hAnsi="Calibri"/>
          <w:b/>
          <w:color w:val="1F3864"/>
          <w:sz w:val="56"/>
        </w:rPr>
        <w:t>1. Fundamentos do Obsidian e Filosofia do Segundo Cérebro</w:t>
      </w:r>
    </w:p>
    <w:p>
      <w:r>
        <w:rPr>
          <w:rFonts w:ascii="Calibri" w:hAnsi="Calibri"/>
          <w:b w:val="0"/>
          <w:i w:val="0"/>
          <w:color w:val="202020"/>
          <w:sz w:val="24"/>
        </w:rPr>
        <w:t xml:space="preserve">O Obsidian é um aplicativo de notas baseado em arquivos Markdown locais. Essa frase aparentemente simples esconde três revoluções que, juntas, mudam completamente a forma como você lida com informação: </w:t>
      </w:r>
    </w:p>
    <w:p>
      <w:pPr>
        <w:pStyle w:val="ListBullet"/>
        <w:ind w:left="340"/>
      </w:pPr>
      <w:r>
        <w:rPr>
          <w:rFonts w:ascii="Calibri" w:hAnsi="Calibri"/>
          <w:color w:val="202020"/>
          <w:sz w:val="24"/>
        </w:rPr>
        <w:t>Os arquivos são SEUS. Estão no seu disco, no formato Markdown aberto, legível por humanos, versionável com Git, sincronizável com qualquer provedor. Nada de lock-in, nada de subscrição obrigatória, nada de servidor secreto processando seus dados.</w:t>
      </w:r>
    </w:p>
    <w:p>
      <w:pPr>
        <w:pStyle w:val="ListBullet"/>
        <w:ind w:left="340"/>
      </w:pPr>
      <w:r>
        <w:rPr>
          <w:rFonts w:ascii="Calibri" w:hAnsi="Calibri"/>
          <w:color w:val="202020"/>
          <w:sz w:val="24"/>
        </w:rPr>
        <w:t>Markdown é portável. Funciona no Notion, no Typora, no VS Code, no GitHub, no Hugo, em qualquer lugar. Você pode sair do Obsidian amanhã e continuar lendo tudo.</w:t>
      </w:r>
    </w:p>
    <w:p>
      <w:pPr>
        <w:pStyle w:val="ListBullet"/>
        <w:ind w:left="340"/>
      </w:pPr>
      <w:r>
        <w:rPr>
          <w:rFonts w:ascii="Calibri" w:hAnsi="Calibri"/>
          <w:color w:val="202020"/>
          <w:sz w:val="24"/>
        </w:rPr>
        <w:t>Local-first é uma decisão filosófica. Significa que o sistema prioriza o seu controle, a sua privacidade e a sua autonomia. Em um mundo onde SaaS aluga seu próprio pensamento, isso é posicionamento ideológico.</w:t>
      </w:r>
    </w:p>
    <w:p>
      <w:r>
        <w:rPr>
          <w:rFonts w:ascii="Calibri" w:hAnsi="Calibri"/>
          <w:b w:val="0"/>
          <w:i w:val="0"/>
          <w:color w:val="202020"/>
          <w:sz w:val="24"/>
        </w:rPr>
        <w:t xml:space="preserve">Mas o Obsidian não é só um editor de Markdown. O que o torna único é a camada de grafo. Cada nota pode se conectar a outras notas por meio de wikilinks [[como este]], formando uma rede semântica que cresce organicamente à medida que você pensa. Essa rede, visualizada no Graph View, revela padrões invisíveis no modelo tradicional de pastas. </w:t>
      </w:r>
    </w:p>
    <w:p>
      <w:r>
        <w:rPr>
          <w:rFonts w:ascii="Calibri" w:hAnsi="Calibri"/>
          <w:b/>
          <w:color w:val="4472C4"/>
          <w:sz w:val="40"/>
        </w:rPr>
        <w:t>A filosofia do Segundo Cérebro</w:t>
      </w:r>
    </w:p>
    <w:p>
      <w:r>
        <w:rPr>
          <w:rFonts w:ascii="Calibri" w:hAnsi="Calibri"/>
          <w:b w:val="0"/>
          <w:i w:val="0"/>
          <w:color w:val="202020"/>
          <w:sz w:val="24"/>
        </w:rPr>
        <w:t xml:space="preserve">Tiago Forte, autor de 'Building a Second Brain', popularizou o conceito de PARA (Projects, Areas, Resources, Archives) e o método CODE (Capture, Organize, Distill, Express). O Obsidian é a ferramenta preferida dos praticantes desse método porque suporta, nativamente, os quatro pilares: </w:t>
      </w:r>
    </w:p>
    <w:p>
      <w:pPr>
        <w:pStyle w:val="ListBullet"/>
        <w:ind w:left="340"/>
      </w:pPr>
      <w:r>
        <w:rPr>
          <w:rFonts w:ascii="Calibri" w:hAnsi="Calibri"/>
          <w:color w:val="202020"/>
          <w:sz w:val="24"/>
        </w:rPr>
        <w:t>Capture: web clipper, templates rápidos, atalhos de criação.</w:t>
      </w:r>
    </w:p>
    <w:p>
      <w:pPr>
        <w:pStyle w:val="ListBullet"/>
        <w:ind w:left="340"/>
      </w:pPr>
      <w:r>
        <w:rPr>
          <w:rFonts w:ascii="Calibri" w:hAnsi="Calibri"/>
          <w:color w:val="202020"/>
          <w:sz w:val="24"/>
        </w:rPr>
        <w:t>Organize: tags, wikilinks, MOCs, dataview queries dinâmicas.</w:t>
      </w:r>
    </w:p>
    <w:p>
      <w:pPr>
        <w:pStyle w:val="ListBullet"/>
        <w:ind w:left="340"/>
      </w:pPr>
      <w:r>
        <w:rPr>
          <w:rFonts w:ascii="Calibri" w:hAnsi="Calibri"/>
          <w:color w:val="202020"/>
          <w:sz w:val="24"/>
        </w:rPr>
        <w:t>Distill: highlights, resumos progressivos, notas atômicas.</w:t>
      </w:r>
    </w:p>
    <w:p>
      <w:pPr>
        <w:pStyle w:val="ListBullet"/>
        <w:ind w:left="340"/>
      </w:pPr>
      <w:r>
        <w:rPr>
          <w:rFonts w:ascii="Calibri" w:hAnsi="Calibri"/>
          <w:color w:val="202020"/>
          <w:sz w:val="24"/>
        </w:rPr>
        <w:t>Express: canvas, dataview, exportação para blog, integração com LLMs.</w:t>
      </w:r>
    </w:p>
    <w:p>
      <w:r>
        <w:rPr>
          <w:rFonts w:ascii="Calibri" w:hAnsi="Calibri"/>
          <w:b w:val="0"/>
          <w:i w:val="0"/>
          <w:color w:val="202020"/>
          <w:sz w:val="24"/>
        </w:rPr>
        <w:t>A diferença entre um vault morto (cheio de notas inúteis) e um vault vivo (que gera decisões, projetos, conteúdo) está na disciplina do fluxo CODE somada à qualidade das conexões internas. Conexão é tudo.</w:t>
      </w:r>
    </w:p>
    <w:p>
      <w:r>
        <w:rPr>
          <w:rFonts w:ascii="Calibri" w:hAnsi="Calibri"/>
          <w:b/>
          <w:color w:val="4472C4"/>
          <w:sz w:val="40"/>
        </w:rPr>
        <w:t>Por que Obsidian vence Notion, Evernote e similares</w:t>
      </w:r>
    </w:p>
    <w:p>
      <w:r>
        <w:rPr>
          <w:rFonts w:ascii="Calibri" w:hAnsi="Calibri"/>
          <w:b w:val="0"/>
          <w:i w:val="0"/>
          <w:color w:val="202020"/>
          <w:sz w:val="24"/>
        </w:rPr>
        <w:t>A resposta curta: propriedade, performance e profundidade. A resposta longa envolve comparações técnicas que detalhamos na tabela a seguir.</w:t>
      </w:r>
    </w:p>
    <w:tbl>
      <w:tblPr>
        <w:tblStyle w:val="LightGrid-Accent1"/>
        <w:tblW w:type="auto" w:w="0"/>
        <w:tblLook w:firstColumn="1" w:firstRow="1" w:lastColumn="0" w:lastRow="0" w:noHBand="0" w:noVBand="1" w:val="04A0"/>
      </w:tblPr>
      <w:tblGrid>
        <w:gridCol w:w="3173"/>
        <w:gridCol w:w="3173"/>
        <w:gridCol w:w="3173"/>
      </w:tblGrid>
      <w:tr>
        <w:tc>
          <w:tcPr>
            <w:tcW w:type="dxa" w:w="3173"/>
            <w:shd w:val="clear" w:color="auto" w:fill="1F3864"/>
          </w:tcPr>
          <w:p>
            <w:r>
              <w:rPr>
                <w:b/>
                <w:color w:val="FFFFFF"/>
                <w:sz w:val="22"/>
              </w:rPr>
              <w:t>Critério</w:t>
            </w:r>
          </w:p>
        </w:tc>
        <w:tc>
          <w:tcPr>
            <w:tcW w:type="dxa" w:w="3173"/>
            <w:shd w:val="clear" w:color="auto" w:fill="1F3864"/>
          </w:tcPr>
          <w:p>
            <w:r>
              <w:rPr>
                <w:b/>
                <w:color w:val="FFFFFF"/>
                <w:sz w:val="22"/>
              </w:rPr>
              <w:t>Obsidian</w:t>
            </w:r>
          </w:p>
        </w:tc>
        <w:tc>
          <w:tcPr>
            <w:tcW w:type="dxa" w:w="3173"/>
            <w:shd w:val="clear" w:color="auto" w:fill="1F3864"/>
          </w:tcPr>
          <w:p>
            <w:r>
              <w:rPr>
                <w:b/>
                <w:color w:val="FFFFFF"/>
                <w:sz w:val="22"/>
              </w:rPr>
              <w:t>Concorrentes SaaS</w:t>
            </w:r>
          </w:p>
        </w:tc>
      </w:tr>
      <w:tr>
        <w:tc>
          <w:tcPr>
            <w:tcW w:type="dxa" w:w="3173"/>
          </w:tcPr>
          <w:p>
            <w:r>
              <w:rPr>
                <w:rFonts w:ascii="Calibri" w:hAnsi="Calibri"/>
                <w:color w:val="202020"/>
                <w:sz w:val="20"/>
              </w:rPr>
              <w:t>Propriedade dos dados</w:t>
            </w:r>
          </w:p>
        </w:tc>
        <w:tc>
          <w:tcPr>
            <w:tcW w:type="dxa" w:w="3173"/>
          </w:tcPr>
          <w:p>
            <w:r>
              <w:rPr>
                <w:rFonts w:ascii="Calibri" w:hAnsi="Calibri"/>
                <w:color w:val="202020"/>
                <w:sz w:val="20"/>
              </w:rPr>
              <w:t>Arquivos locais em Markdown</w:t>
            </w:r>
          </w:p>
        </w:tc>
        <w:tc>
          <w:tcPr>
            <w:tcW w:type="dxa" w:w="3173"/>
          </w:tcPr>
          <w:p>
            <w:r>
              <w:rPr>
                <w:rFonts w:ascii="Calibri" w:hAnsi="Calibri"/>
                <w:color w:val="202020"/>
                <w:sz w:val="20"/>
              </w:rPr>
              <w:t>Banco de dados proprietário</w:t>
            </w:r>
          </w:p>
        </w:tc>
      </w:tr>
      <w:tr>
        <w:tc>
          <w:tcPr>
            <w:tcW w:type="dxa" w:w="3173"/>
          </w:tcPr>
          <w:p>
            <w:r>
              <w:rPr>
                <w:rFonts w:ascii="Calibri" w:hAnsi="Calibri"/>
                <w:color w:val="202020"/>
                <w:sz w:val="20"/>
              </w:rPr>
              <w:t>Offline-first</w:t>
            </w:r>
          </w:p>
        </w:tc>
        <w:tc>
          <w:tcPr>
            <w:tcW w:type="dxa" w:w="3173"/>
          </w:tcPr>
          <w:p>
            <w:r>
              <w:rPr>
                <w:rFonts w:ascii="Calibri" w:hAnsi="Calibri"/>
                <w:color w:val="202020"/>
                <w:sz w:val="20"/>
              </w:rPr>
              <w:t>100% funcional offline</w:t>
            </w:r>
          </w:p>
        </w:tc>
        <w:tc>
          <w:tcPr>
            <w:tcW w:type="dxa" w:w="3173"/>
          </w:tcPr>
          <w:p>
            <w:r>
              <w:rPr>
                <w:rFonts w:ascii="Calibri" w:hAnsi="Calibri"/>
                <w:color w:val="202020"/>
                <w:sz w:val="20"/>
              </w:rPr>
              <w:t>Depende de conexão</w:t>
            </w:r>
          </w:p>
        </w:tc>
      </w:tr>
      <w:tr>
        <w:tc>
          <w:tcPr>
            <w:tcW w:type="dxa" w:w="3173"/>
          </w:tcPr>
          <w:p>
            <w:r>
              <w:rPr>
                <w:rFonts w:ascii="Calibri" w:hAnsi="Calibri"/>
                <w:color w:val="202020"/>
                <w:sz w:val="20"/>
              </w:rPr>
              <w:t>Versionamento</w:t>
            </w:r>
          </w:p>
        </w:tc>
        <w:tc>
          <w:tcPr>
            <w:tcW w:type="dxa" w:w="3173"/>
          </w:tcPr>
          <w:p>
            <w:r>
              <w:rPr>
                <w:rFonts w:ascii="Calibri" w:hAnsi="Calibri"/>
                <w:color w:val="202020"/>
                <w:sz w:val="20"/>
              </w:rPr>
              <w:t>Git nativo</w:t>
            </w:r>
          </w:p>
        </w:tc>
        <w:tc>
          <w:tcPr>
            <w:tcW w:type="dxa" w:w="3173"/>
          </w:tcPr>
          <w:p>
            <w:r>
              <w:rPr>
                <w:rFonts w:ascii="Calibri" w:hAnsi="Calibri"/>
                <w:color w:val="202020"/>
                <w:sz w:val="20"/>
              </w:rPr>
              <w:t>Não suportado ou pago</w:t>
            </w:r>
          </w:p>
        </w:tc>
      </w:tr>
      <w:tr>
        <w:tc>
          <w:tcPr>
            <w:tcW w:type="dxa" w:w="3173"/>
          </w:tcPr>
          <w:p>
            <w:r>
              <w:rPr>
                <w:rFonts w:ascii="Calibri" w:hAnsi="Calibri"/>
                <w:color w:val="202020"/>
                <w:sz w:val="20"/>
              </w:rPr>
              <w:t>Custo de longo prazo</w:t>
            </w:r>
          </w:p>
        </w:tc>
        <w:tc>
          <w:tcPr>
            <w:tcW w:type="dxa" w:w="3173"/>
          </w:tcPr>
          <w:p>
            <w:r>
              <w:rPr>
                <w:rFonts w:ascii="Calibri" w:hAnsi="Calibri"/>
                <w:color w:val="202020"/>
                <w:sz w:val="20"/>
              </w:rPr>
              <w:t>Gratuito / sync opcional pago</w:t>
            </w:r>
          </w:p>
        </w:tc>
        <w:tc>
          <w:tcPr>
            <w:tcW w:type="dxa" w:w="3173"/>
          </w:tcPr>
          <w:p>
            <w:r>
              <w:rPr>
                <w:rFonts w:ascii="Calibri" w:hAnsi="Calibri"/>
                <w:color w:val="202020"/>
                <w:sz w:val="20"/>
              </w:rPr>
              <w:t>Subscrição recorrente</w:t>
            </w:r>
          </w:p>
        </w:tc>
      </w:tr>
      <w:tr>
        <w:tc>
          <w:tcPr>
            <w:tcW w:type="dxa" w:w="3173"/>
          </w:tcPr>
          <w:p>
            <w:r>
              <w:rPr>
                <w:rFonts w:ascii="Calibri" w:hAnsi="Calibri"/>
                <w:color w:val="202020"/>
                <w:sz w:val="20"/>
              </w:rPr>
              <w:t>Extensibilidade</w:t>
            </w:r>
          </w:p>
        </w:tc>
        <w:tc>
          <w:tcPr>
            <w:tcW w:type="dxa" w:w="3173"/>
          </w:tcPr>
          <w:p>
            <w:r>
              <w:rPr>
                <w:rFonts w:ascii="Calibri" w:hAnsi="Calibri"/>
                <w:color w:val="202020"/>
                <w:sz w:val="20"/>
              </w:rPr>
              <w:t>1500+ plugins da comunidade</w:t>
            </w:r>
          </w:p>
        </w:tc>
        <w:tc>
          <w:tcPr>
            <w:tcW w:type="dxa" w:w="3173"/>
          </w:tcPr>
          <w:p>
            <w:r>
              <w:rPr>
                <w:rFonts w:ascii="Calibri" w:hAnsi="Calibri"/>
                <w:color w:val="202020"/>
                <w:sz w:val="20"/>
              </w:rPr>
              <w:t>API limitada</w:t>
            </w:r>
          </w:p>
        </w:tc>
      </w:tr>
    </w:tbl>
    <w:tbl>
      <w:tblPr>
        <w:tblW w:type="auto" w:w="0"/>
        <w:tblLook w:firstColumn="1" w:firstRow="1" w:lastColumn="0" w:lastRow="0" w:noHBand="0" w:noVBand="1" w:val="04A0"/>
      </w:tblPr>
      <w:tblGrid>
        <w:gridCol w:w="9518"/>
      </w:tblGrid>
      <w:tr>
        <w:tc>
          <w:tcPr>
            <w:tcW w:type="dxa" w:w="9518"/>
            <w:shd w:val="clear" w:color="auto" w:fill="D9E2F3"/>
          </w:tcPr>
          <w:p>
            <w:r>
              <w:rPr>
                <w:rFonts w:ascii="Calibri" w:hAnsi="Calibri"/>
                <w:b/>
                <w:color w:val="1F3864"/>
                <w:sz w:val="22"/>
              </w:rPr>
              <w:t xml:space="preserve">💡 INSIGHT  </w:t>
            </w:r>
            <w:r>
              <w:rPr>
                <w:rFonts w:ascii="Calibri" w:hAnsi="Calibri"/>
                <w:color w:val="202020"/>
                <w:sz w:val="22"/>
              </w:rPr>
              <w:t>Vault é projeto, não arquivo. Trate seu vault Obsidian como um produto de software: tenha README, convenções de nomenclatura, CHANGELOG e versionamento Git. Isso muda tudo.</w:t>
            </w:r>
          </w:p>
        </w:tc>
      </w:tr>
    </w:tbl>
    <w:p>
      <w:r>
        <w:br w:type="page"/>
      </w:r>
    </w:p>
    <w:p>
      <w:pPr>
        <w:pBdr>
          <w:bottom w:val="single" w:sz="8" w:space="1" w:color="4472C4"/>
        </w:pBdr>
      </w:pPr>
      <w:r>
        <w:rPr>
          <w:rFonts w:ascii="Calibri" w:hAnsi="Calibri"/>
          <w:b/>
          <w:color w:val="1F3864"/>
          <w:sz w:val="56"/>
        </w:rPr>
        <w:t>2. Anatomia do Vault: Estrutura de Pastas, Notas e Metadados</w:t>
      </w:r>
    </w:p>
    <w:p>
      <w:r>
        <w:rPr>
          <w:rFonts w:ascii="Calibri" w:hAnsi="Calibri"/>
          <w:b w:val="0"/>
          <w:i w:val="0"/>
          <w:color w:val="202020"/>
          <w:sz w:val="24"/>
        </w:rPr>
        <w:t xml:space="preserve">Um vault é simplesmente uma pasta no seu sistema de arquivos. Mas a forma como você organiza essa pasta define a escalabilidade do seu sistema. Existem três escolas: </w:t>
      </w:r>
    </w:p>
    <w:p>
      <w:r>
        <w:rPr>
          <w:rFonts w:ascii="Calibri" w:hAnsi="Calibri"/>
          <w:b/>
          <w:color w:val="4472C4"/>
          <w:sz w:val="40"/>
        </w:rPr>
        <w:t>Escola 1: Por área de vida (PARA)</w:t>
      </w:r>
    </w:p>
    <w:p>
      <w:r>
        <w:rPr>
          <w:rFonts w:ascii="Calibri" w:hAnsi="Calibri"/>
          <w:b w:val="0"/>
          <w:i w:val="0"/>
          <w:color w:val="202020"/>
          <w:sz w:val="24"/>
        </w:rPr>
        <w:t>Projects, Areas, Resources, Archives. Estrutura horizontal, prioriza ação. Ideal para quem usa o vault para executar.</w:t>
      </w:r>
    </w:p>
    <w:p>
      <w:r>
        <w:rPr>
          <w:rFonts w:ascii="Calibri" w:hAnsi="Calibri"/>
          <w:b/>
          <w:color w:val="4472C4"/>
          <w:sz w:val="40"/>
        </w:rPr>
        <w:t>Escola 2: Por tipo de nota (Zettelkasten)</w:t>
      </w:r>
    </w:p>
    <w:p>
      <w:r>
        <w:rPr>
          <w:rFonts w:ascii="Calibri" w:hAnsi="Calibri"/>
          <w:b w:val="0"/>
          <w:i w:val="0"/>
          <w:color w:val="202020"/>
          <w:sz w:val="24"/>
        </w:rPr>
        <w:t>Fleeting, Literature, Permanent, Index. Estrutura vertical, prioriza pensamento. Ideal para pesquisadores e escritores.</w:t>
      </w:r>
    </w:p>
    <w:p>
      <w:r>
        <w:rPr>
          <w:rFonts w:ascii="Calibri" w:hAnsi="Calibri"/>
          <w:b/>
          <w:color w:val="4472C4"/>
          <w:sz w:val="40"/>
        </w:rPr>
        <w:t>Escola 3: Híbrida com MOCs</w:t>
      </w:r>
    </w:p>
    <w:p>
      <w:r>
        <w:rPr>
          <w:rFonts w:ascii="Calibri" w:hAnsi="Calibri"/>
          <w:b w:val="0"/>
          <w:i w:val="0"/>
          <w:color w:val="202020"/>
          <w:sz w:val="24"/>
        </w:rPr>
        <w:t>Pastas por área de vida + MOCs (Maps of Content) como notas-índice que conectam tópicos transversais. É a abordagem mais poderosa e a que recomendamos.</w:t>
      </w:r>
    </w:p>
    <w:p>
      <w:pPr>
        <w:jc w:val="center"/>
      </w:pPr>
      <w:r>
        <w:drawing>
          <wp:inline xmlns:a="http://schemas.openxmlformats.org/drawingml/2006/main" xmlns:pic="http://schemas.openxmlformats.org/drawingml/2006/picture">
            <wp:extent cx="5400000" cy="3013953"/>
            <wp:docPr id="2" name="Picture 2"/>
            <wp:cNvGraphicFramePr>
              <a:graphicFrameLocks noChangeAspect="1"/>
            </wp:cNvGraphicFramePr>
            <a:graphic>
              <a:graphicData uri="http://schemas.openxmlformats.org/drawingml/2006/picture">
                <pic:pic>
                  <pic:nvPicPr>
                    <pic:cNvPr id="0" name="diagram_graph.png"/>
                    <pic:cNvPicPr/>
                  </pic:nvPicPr>
                  <pic:blipFill>
                    <a:blip r:embed="rId10"/>
                    <a:stretch>
                      <a:fillRect/>
                    </a:stretch>
                  </pic:blipFill>
                  <pic:spPr>
                    <a:xfrm>
                      <a:off x="0" y="0"/>
                      <a:ext cx="5400000" cy="3013953"/>
                    </a:xfrm>
                    <a:prstGeom prst="rect"/>
                  </pic:spPr>
                </pic:pic>
              </a:graphicData>
            </a:graphic>
          </wp:inline>
        </w:drawing>
      </w:r>
    </w:p>
    <w:p>
      <w:pPr>
        <w:jc w:val="center"/>
      </w:pPr>
      <w:r>
        <w:rPr>
          <w:rFonts w:ascii="Calibri" w:hAnsi="Calibri"/>
          <w:i/>
          <w:color w:val="707070"/>
          <w:sz w:val="20"/>
        </w:rPr>
        <w:t>Figura 2.1 — Um vault híbrido: pastas por área + MOCs conectando tópicos.</w:t>
      </w:r>
    </w:p>
    <w:p>
      <w:r>
        <w:rPr>
          <w:rFonts w:ascii="Calibri" w:hAnsi="Calibri"/>
          <w:b/>
          <w:color w:val="4472C4"/>
          <w:sz w:val="40"/>
        </w:rPr>
        <w:t>Convenção de nomenclatura</w:t>
      </w:r>
    </w:p>
    <w:p>
      <w:r>
        <w:rPr>
          <w:rFonts w:ascii="Calibri" w:hAnsi="Calibri"/>
          <w:b w:val="0"/>
          <w:i w:val="0"/>
          <w:color w:val="202020"/>
          <w:sz w:val="24"/>
        </w:rPr>
        <w:t>Use prefixos data-driven. Os mais úteis são:</w:t>
      </w:r>
    </w:p>
    <w:p>
      <w:pPr>
        <w:pStyle w:val="ListBullet"/>
        <w:ind w:left="340"/>
      </w:pPr>
      <w:r>
        <w:rPr>
          <w:rFonts w:ascii="Calibri" w:hAnsi="Calibri"/>
          <w:color w:val="202020"/>
          <w:sz w:val="24"/>
        </w:rPr>
        <w:t>YYYY-MM-DD — para notas datadas (daily notes, journal, meeting).</w:t>
      </w:r>
    </w:p>
    <w:p>
      <w:pPr>
        <w:pStyle w:val="ListBullet"/>
        <w:ind w:left="340"/>
      </w:pPr>
      <w:r>
        <w:rPr>
          <w:rFonts w:ascii="Calibri" w:hAnsi="Calibri"/>
          <w:color w:val="202020"/>
          <w:sz w:val="24"/>
        </w:rPr>
        <w:t>Tópico — Sub-tópico — para notas conceituais (ex: 'LLM — RAG — Chunking Strategies').</w:t>
      </w:r>
    </w:p>
    <w:p>
      <w:pPr>
        <w:pStyle w:val="ListBullet"/>
        <w:ind w:left="340"/>
      </w:pPr>
      <w:r>
        <w:rPr>
          <w:rFonts w:ascii="Calibri" w:hAnsi="Calibri"/>
          <w:color w:val="202020"/>
          <w:sz w:val="24"/>
        </w:rPr>
        <w:t>Status — para projetos em andamento (ex: 'PROJECT — SaaS Launch — v0.3').</w:t>
      </w:r>
    </w:p>
    <w:p>
      <w:r>
        <w:rPr>
          <w:rFonts w:ascii="Calibri" w:hAnsi="Calibri"/>
          <w:b/>
          <w:color w:val="4472C4"/>
          <w:sz w:val="40"/>
        </w:rPr>
        <w:t>Frontmatter e metadados YAML</w:t>
      </w:r>
    </w:p>
    <w:p>
      <w:r>
        <w:rPr>
          <w:rFonts w:ascii="Calibri" w:hAnsi="Calibri"/>
          <w:b w:val="0"/>
          <w:i w:val="0"/>
          <w:color w:val="202020"/>
          <w:sz w:val="24"/>
        </w:rPr>
        <w:t>Cada nota pode ter um bloco YAML no topo chamado frontmatter. É onde vivem os metadados estruturados que o plugin Dataview usa para fazer queries SQL-like sobre o seu vault.</w:t>
      </w:r>
    </w:p>
    <w:tbl>
      <w:tblPr>
        <w:tblW w:type="auto" w:w="0"/>
        <w:tblLayout w:type="autofit"/>
        <w:tblLook w:firstColumn="1" w:firstRow="1" w:lastColumn="0" w:lastRow="0" w:noHBand="0" w:noVBand="1" w:val="04A0"/>
      </w:tblPr>
      <w:tblGrid>
        <w:gridCol w:w="9518"/>
      </w:tblGrid>
      <w:tr>
        <w:tc>
          <w:tcPr>
            <w:tcW w:type="dxa" w:w="9518"/>
            <w:shd w:val="clear" w:color="auto" w:fill="F2F2F2"/>
          </w:tcPr>
          <w:p>
            <w:r>
              <w:rPr>
                <w:rFonts w:ascii="Consolas" w:hAnsi="Consolas"/>
                <w:color w:val="0B1E3F"/>
                <w:sz w:val="19"/>
              </w:rPr>
              <w:t>---</w:t>
            </w:r>
          </w:p>
          <w:p>
            <w:r>
              <w:rPr>
                <w:rFonts w:ascii="Consolas" w:hAnsi="Consolas"/>
                <w:color w:val="0B1E3F"/>
                <w:sz w:val="19"/>
              </w:rPr>
              <w:t>title: Estratégia de Chunking para RAG</w:t>
            </w:r>
          </w:p>
          <w:p>
            <w:r>
              <w:rPr>
                <w:rFonts w:ascii="Consolas" w:hAnsi="Consolas"/>
                <w:color w:val="0B1E3F"/>
                <w:sz w:val="19"/>
              </w:rPr>
              <w:t>type: permanent-note</w:t>
            </w:r>
          </w:p>
          <w:p>
            <w:r>
              <w:rPr>
                <w:rFonts w:ascii="Consolas" w:hAnsi="Consolas"/>
                <w:color w:val="0B1E3F"/>
                <w:sz w:val="19"/>
              </w:rPr>
              <w:t>tags: [llm, rag, pkb]</w:t>
            </w:r>
          </w:p>
          <w:p>
            <w:r>
              <w:rPr>
                <w:rFonts w:ascii="Consolas" w:hAnsi="Consolas"/>
                <w:color w:val="0B1E3F"/>
                <w:sz w:val="19"/>
              </w:rPr>
              <w:t>created: 2026-06-04</w:t>
            </w:r>
          </w:p>
          <w:p>
            <w:r>
              <w:rPr>
                <w:rFonts w:ascii="Consolas" w:hAnsi="Consolas"/>
                <w:color w:val="0B1E3F"/>
                <w:sz w:val="19"/>
              </w:rPr>
              <w:t>status: evergreen</w:t>
            </w:r>
          </w:p>
          <w:p>
            <w:r>
              <w:rPr>
                <w:rFonts w:ascii="Consolas" w:hAnsi="Consolas"/>
                <w:color w:val="0B1E3F"/>
                <w:sz w:val="19"/>
              </w:rPr>
              <w:t>source: "[[Building RAG Systems]]"</w:t>
            </w:r>
          </w:p>
          <w:p>
            <w:r>
              <w:rPr>
                <w:rFonts w:ascii="Consolas" w:hAnsi="Consolas"/>
                <w:color w:val="0B1E3F"/>
                <w:sz w:val="19"/>
              </w:rPr>
              <w:t>---</w:t>
            </w:r>
          </w:p>
          <w:p>
            <w:r>
              <w:rPr>
                <w:rFonts w:ascii="Consolas" w:hAnsi="Consolas"/>
                <w:color w:val="0B1E3F"/>
                <w:sz w:val="19"/>
              </w:rPr>
              <w:t xml:space="preserve"> </w:t>
            </w:r>
          </w:p>
          <w:p>
            <w:r>
              <w:rPr>
                <w:rFonts w:ascii="Consolas" w:hAnsi="Consolas"/>
                <w:color w:val="0B1E3F"/>
                <w:sz w:val="19"/>
              </w:rPr>
              <w:t># Estratégia de Chunking para RAG</w:t>
            </w:r>
          </w:p>
          <w:p>
            <w:r>
              <w:rPr>
                <w:rFonts w:ascii="Consolas" w:hAnsi="Consolas"/>
                <w:color w:val="0B1E3F"/>
                <w:sz w:val="19"/>
              </w:rPr>
              <w:t>Conteúdo da nota aqui...</w:t>
            </w:r>
          </w:p>
        </w:tc>
      </w:tr>
    </w:tbl>
    <w:p>
      <w:pPr>
        <w:jc w:val="right"/>
      </w:pPr>
      <w:r>
        <w:rPr>
          <w:rFonts w:ascii="Calibri" w:hAnsi="Calibri"/>
          <w:i/>
          <w:color w:val="707070"/>
          <w:sz w:val="18"/>
        </w:rPr>
        <w:t>// yaml</w:t>
      </w:r>
    </w:p>
    <w:p>
      <w:r>
        <w:rPr>
          <w:rFonts w:ascii="Calibri" w:hAnsi="Calibri"/>
          <w:b w:val="0"/>
          <w:i w:val="0"/>
          <w:color w:val="202020"/>
          <w:sz w:val="24"/>
        </w:rPr>
        <w:t>O frontmatter transforma notas em registros consultáveis. Com Dataview, você pode listar todas as notas com tag #rag criadas na última semana, agrupadas por status. Isso é uma virada de chave.</w:t>
      </w:r>
    </w:p>
    <w:p>
      <w:r>
        <w:br w:type="page"/>
      </w:r>
    </w:p>
    <w:p>
      <w:pPr>
        <w:pBdr>
          <w:bottom w:val="single" w:sz="8" w:space="1" w:color="4472C4"/>
        </w:pBdr>
      </w:pPr>
      <w:r>
        <w:rPr>
          <w:rFonts w:ascii="Calibri" w:hAnsi="Calibri"/>
          <w:b/>
          <w:color w:val="1F3864"/>
          <w:sz w:val="56"/>
        </w:rPr>
        <w:t>3. Markdown Avançado, Wikilinks, Tags e Embeds</w:t>
      </w:r>
    </w:p>
    <w:p>
      <w:r>
        <w:rPr>
          <w:rFonts w:ascii="Calibri" w:hAnsi="Calibri"/>
          <w:b w:val="0"/>
          <w:i w:val="0"/>
          <w:color w:val="202020"/>
          <w:sz w:val="24"/>
        </w:rPr>
        <w:t>Markdown é simples, mas o Obsidian estende o padrão com sintaxes proprietárias que viraram padrão de fato no ecossistema PKB (Personal Knowledge Base). Dominar essas extensões é pré-requisito para extrair o máximo.</w:t>
      </w:r>
    </w:p>
    <w:p>
      <w:r>
        <w:rPr>
          <w:rFonts w:ascii="Calibri" w:hAnsi="Calibri"/>
          <w:b/>
          <w:color w:val="4472C4"/>
          <w:sz w:val="40"/>
        </w:rPr>
        <w:t>Wikilinks e links resolvidos</w:t>
      </w:r>
    </w:p>
    <w:tbl>
      <w:tblPr>
        <w:tblW w:type="auto" w:w="0"/>
        <w:tblLayout w:type="autofit"/>
        <w:tblLook w:firstColumn="1" w:firstRow="1" w:lastColumn="0" w:lastRow="0" w:noHBand="0" w:noVBand="1" w:val="04A0"/>
      </w:tblPr>
      <w:tblGrid>
        <w:gridCol w:w="9518"/>
      </w:tblGrid>
      <w:tr>
        <w:tc>
          <w:tcPr>
            <w:tcW w:type="dxa" w:w="9518"/>
            <w:shd w:val="clear" w:color="auto" w:fill="F2F2F2"/>
          </w:tcPr>
          <w:p>
            <w:r>
              <w:rPr>
                <w:rFonts w:ascii="Consolas" w:hAnsi="Consolas"/>
                <w:color w:val="0B1E3F"/>
                <w:sz w:val="19"/>
              </w:rPr>
              <w:t>A técnica de [[Retrieval-Augmented Generation]] foi introduzida por [[Lewis et al. 2020]].</w:t>
            </w:r>
          </w:p>
          <w:p>
            <w:r>
              <w:rPr>
                <w:rFonts w:ascii="Consolas" w:hAnsi="Consolas"/>
                <w:color w:val="0B1E3F"/>
                <w:sz w:val="19"/>
              </w:rPr>
              <w:t>Para detalhes sobre chunking, veja [[RAG - Estratégias de Chunking]].</w:t>
            </w:r>
          </w:p>
          <w:p>
            <w:r>
              <w:rPr>
                <w:rFonts w:ascii="Consolas" w:hAnsi="Consolas"/>
                <w:color w:val="0B1E3F"/>
                <w:sz w:val="19"/>
              </w:rPr>
              <w:t>Use [[RAG - Estratégias de Chunking#Chunking semântico]] para ir à seção.</w:t>
            </w:r>
          </w:p>
        </w:tc>
      </w:tr>
    </w:tbl>
    <w:p>
      <w:pPr>
        <w:jc w:val="right"/>
      </w:pPr>
      <w:r>
        <w:rPr>
          <w:rFonts w:ascii="Calibri" w:hAnsi="Calibri"/>
          <w:i/>
          <w:color w:val="707070"/>
          <w:sz w:val="18"/>
        </w:rPr>
        <w:t>// markdown</w:t>
      </w:r>
    </w:p>
    <w:p>
      <w:r>
        <w:rPr>
          <w:rFonts w:ascii="Calibri" w:hAnsi="Calibri"/>
          <w:b w:val="0"/>
          <w:i w:val="0"/>
          <w:color w:val="202020"/>
          <w:sz w:val="24"/>
        </w:rPr>
        <w:t>Wikilinks têm três superpoderes em relação a links HTML tradicionais:</w:t>
      </w:r>
    </w:p>
    <w:p>
      <w:pPr>
        <w:pStyle w:val="ListBullet"/>
        <w:ind w:left="340"/>
      </w:pPr>
      <w:r>
        <w:rPr>
          <w:rFonts w:ascii="Calibri" w:hAnsi="Calibri"/>
          <w:color w:val="202020"/>
          <w:sz w:val="24"/>
        </w:rPr>
        <w:t>São resilientes a renomeação — o Obsidian atualiza o link automaticamente.</w:t>
      </w:r>
    </w:p>
    <w:p>
      <w:pPr>
        <w:pStyle w:val="ListBullet"/>
        <w:ind w:left="340"/>
      </w:pPr>
      <w:r>
        <w:rPr>
          <w:rFonts w:ascii="Calibri" w:hAnsi="Calibri"/>
          <w:color w:val="202020"/>
          <w:sz w:val="24"/>
        </w:rPr>
        <w:t>Mostram backlinks automaticamente — quem aponta para esta nota?</w:t>
      </w:r>
    </w:p>
    <w:p>
      <w:pPr>
        <w:pStyle w:val="ListBullet"/>
        <w:ind w:left="340"/>
      </w:pPr>
      <w:r>
        <w:rPr>
          <w:rFonts w:ascii="Calibri" w:hAnsi="Calibri"/>
          <w:color w:val="202020"/>
          <w:sz w:val="24"/>
        </w:rPr>
        <w:t>Suportam âncoras de seção (#seção) e aliases ([[link|texto visível]]).</w:t>
      </w:r>
    </w:p>
    <w:p>
      <w:r>
        <w:rPr>
          <w:rFonts w:ascii="Calibri" w:hAnsi="Calibri"/>
          <w:b/>
          <w:color w:val="4472C4"/>
          <w:sz w:val="40"/>
        </w:rPr>
        <w:t>Tags hierárquicas</w:t>
      </w:r>
    </w:p>
    <w:tbl>
      <w:tblPr>
        <w:tblW w:type="auto" w:w="0"/>
        <w:tblLayout w:type="autofit"/>
        <w:tblLook w:firstColumn="1" w:firstRow="1" w:lastColumn="0" w:lastRow="0" w:noHBand="0" w:noVBand="1" w:val="04A0"/>
      </w:tblPr>
      <w:tblGrid>
        <w:gridCol w:w="9518"/>
      </w:tblGrid>
      <w:tr>
        <w:tc>
          <w:tcPr>
            <w:tcW w:type="dxa" w:w="9518"/>
            <w:shd w:val="clear" w:color="auto" w:fill="F2F2F2"/>
          </w:tcPr>
          <w:p>
            <w:r>
              <w:rPr>
                <w:rFonts w:ascii="Consolas" w:hAnsi="Consolas"/>
                <w:color w:val="0B1E3F"/>
                <w:sz w:val="19"/>
              </w:rPr>
              <w:t>#llm/rag/chunking</w:t>
            </w:r>
          </w:p>
          <w:p>
            <w:r>
              <w:rPr>
                <w:rFonts w:ascii="Consolas" w:hAnsi="Consolas"/>
                <w:color w:val="0B1E3F"/>
                <w:sz w:val="19"/>
              </w:rPr>
              <w:t>#projeto/saas/2026-q2</w:t>
            </w:r>
          </w:p>
          <w:p>
            <w:r>
              <w:rPr>
                <w:rFonts w:ascii="Consolas" w:hAnsi="Consolas"/>
                <w:color w:val="0B1E3F"/>
                <w:sz w:val="19"/>
              </w:rPr>
              <w:t>#status/evergreen</w:t>
            </w:r>
          </w:p>
          <w:p>
            <w:r>
              <w:rPr>
                <w:rFonts w:ascii="Consolas" w:hAnsi="Consolas"/>
                <w:color w:val="0B1E3F"/>
                <w:sz w:val="19"/>
              </w:rPr>
              <w:t>#fonte/paper</w:t>
            </w:r>
          </w:p>
        </w:tc>
      </w:tr>
    </w:tbl>
    <w:p>
      <w:pPr>
        <w:jc w:val="right"/>
      </w:pPr>
      <w:r>
        <w:rPr>
          <w:rFonts w:ascii="Calibri" w:hAnsi="Calibri"/>
          <w:i/>
          <w:color w:val="707070"/>
          <w:sz w:val="18"/>
        </w:rPr>
        <w:t>// markdown</w:t>
      </w:r>
    </w:p>
    <w:p>
      <w:r>
        <w:rPr>
          <w:rFonts w:ascii="Calibri" w:hAnsi="Calibri"/>
          <w:b w:val="0"/>
          <w:i w:val="0"/>
          <w:color w:val="202020"/>
          <w:sz w:val="24"/>
        </w:rPr>
        <w:t>Tags com slash criam hierarquia. No Graph View, viram clusters visuais. No Dataview, viram filtros. Use-as para taxonomias estáveis.</w:t>
      </w:r>
    </w:p>
    <w:p>
      <w:r>
        <w:rPr>
          <w:rFonts w:ascii="Calibri" w:hAnsi="Calibri"/>
          <w:b/>
          <w:color w:val="4472C4"/>
          <w:sz w:val="40"/>
        </w:rPr>
        <w:t>Embeds e transclusão</w:t>
      </w:r>
    </w:p>
    <w:p>
      <w:r>
        <w:rPr>
          <w:rFonts w:ascii="Calibri" w:hAnsi="Calibri"/>
          <w:b w:val="0"/>
          <w:i w:val="0"/>
          <w:color w:val="202020"/>
          <w:sz w:val="24"/>
        </w:rPr>
        <w:t>Você pode embedar uma nota inteira dentro de outra com ![[nota]]. Isso permite construir dashboards, índices visuais e 'notas-mãe' que agregam conteúdo de várias fontes.</w:t>
      </w:r>
    </w:p>
    <w:tbl>
      <w:tblPr>
        <w:tblW w:type="auto" w:w="0"/>
        <w:tblLayout w:type="autofit"/>
        <w:tblLook w:firstColumn="1" w:firstRow="1" w:lastColumn="0" w:lastRow="0" w:noHBand="0" w:noVBand="1" w:val="04A0"/>
      </w:tblPr>
      <w:tblGrid>
        <w:gridCol w:w="9518"/>
      </w:tblGrid>
      <w:tr>
        <w:tc>
          <w:tcPr>
            <w:tcW w:type="dxa" w:w="9518"/>
            <w:shd w:val="clear" w:color="auto" w:fill="F2F2F2"/>
          </w:tcPr>
          <w:p>
            <w:r>
              <w:rPr>
                <w:rFonts w:ascii="Consolas" w:hAnsi="Consolas"/>
                <w:color w:val="0B1E3F"/>
                <w:sz w:val="19"/>
              </w:rPr>
              <w:t>## Minhas notas sobre RAG</w:t>
            </w:r>
          </w:p>
          <w:p>
            <w:r>
              <w:rPr>
                <w:rFonts w:ascii="Consolas" w:hAnsi="Consolas"/>
                <w:color w:val="0B1E3F"/>
                <w:sz w:val="19"/>
              </w:rPr>
              <w:t>![[RAG - Estratégias de Chunking]]</w:t>
            </w:r>
          </w:p>
          <w:p>
            <w:r>
              <w:rPr>
                <w:rFonts w:ascii="Consolas" w:hAnsi="Consolas"/>
                <w:color w:val="0B1E3F"/>
                <w:sz w:val="19"/>
              </w:rPr>
              <w:t>![[RAG - Embedding Models]]</w:t>
            </w:r>
          </w:p>
          <w:p>
            <w:r>
              <w:rPr>
                <w:rFonts w:ascii="Consolas" w:hAnsi="Consolas"/>
                <w:color w:val="0B1E3F"/>
                <w:sz w:val="19"/>
              </w:rPr>
              <w:t>![[RAG - Vector Databases]]</w:t>
            </w:r>
          </w:p>
        </w:tc>
      </w:tr>
    </w:tbl>
    <w:p>
      <w:pPr>
        <w:jc w:val="right"/>
      </w:pPr>
      <w:r>
        <w:rPr>
          <w:rFonts w:ascii="Calibri" w:hAnsi="Calibri"/>
          <w:i/>
          <w:color w:val="707070"/>
          <w:sz w:val="18"/>
        </w:rPr>
        <w:t>// markdown</w:t>
      </w:r>
    </w:p>
    <w:p>
      <w:r>
        <w:rPr>
          <w:rFonts w:ascii="Calibri" w:hAnsi="Calibri"/>
          <w:b/>
          <w:color w:val="4472C4"/>
          <w:sz w:val="40"/>
        </w:rPr>
        <w:t>Blocos de código, callouts e diagramas</w:t>
      </w:r>
    </w:p>
    <w:p>
      <w:r>
        <w:rPr>
          <w:rFonts w:ascii="Calibri" w:hAnsi="Calibri"/>
          <w:b w:val="0"/>
          <w:i w:val="0"/>
          <w:color w:val="202020"/>
          <w:sz w:val="24"/>
        </w:rPr>
        <w:t>Callouts (versão 1.4+) viraram o padrão para destaque visual. Use-os com parcimônia para sinalizar definições, avisos, insights.</w:t>
      </w:r>
    </w:p>
    <w:tbl>
      <w:tblPr>
        <w:tblW w:type="auto" w:w="0"/>
        <w:tblLayout w:type="autofit"/>
        <w:tblLook w:firstColumn="1" w:firstRow="1" w:lastColumn="0" w:lastRow="0" w:noHBand="0" w:noVBand="1" w:val="04A0"/>
      </w:tblPr>
      <w:tblGrid>
        <w:gridCol w:w="9518"/>
      </w:tblGrid>
      <w:tr>
        <w:tc>
          <w:tcPr>
            <w:tcW w:type="dxa" w:w="9518"/>
            <w:shd w:val="clear" w:color="auto" w:fill="F2F2F2"/>
          </w:tcPr>
          <w:p>
            <w:r>
              <w:rPr>
                <w:rFonts w:ascii="Consolas" w:hAnsi="Consolas"/>
                <w:color w:val="0B1E3F"/>
                <w:sz w:val="19"/>
              </w:rPr>
              <w:t>&gt; [!info] Definição</w:t>
            </w:r>
          </w:p>
          <w:p>
            <w:r>
              <w:rPr>
                <w:rFonts w:ascii="Consolas" w:hAnsi="Consolas"/>
                <w:color w:val="0B1E3F"/>
                <w:sz w:val="19"/>
              </w:rPr>
              <w:t>&gt; RAG é o padrão arquitetural que combina busca semântica em uma base de conhecimento com a geração de um LLM.</w:t>
            </w:r>
          </w:p>
          <w:p>
            <w:r>
              <w:rPr>
                <w:rFonts w:ascii="Consolas" w:hAnsi="Consolas"/>
                <w:color w:val="0B1E3F"/>
                <w:sz w:val="19"/>
              </w:rPr>
              <w:t xml:space="preserve"> </w:t>
            </w:r>
          </w:p>
          <w:p>
            <w:r>
              <w:rPr>
                <w:rFonts w:ascii="Consolas" w:hAnsi="Consolas"/>
                <w:color w:val="0B1E3F"/>
                <w:sz w:val="19"/>
              </w:rPr>
              <w:t>&gt; [!warning] Cuidado</w:t>
            </w:r>
          </w:p>
          <w:p>
            <w:r>
              <w:rPr>
                <w:rFonts w:ascii="Consolas" w:hAnsi="Consolas"/>
                <w:color w:val="0B1E3F"/>
                <w:sz w:val="19"/>
              </w:rPr>
              <w:t>&gt; Nunca passe PII (Personally Identifiable Information) para LLMs públicos sem anonimização.</w:t>
            </w:r>
          </w:p>
          <w:p>
            <w:r>
              <w:rPr>
                <w:rFonts w:ascii="Consolas" w:hAnsi="Consolas"/>
                <w:color w:val="0B1E3F"/>
                <w:sz w:val="19"/>
              </w:rPr>
              <w:t xml:space="preserve"> </w:t>
            </w:r>
          </w:p>
          <w:p>
            <w:r>
              <w:rPr>
                <w:rFonts w:ascii="Consolas" w:hAnsi="Consolas"/>
                <w:color w:val="0B1E3F"/>
                <w:sz w:val="19"/>
              </w:rPr>
              <w:t>&gt; [!tip] Dica pro</w:t>
            </w:r>
          </w:p>
          <w:p>
            <w:r>
              <w:rPr>
                <w:rFonts w:ascii="Consolas" w:hAnsi="Consolas"/>
                <w:color w:val="0B1E3F"/>
                <w:sz w:val="19"/>
              </w:rPr>
              <w:t>&gt; Use `Ctrl+Shift+I` (ou Cmd+Shift+I) para inserir imagens rapidamente.</w:t>
            </w:r>
          </w:p>
        </w:tc>
      </w:tr>
    </w:tbl>
    <w:p>
      <w:pPr>
        <w:jc w:val="right"/>
      </w:pPr>
      <w:r>
        <w:rPr>
          <w:rFonts w:ascii="Calibri" w:hAnsi="Calibri"/>
          <w:i/>
          <w:color w:val="707070"/>
          <w:sz w:val="18"/>
        </w:rPr>
        <w:t>// markdown</w:t>
      </w:r>
    </w:p>
    <w:p>
      <w:pPr>
        <w:jc w:val="center"/>
      </w:pPr>
      <w:r>
        <w:drawing>
          <wp:inline xmlns:a="http://schemas.openxmlformats.org/drawingml/2006/main" xmlns:pic="http://schemas.openxmlformats.org/drawingml/2006/picture">
            <wp:extent cx="5400000" cy="3013953"/>
            <wp:docPr id="3" name="Picture 3"/>
            <wp:cNvGraphicFramePr>
              <a:graphicFrameLocks noChangeAspect="1"/>
            </wp:cNvGraphicFramePr>
            <a:graphic>
              <a:graphicData uri="http://schemas.openxmlformats.org/drawingml/2006/picture">
                <pic:pic>
                  <pic:nvPicPr>
                    <pic:cNvPr id="0" name="diagram_plugins.png"/>
                    <pic:cNvPicPr/>
                  </pic:nvPicPr>
                  <pic:blipFill>
                    <a:blip r:embed="rId11"/>
                    <a:stretch>
                      <a:fillRect/>
                    </a:stretch>
                  </pic:blipFill>
                  <pic:spPr>
                    <a:xfrm>
                      <a:off x="0" y="0"/>
                      <a:ext cx="5400000" cy="3013953"/>
                    </a:xfrm>
                    <a:prstGeom prst="rect"/>
                  </pic:spPr>
                </pic:pic>
              </a:graphicData>
            </a:graphic>
          </wp:inline>
        </w:drawing>
      </w:r>
    </w:p>
    <w:p>
      <w:pPr>
        <w:jc w:val="center"/>
      </w:pPr>
      <w:r>
        <w:rPr>
          <w:rFonts w:ascii="Calibri" w:hAnsi="Calibri"/>
          <w:i/>
          <w:color w:val="707070"/>
          <w:sz w:val="20"/>
        </w:rPr>
        <w:t>Figura 3.1 — Ecossistema de plugins do Obsidian.</w:t>
      </w:r>
    </w:p>
    <w:p>
      <w:r>
        <w:br w:type="page"/>
      </w:r>
    </w:p>
    <w:p>
      <w:pPr>
        <w:pBdr>
          <w:bottom w:val="single" w:sz="8" w:space="1" w:color="4472C4"/>
        </w:pBdr>
      </w:pPr>
      <w:r>
        <w:rPr>
          <w:rFonts w:ascii="Calibri" w:hAnsi="Calibri"/>
          <w:b/>
          <w:color w:val="1F3864"/>
          <w:sz w:val="56"/>
        </w:rPr>
        <w:t>4. Graph View, Backlinks e o Poder das Conexões</w:t>
      </w:r>
    </w:p>
    <w:p>
      <w:r>
        <w:rPr>
          <w:rFonts w:ascii="Calibri" w:hAnsi="Calibri"/>
          <w:b w:val="0"/>
          <w:i w:val="0"/>
          <w:color w:val="202020"/>
          <w:sz w:val="24"/>
        </w:rPr>
        <w:t>O Graph View é onde a mágica acontece. Cada nó é uma nota, cada aresta é um wikilink. Mas olhar o grafo como enfeite é perder 90% do valor. O verdadeiro poder está em usá-lo como ferramenta de pensamento.</w:t>
      </w:r>
    </w:p>
    <w:p>
      <w:r>
        <w:rPr>
          <w:rFonts w:ascii="Calibri" w:hAnsi="Calibri"/>
          <w:b/>
          <w:color w:val="4472C4"/>
          <w:sz w:val="40"/>
        </w:rPr>
        <w:t>Filtros e grupos por tag</w:t>
      </w:r>
    </w:p>
    <w:p>
      <w:r>
        <w:rPr>
          <w:rFonts w:ascii="Calibri" w:hAnsi="Calibri"/>
          <w:b w:val="0"/>
          <w:i w:val="0"/>
          <w:color w:val="202020"/>
          <w:sz w:val="24"/>
        </w:rPr>
        <w:t>No Graph View, você pode filtrar por tag e agrupar por cor. Uma configuração clássica: notas #evergreen em azul, #projeto em verde, #rascunho em cinza, #arquivado em preto. Isso revela a 'temperatura' do seu conhecimento.</w:t>
      </w:r>
    </w:p>
    <w:p>
      <w:r>
        <w:rPr>
          <w:rFonts w:ascii="Calibri" w:hAnsi="Calibri"/>
          <w:b/>
          <w:color w:val="4472C4"/>
          <w:sz w:val="40"/>
        </w:rPr>
        <w:t>Backlinks: o conceito mais subestimado</w:t>
      </w:r>
    </w:p>
    <w:p>
      <w:r>
        <w:rPr>
          <w:rFonts w:ascii="Calibri" w:hAnsi="Calibri"/>
          <w:b w:val="0"/>
          <w:i w:val="0"/>
          <w:color w:val="202020"/>
          <w:sz w:val="24"/>
        </w:rPr>
        <w:t>Backlinks são notas que apontam para a nota atual. Parecem triviais, mas são o que transforma um sistema linear (livro, blog) em um sistema hipertextual (wikipedia, web). Quando você escreve uma nota nova, ver backlinks inesperados gera insights que você não teria de outra forma.</w:t>
      </w:r>
    </w:p>
    <w:tbl>
      <w:tblPr>
        <w:tblW w:type="auto" w:w="0"/>
        <w:tblLook w:firstColumn="1" w:firstRow="1" w:lastColumn="0" w:lastRow="0" w:noHBand="0" w:noVBand="1" w:val="04A0"/>
      </w:tblPr>
      <w:tblGrid>
        <w:gridCol w:w="9518"/>
      </w:tblGrid>
      <w:tr>
        <w:tc>
          <w:tcPr>
            <w:tcW w:type="dxa" w:w="9518"/>
            <w:shd w:val="clear" w:color="auto" w:fill="D9E2F3"/>
          </w:tcPr>
          <w:p>
            <w:r>
              <w:rPr>
                <w:rFonts w:ascii="Calibri" w:hAnsi="Calibri"/>
                <w:b/>
                <w:color w:val="1F3864"/>
                <w:sz w:val="22"/>
              </w:rPr>
              <w:t xml:space="preserve">🧠 HEURÍSTICA  </w:t>
            </w:r>
            <w:r>
              <w:rPr>
                <w:rFonts w:ascii="Calibri" w:hAnsi="Calibri"/>
                <w:color w:val="202020"/>
                <w:sz w:val="22"/>
              </w:rPr>
              <w:t>Regra dos 3 backlinks: ao escrever uma nota permanente, garanta que ela tenha pelo menos 3 backlinks vindos de contextos diferentes. Se não tem, ela está isolada — provavelmente é rascunho, não conhecimento.</w:t>
            </w:r>
          </w:p>
        </w:tc>
      </w:tr>
    </w:tbl>
    <w:p>
      <w:r>
        <w:rPr>
          <w:rFonts w:ascii="Calibri" w:hAnsi="Calibri"/>
          <w:b/>
          <w:color w:val="4472C4"/>
          <w:sz w:val="40"/>
        </w:rPr>
        <w:t>Local Graph e Graph Analysis</w:t>
      </w:r>
    </w:p>
    <w:p>
      <w:r>
        <w:rPr>
          <w:rFonts w:ascii="Calibri" w:hAnsi="Calibri"/>
          <w:b w:val="0"/>
          <w:i w:val="0"/>
          <w:color w:val="202020"/>
          <w:sz w:val="24"/>
        </w:rPr>
        <w:t>O plugin Graph Analysis adiciona métricas de centralidade, comunidades detectadas por algoritmos de grafo (Louvain) e visualizações avançadas. Útil para auditar a saúde do seu vault.</w:t>
      </w:r>
    </w:p>
    <w:p>
      <w:pPr>
        <w:pStyle w:val="ListBullet"/>
        <w:ind w:left="340"/>
      </w:pPr>
      <w:r>
        <w:rPr>
          <w:rFonts w:ascii="Calibri" w:hAnsi="Calibri"/>
          <w:color w:val="202020"/>
          <w:sz w:val="24"/>
        </w:rPr>
        <w:t>Centralidade de grau: notas com mais conexões são 'hubs' — provavelmente MOCs.</w:t>
      </w:r>
    </w:p>
    <w:p>
      <w:pPr>
        <w:pStyle w:val="ListBullet"/>
        <w:ind w:left="340"/>
      </w:pPr>
      <w:r>
        <w:rPr>
          <w:rFonts w:ascii="Calibri" w:hAnsi="Calibri"/>
          <w:color w:val="202020"/>
          <w:sz w:val="24"/>
        </w:rPr>
        <w:t>Betweenness: notas ponte entre clusters — provavelmente as mais valiosas.</w:t>
      </w:r>
    </w:p>
    <w:p>
      <w:pPr>
        <w:pStyle w:val="ListBullet"/>
        <w:ind w:left="340"/>
      </w:pPr>
      <w:r>
        <w:rPr>
          <w:rFonts w:ascii="Calibri" w:hAnsi="Calibri"/>
          <w:color w:val="202020"/>
          <w:sz w:val="24"/>
        </w:rPr>
        <w:t>Comunidades: clusters temáticos naturais no seu grafo.</w:t>
      </w:r>
    </w:p>
    <w:p>
      <w:r>
        <w:br w:type="page"/>
      </w:r>
    </w:p>
    <w:p>
      <w:pPr>
        <w:pBdr>
          <w:bottom w:val="single" w:sz="8" w:space="1" w:color="4472C4"/>
        </w:pBdr>
      </w:pPr>
      <w:r>
        <w:rPr>
          <w:rFonts w:ascii="Calibri" w:hAnsi="Calibri"/>
          <w:b/>
          <w:color w:val="1F3864"/>
          <w:sz w:val="56"/>
        </w:rPr>
        <w:t>5. Plugins Essenciais: Dataview, Templater, Canvas, Excalidraw</w:t>
      </w:r>
    </w:p>
    <w:p>
      <w:r>
        <w:rPr>
          <w:rFonts w:ascii="Calibri" w:hAnsi="Calibri"/>
          <w:b w:val="0"/>
          <w:i w:val="0"/>
          <w:color w:val="202020"/>
          <w:sz w:val="24"/>
        </w:rPr>
        <w:t>A força do Obsidian vem da comunidade. Existem mais de 1500 plugins oficiais e centenas de não-oficiais. Aqui está a stack mínima viável para um vault de alto desempenho.</w:t>
      </w:r>
    </w:p>
    <w:p>
      <w:r>
        <w:rPr>
          <w:rFonts w:ascii="Calibri" w:hAnsi="Calibri"/>
          <w:b/>
          <w:color w:val="4472C4"/>
          <w:sz w:val="40"/>
        </w:rPr>
        <w:t>Dataview — SQL-like sobre Markdown</w:t>
      </w:r>
    </w:p>
    <w:p>
      <w:r>
        <w:rPr>
          <w:rFonts w:ascii="Calibri" w:hAnsi="Calibri"/>
          <w:b w:val="0"/>
          <w:i w:val="0"/>
          <w:color w:val="202020"/>
          <w:sz w:val="24"/>
        </w:rPr>
        <w:t>Dataview permite escrever queries dentro de notas para listar, filtrar, agrupar e ordenar outras notas com base em metadados. É o plugin que mais muda o jogo.</w:t>
      </w:r>
    </w:p>
    <w:tbl>
      <w:tblPr>
        <w:tblW w:type="auto" w:w="0"/>
        <w:tblLayout w:type="autofit"/>
        <w:tblLook w:firstColumn="1" w:firstRow="1" w:lastColumn="0" w:lastRow="0" w:noHBand="0" w:noVBand="1" w:val="04A0"/>
      </w:tblPr>
      <w:tblGrid>
        <w:gridCol w:w="9518"/>
      </w:tblGrid>
      <w:tr>
        <w:tc>
          <w:tcPr>
            <w:tcW w:type="dxa" w:w="9518"/>
            <w:shd w:val="clear" w:color="auto" w:fill="F2F2F2"/>
          </w:tcPr>
          <w:p>
            <w:r>
              <w:rPr>
                <w:rFonts w:ascii="Consolas" w:hAnsi="Consolas"/>
                <w:color w:val="0B1E3F"/>
                <w:sz w:val="19"/>
              </w:rPr>
              <w:t>```dataview</w:t>
            </w:r>
          </w:p>
          <w:p>
            <w:r>
              <w:rPr>
                <w:rFonts w:ascii="Consolas" w:hAnsi="Consolas"/>
                <w:color w:val="0B1E3F"/>
                <w:sz w:val="19"/>
              </w:rPr>
              <w:t>TABLE</w:t>
            </w:r>
          </w:p>
          <w:p>
            <w:r>
              <w:rPr>
                <w:rFonts w:ascii="Consolas" w:hAnsi="Consolas"/>
                <w:color w:val="0B1E3F"/>
                <w:sz w:val="19"/>
              </w:rPr>
              <w:t xml:space="preserve">  status AS "Status",</w:t>
            </w:r>
          </w:p>
          <w:p>
            <w:r>
              <w:rPr>
                <w:rFonts w:ascii="Consolas" w:hAnsi="Consolas"/>
                <w:color w:val="0B1E3F"/>
                <w:sz w:val="19"/>
              </w:rPr>
              <w:t xml:space="preserve">  file.cday AS "Criada",</w:t>
            </w:r>
          </w:p>
          <w:p>
            <w:r>
              <w:rPr>
                <w:rFonts w:ascii="Consolas" w:hAnsi="Consolas"/>
                <w:color w:val="0B1E3F"/>
                <w:sz w:val="19"/>
              </w:rPr>
              <w:t xml:space="preserve">  length(file.outlinks) AS "Outlinks"</w:t>
            </w:r>
          </w:p>
          <w:p>
            <w:r>
              <w:rPr>
                <w:rFonts w:ascii="Consolas" w:hAnsi="Consolas"/>
                <w:color w:val="0B1E3F"/>
                <w:sz w:val="19"/>
              </w:rPr>
              <w:t>FROM #evergreen</w:t>
            </w:r>
          </w:p>
          <w:p>
            <w:r>
              <w:rPr>
                <w:rFonts w:ascii="Consolas" w:hAnsi="Consolas"/>
                <w:color w:val="0B1E3F"/>
                <w:sz w:val="19"/>
              </w:rPr>
              <w:t>SORT file.cday DESC</w:t>
            </w:r>
          </w:p>
          <w:p>
            <w:r>
              <w:rPr>
                <w:rFonts w:ascii="Consolas" w:hAnsi="Consolas"/>
                <w:color w:val="0B1E3F"/>
                <w:sz w:val="19"/>
              </w:rPr>
              <w:t>LIMIT 10</w:t>
            </w:r>
          </w:p>
          <w:p>
            <w:r>
              <w:rPr>
                <w:rFonts w:ascii="Consolas" w:hAnsi="Consolas"/>
                <w:color w:val="0B1E3F"/>
                <w:sz w:val="19"/>
              </w:rPr>
              <w:t>```</w:t>
            </w:r>
          </w:p>
        </w:tc>
      </w:tr>
    </w:tbl>
    <w:p>
      <w:pPr>
        <w:jc w:val="right"/>
      </w:pPr>
      <w:r>
        <w:rPr>
          <w:rFonts w:ascii="Calibri" w:hAnsi="Calibri"/>
          <w:i/>
          <w:color w:val="707070"/>
          <w:sz w:val="18"/>
        </w:rPr>
        <w:t>// dataview</w:t>
      </w:r>
    </w:p>
    <w:p>
      <w:r>
        <w:rPr>
          <w:rFonts w:ascii="Calibri" w:hAnsi="Calibri"/>
          <w:b w:val="0"/>
          <w:i w:val="0"/>
          <w:color w:val="202020"/>
          <w:sz w:val="24"/>
        </w:rPr>
        <w:t>Esse bloco renderiza uma tabela com todas as notas evergreen, ordenadas por data de criação, mostrando o número de links de saída. Embutido em um MOC, vira um dashboard vivo.</w:t>
      </w:r>
    </w:p>
    <w:p>
      <w:r>
        <w:rPr>
          <w:rFonts w:ascii="Calibri" w:hAnsi="Calibri"/>
          <w:b/>
          <w:color w:val="4472C4"/>
          <w:sz w:val="40"/>
        </w:rPr>
        <w:t>Templater — automação de criação</w:t>
      </w:r>
    </w:p>
    <w:p>
      <w:r>
        <w:rPr>
          <w:rFonts w:ascii="Calibri" w:hAnsi="Calibri"/>
          <w:b w:val="0"/>
          <w:i w:val="0"/>
          <w:color w:val="202020"/>
          <w:sz w:val="24"/>
        </w:rPr>
        <w:t>Templater permite executar JavaScript no momento de criação da nota. Combinado com frontmatter dinâmico, dá para gerar notas com timestamps, IDs únicos, links automáticos e prompts para LLM.</w:t>
      </w:r>
    </w:p>
    <w:tbl>
      <w:tblPr>
        <w:tblW w:type="auto" w:w="0"/>
        <w:tblLayout w:type="autofit"/>
        <w:tblLook w:firstColumn="1" w:firstRow="1" w:lastColumn="0" w:lastRow="0" w:noHBand="0" w:noVBand="1" w:val="04A0"/>
      </w:tblPr>
      <w:tblGrid>
        <w:gridCol w:w="9518"/>
      </w:tblGrid>
      <w:tr>
        <w:tc>
          <w:tcPr>
            <w:tcW w:type="dxa" w:w="9518"/>
            <w:shd w:val="clear" w:color="auto" w:fill="F2F2F2"/>
          </w:tcPr>
          <w:p>
            <w:r>
              <w:rPr>
                <w:rFonts w:ascii="Consolas" w:hAnsi="Consolas"/>
                <w:color w:val="0B1E3F"/>
                <w:sz w:val="19"/>
              </w:rPr>
              <w:t>&lt;%*</w:t>
            </w:r>
          </w:p>
          <w:p>
            <w:r>
              <w:rPr>
                <w:rFonts w:ascii="Consolas" w:hAnsi="Consolas"/>
                <w:color w:val="0B1E3F"/>
                <w:sz w:val="19"/>
              </w:rPr>
              <w:t xml:space="preserve">  const title = tp.file.title;</w:t>
            </w:r>
          </w:p>
          <w:p>
            <w:r>
              <w:rPr>
                <w:rFonts w:ascii="Consolas" w:hAnsi="Consolas"/>
                <w:color w:val="0B1E3F"/>
                <w:sz w:val="19"/>
              </w:rPr>
              <w:t xml:space="preserve">  const id = tp.date.now("YYYYMMDDHHmmss");</w:t>
            </w:r>
          </w:p>
          <w:p>
            <w:r>
              <w:rPr>
                <w:rFonts w:ascii="Consolas" w:hAnsi="Consolas"/>
                <w:color w:val="0B1E3F"/>
                <w:sz w:val="19"/>
              </w:rPr>
              <w:t xml:space="preserve">  const today = tp.date.now("YYYY-MM-DD");</w:t>
            </w:r>
          </w:p>
          <w:p>
            <w:r>
              <w:rPr>
                <w:rFonts w:ascii="Consolas" w:hAnsi="Consolas"/>
                <w:color w:val="0B1E3F"/>
                <w:sz w:val="19"/>
              </w:rPr>
              <w:t xml:space="preserve">  tR += `---</w:t>
            </w:r>
          </w:p>
          <w:p>
            <w:r>
              <w:rPr>
                <w:rFonts w:ascii="Consolas" w:hAnsi="Consolas"/>
                <w:color w:val="0B1E3F"/>
                <w:sz w:val="19"/>
              </w:rPr>
              <w:t>title: ${title}</w:t>
            </w:r>
          </w:p>
          <w:p>
            <w:r>
              <w:rPr>
                <w:rFonts w:ascii="Consolas" w:hAnsi="Consolas"/>
                <w:color w:val="0B1E3F"/>
                <w:sz w:val="19"/>
              </w:rPr>
              <w:t>id: ${id}</w:t>
            </w:r>
          </w:p>
          <w:p>
            <w:r>
              <w:rPr>
                <w:rFonts w:ascii="Consolas" w:hAnsi="Consolas"/>
                <w:color w:val="0B1E3F"/>
                <w:sz w:val="19"/>
              </w:rPr>
              <w:t>created: ${today}</w:t>
            </w:r>
          </w:p>
          <w:p>
            <w:r>
              <w:rPr>
                <w:rFonts w:ascii="Consolas" w:hAnsi="Consolas"/>
                <w:color w:val="0B1E3F"/>
                <w:sz w:val="19"/>
              </w:rPr>
              <w:t>type: project</w:t>
            </w:r>
          </w:p>
          <w:p>
            <w:r>
              <w:rPr>
                <w:rFonts w:ascii="Consolas" w:hAnsi="Consolas"/>
                <w:color w:val="0B1E3F"/>
                <w:sz w:val="19"/>
              </w:rPr>
              <w:t>status: active</w:t>
            </w:r>
          </w:p>
          <w:p>
            <w:r>
              <w:rPr>
                <w:rFonts w:ascii="Consolas" w:hAnsi="Consolas"/>
                <w:color w:val="0B1E3F"/>
                <w:sz w:val="19"/>
              </w:rPr>
              <w:t>---\n\n`;</w:t>
            </w:r>
          </w:p>
          <w:p>
            <w:r>
              <w:rPr>
                <w:rFonts w:ascii="Consolas" w:hAnsi="Consolas"/>
                <w:color w:val="0B1E3F"/>
                <w:sz w:val="19"/>
              </w:rPr>
              <w:t xml:space="preserve">  tR += `# ${title}\n\n## Objetivos\n- \n\n## Próximas ações\n- [ ] \n`;</w:t>
            </w:r>
          </w:p>
          <w:p>
            <w:r>
              <w:rPr>
                <w:rFonts w:ascii="Consolas" w:hAnsi="Consolas"/>
                <w:color w:val="0B1E3F"/>
                <w:sz w:val="19"/>
              </w:rPr>
              <w:t>%&gt;</w:t>
            </w:r>
          </w:p>
        </w:tc>
      </w:tr>
    </w:tbl>
    <w:p>
      <w:pPr>
        <w:jc w:val="right"/>
      </w:pPr>
      <w:r>
        <w:rPr>
          <w:rFonts w:ascii="Calibri" w:hAnsi="Calibri"/>
          <w:i/>
          <w:color w:val="707070"/>
          <w:sz w:val="18"/>
        </w:rPr>
        <w:t>// templater</w:t>
      </w:r>
    </w:p>
    <w:p>
      <w:r>
        <w:rPr>
          <w:rFonts w:ascii="Calibri" w:hAnsi="Calibri"/>
          <w:b/>
          <w:color w:val="4472C4"/>
          <w:sz w:val="40"/>
        </w:rPr>
        <w:t>Canvas e Excalidraw — pensamento espacial</w:t>
      </w:r>
    </w:p>
    <w:p>
      <w:r>
        <w:rPr>
          <w:rFonts w:ascii="Calibri" w:hAnsi="Calibri"/>
          <w:b w:val="0"/>
          <w:i w:val="0"/>
          <w:color w:val="202020"/>
          <w:sz w:val="24"/>
        </w:rPr>
        <w:t>Canvas (nativo) é um quadro infinito onde você arrasta notas, imagens, web pages e textos livres. Excalidraw adiciona desenho à mão para diagramas rápidos. Use Canvas para workshops, planejamento e visualização de sistemas.</w:t>
      </w:r>
    </w:p>
    <w:p>
      <w:r>
        <w:rPr>
          <w:rFonts w:ascii="Calibri" w:hAnsi="Calibri"/>
          <w:b/>
          <w:color w:val="4472C4"/>
          <w:sz w:val="40"/>
        </w:rPr>
        <w:t>Outros plugins obrigatórios</w:t>
      </w:r>
    </w:p>
    <w:p>
      <w:pPr>
        <w:pStyle w:val="ListBullet"/>
        <w:ind w:left="340"/>
      </w:pPr>
      <w:r>
        <w:rPr>
          <w:rFonts w:ascii="Calibri" w:hAnsi="Calibri"/>
          <w:color w:val="202020"/>
          <w:sz w:val="24"/>
        </w:rPr>
        <w:t>Make.md: transforma o Obsidian em um gerenciador de arquivos com pastas inteligentes.</w:t>
      </w:r>
    </w:p>
    <w:p>
      <w:pPr>
        <w:pStyle w:val="ListBullet"/>
        <w:ind w:left="340"/>
      </w:pPr>
      <w:r>
        <w:rPr>
          <w:rFonts w:ascii="Calibri" w:hAnsi="Calibri"/>
          <w:color w:val="202020"/>
          <w:sz w:val="24"/>
        </w:rPr>
        <w:t>QuickAdd: cria notas via comando de paleta com templates.</w:t>
      </w:r>
    </w:p>
    <w:p>
      <w:pPr>
        <w:pStyle w:val="ListBullet"/>
        <w:ind w:left="340"/>
      </w:pPr>
      <w:r>
        <w:rPr>
          <w:rFonts w:ascii="Calibri" w:hAnsi="Calibri"/>
          <w:color w:val="202020"/>
          <w:sz w:val="24"/>
        </w:rPr>
        <w:t>Calendar: navegação visual por daily notes.</w:t>
      </w:r>
    </w:p>
    <w:p>
      <w:pPr>
        <w:pStyle w:val="ListBullet"/>
        <w:ind w:left="340"/>
      </w:pPr>
      <w:r>
        <w:rPr>
          <w:rFonts w:ascii="Calibri" w:hAnsi="Calibri"/>
          <w:color w:val="202020"/>
          <w:sz w:val="24"/>
        </w:rPr>
        <w:t>Tasks: gerenciamento de tarefas com queries.</w:t>
      </w:r>
    </w:p>
    <w:p>
      <w:pPr>
        <w:pStyle w:val="ListBullet"/>
        <w:ind w:left="340"/>
      </w:pPr>
      <w:r>
        <w:rPr>
          <w:rFonts w:ascii="Calibri" w:hAnsi="Calibri"/>
          <w:color w:val="202020"/>
          <w:sz w:val="24"/>
        </w:rPr>
        <w:t>Outliner: edição de outlines estilo Workflowy.</w:t>
      </w:r>
    </w:p>
    <w:p>
      <w:pPr>
        <w:pStyle w:val="ListBullet"/>
        <w:ind w:left="340"/>
      </w:pPr>
      <w:r>
        <w:rPr>
          <w:rFonts w:ascii="Calibri" w:hAnsi="Calibri"/>
          <w:color w:val="202020"/>
          <w:sz w:val="24"/>
        </w:rPr>
        <w:t>Zotero Integration: sincroniza com sua biblioteca de papers acadêmicos.</w:t>
      </w:r>
    </w:p>
    <w:p>
      <w:r>
        <w:br w:type="page"/>
      </w:r>
    </w:p>
    <w:p>
      <w:pPr>
        <w:pBdr>
          <w:bottom w:val="single" w:sz="8" w:space="1" w:color="4472C4"/>
        </w:pBdr>
      </w:pPr>
      <w:r>
        <w:rPr>
          <w:rFonts w:ascii="Calibri" w:hAnsi="Calibri"/>
          <w:b/>
          <w:color w:val="1F3864"/>
          <w:sz w:val="56"/>
        </w:rPr>
        <w:t>6. MOCs, Zettelkasten e Sistemas de Conhecimento</w:t>
      </w:r>
    </w:p>
    <w:p>
      <w:r>
        <w:rPr>
          <w:rFonts w:ascii="Calibri" w:hAnsi="Calibri"/>
          <w:b w:val="0"/>
          <w:i w:val="0"/>
          <w:color w:val="202020"/>
          <w:sz w:val="24"/>
        </w:rPr>
        <w:t>Um MOC (Map of Content) é uma nota-índice que agrega links para outras notas sobre um tópico. É a forma mais elegante de organizar conhecimento em escala, sem rigidez de pastas.</w:t>
      </w:r>
    </w:p>
    <w:p>
      <w:r>
        <w:rPr>
          <w:rFonts w:ascii="Calibri" w:hAnsi="Calibri"/>
          <w:b/>
          <w:color w:val="4472C4"/>
          <w:sz w:val="40"/>
        </w:rPr>
        <w:t>Anatomia de um MOC</w:t>
      </w:r>
    </w:p>
    <w:tbl>
      <w:tblPr>
        <w:tblW w:type="auto" w:w="0"/>
        <w:tblLayout w:type="autofit"/>
        <w:tblLook w:firstColumn="1" w:firstRow="1" w:lastColumn="0" w:lastRow="0" w:noHBand="0" w:noVBand="1" w:val="04A0"/>
      </w:tblPr>
      <w:tblGrid>
        <w:gridCol w:w="9518"/>
      </w:tblGrid>
      <w:tr>
        <w:tc>
          <w:tcPr>
            <w:tcW w:type="dxa" w:w="9518"/>
            <w:shd w:val="clear" w:color="auto" w:fill="F2F2F2"/>
          </w:tcPr>
          <w:p>
            <w:r>
              <w:rPr>
                <w:rFonts w:ascii="Consolas" w:hAnsi="Consolas"/>
                <w:color w:val="0B1E3F"/>
                <w:sz w:val="19"/>
              </w:rPr>
              <w:t>---</w:t>
            </w:r>
          </w:p>
          <w:p>
            <w:r>
              <w:rPr>
                <w:rFonts w:ascii="Consolas" w:hAnsi="Consolas"/>
                <w:color w:val="0B1E3F"/>
                <w:sz w:val="19"/>
              </w:rPr>
              <w:t>type: moc</w:t>
            </w:r>
          </w:p>
          <w:p>
            <w:r>
              <w:rPr>
                <w:rFonts w:ascii="Consolas" w:hAnsi="Consolas"/>
                <w:color w:val="0B1E3F"/>
                <w:sz w:val="19"/>
              </w:rPr>
              <w:t>topic: LLMs</w:t>
            </w:r>
          </w:p>
          <w:p>
            <w:r>
              <w:rPr>
                <w:rFonts w:ascii="Consolas" w:hAnsi="Consolas"/>
                <w:color w:val="0B1E3F"/>
                <w:sz w:val="19"/>
              </w:rPr>
              <w:t>---</w:t>
            </w:r>
          </w:p>
          <w:p>
            <w:r>
              <w:rPr>
                <w:rFonts w:ascii="Consolas" w:hAnsi="Consolas"/>
                <w:color w:val="0B1E3F"/>
                <w:sz w:val="19"/>
              </w:rPr>
              <w:t xml:space="preserve"> </w:t>
            </w:r>
          </w:p>
          <w:p>
            <w:r>
              <w:rPr>
                <w:rFonts w:ascii="Consolas" w:hAnsi="Consolas"/>
                <w:color w:val="0B1E3F"/>
                <w:sz w:val="19"/>
              </w:rPr>
              <w:t># MOC — Large Language Models</w:t>
            </w:r>
          </w:p>
          <w:p>
            <w:r>
              <w:rPr>
                <w:rFonts w:ascii="Consolas" w:hAnsi="Consolas"/>
                <w:color w:val="0B1E3F"/>
                <w:sz w:val="19"/>
              </w:rPr>
              <w:t xml:space="preserve"> </w:t>
            </w:r>
          </w:p>
          <w:p>
            <w:r>
              <w:rPr>
                <w:rFonts w:ascii="Consolas" w:hAnsi="Consolas"/>
                <w:color w:val="0B1E3F"/>
                <w:sz w:val="19"/>
              </w:rPr>
              <w:t>&gt; Última atualização: 2026-06-04</w:t>
            </w:r>
          </w:p>
          <w:p>
            <w:r>
              <w:rPr>
                <w:rFonts w:ascii="Consolas" w:hAnsi="Consolas"/>
                <w:color w:val="0B1E3F"/>
                <w:sz w:val="19"/>
              </w:rPr>
              <w:t xml:space="preserve"> </w:t>
            </w:r>
          </w:p>
          <w:p>
            <w:r>
              <w:rPr>
                <w:rFonts w:ascii="Consolas" w:hAnsi="Consolas"/>
                <w:color w:val="0B1E3F"/>
                <w:sz w:val="19"/>
              </w:rPr>
              <w:t>## Fundamentos</w:t>
            </w:r>
          </w:p>
          <w:p>
            <w:r>
              <w:rPr>
                <w:rFonts w:ascii="Consolas" w:hAnsi="Consolas"/>
                <w:color w:val="0B1E3F"/>
                <w:sz w:val="19"/>
              </w:rPr>
              <w:t>- [[LLM - Arquitetura Transformer]]</w:t>
            </w:r>
          </w:p>
          <w:p>
            <w:r>
              <w:rPr>
                <w:rFonts w:ascii="Consolas" w:hAnsi="Consolas"/>
                <w:color w:val="0B1E3F"/>
                <w:sz w:val="19"/>
              </w:rPr>
              <w:t>- [[LLM - Tokenização e BPE]]</w:t>
            </w:r>
          </w:p>
          <w:p>
            <w:r>
              <w:rPr>
                <w:rFonts w:ascii="Consolas" w:hAnsi="Consolas"/>
                <w:color w:val="0B1E3F"/>
                <w:sz w:val="19"/>
              </w:rPr>
              <w:t>- [[LLM - Atenção e Self-Attention]]</w:t>
            </w:r>
          </w:p>
          <w:p>
            <w:r>
              <w:rPr>
                <w:rFonts w:ascii="Consolas" w:hAnsi="Consolas"/>
                <w:color w:val="0B1E3F"/>
                <w:sz w:val="19"/>
              </w:rPr>
              <w:t xml:space="preserve"> </w:t>
            </w:r>
          </w:p>
          <w:p>
            <w:r>
              <w:rPr>
                <w:rFonts w:ascii="Consolas" w:hAnsi="Consolas"/>
                <w:color w:val="0B1E3F"/>
                <w:sz w:val="19"/>
              </w:rPr>
              <w:t>## Treinamento</w:t>
            </w:r>
          </w:p>
          <w:p>
            <w:r>
              <w:rPr>
                <w:rFonts w:ascii="Consolas" w:hAnsi="Consolas"/>
                <w:color w:val="0B1E3F"/>
                <w:sz w:val="19"/>
              </w:rPr>
              <w:t>- [[LLM - Pré-treinamento]]</w:t>
            </w:r>
          </w:p>
          <w:p>
            <w:r>
              <w:rPr>
                <w:rFonts w:ascii="Consolas" w:hAnsi="Consolas"/>
                <w:color w:val="0B1E3F"/>
                <w:sz w:val="19"/>
              </w:rPr>
              <w:t>- [[LLM - Fine-tuning (SFT, DPO, RLHF)]]</w:t>
            </w:r>
          </w:p>
          <w:p>
            <w:r>
              <w:rPr>
                <w:rFonts w:ascii="Consolas" w:hAnsi="Consolas"/>
                <w:color w:val="0B1E3F"/>
                <w:sz w:val="19"/>
              </w:rPr>
              <w:t>- [[LLM - Curadoria de Dataset]]</w:t>
            </w:r>
          </w:p>
          <w:p>
            <w:r>
              <w:rPr>
                <w:rFonts w:ascii="Consolas" w:hAnsi="Consolas"/>
                <w:color w:val="0B1E3F"/>
                <w:sz w:val="19"/>
              </w:rPr>
              <w:t xml:space="preserve"> </w:t>
            </w:r>
          </w:p>
          <w:p>
            <w:r>
              <w:rPr>
                <w:rFonts w:ascii="Consolas" w:hAnsi="Consolas"/>
                <w:color w:val="0B1E3F"/>
                <w:sz w:val="19"/>
              </w:rPr>
              <w:t>## Aplicações</w:t>
            </w:r>
          </w:p>
          <w:p>
            <w:r>
              <w:rPr>
                <w:rFonts w:ascii="Consolas" w:hAnsi="Consolas"/>
                <w:color w:val="0B1E3F"/>
                <w:sz w:val="19"/>
              </w:rPr>
              <w:t>- [[LLM - RAG]]</w:t>
            </w:r>
          </w:p>
          <w:p>
            <w:r>
              <w:rPr>
                <w:rFonts w:ascii="Consolas" w:hAnsi="Consolas"/>
                <w:color w:val="0B1E3F"/>
                <w:sz w:val="19"/>
              </w:rPr>
              <w:t>- [[LLM - Agents]]</w:t>
            </w:r>
          </w:p>
          <w:p>
            <w:r>
              <w:rPr>
                <w:rFonts w:ascii="Consolas" w:hAnsi="Consolas"/>
                <w:color w:val="0B1E3F"/>
                <w:sz w:val="19"/>
              </w:rPr>
              <w:t>- [[LLM - Function Calling]]</w:t>
            </w:r>
          </w:p>
          <w:p>
            <w:r>
              <w:rPr>
                <w:rFonts w:ascii="Consolas" w:hAnsi="Consolas"/>
                <w:color w:val="0B1E3F"/>
                <w:sz w:val="19"/>
              </w:rPr>
              <w:t xml:space="preserve"> </w:t>
            </w:r>
          </w:p>
          <w:p>
            <w:r>
              <w:rPr>
                <w:rFonts w:ascii="Consolas" w:hAnsi="Consolas"/>
                <w:color w:val="0B1E3F"/>
                <w:sz w:val="19"/>
              </w:rPr>
              <w:t>## Notas recentes</w:t>
            </w:r>
          </w:p>
          <w:p>
            <w:r>
              <w:rPr>
                <w:rFonts w:ascii="Consolas" w:hAnsi="Consolas"/>
                <w:color w:val="0B1E3F"/>
                <w:sz w:val="19"/>
              </w:rPr>
              <w:t>```dataview</w:t>
            </w:r>
          </w:p>
          <w:p>
            <w:r>
              <w:rPr>
                <w:rFonts w:ascii="Consolas" w:hAnsi="Consolas"/>
                <w:color w:val="0B1E3F"/>
                <w:sz w:val="19"/>
              </w:rPr>
              <w:t>LIST</w:t>
            </w:r>
          </w:p>
          <w:p>
            <w:r>
              <w:rPr>
                <w:rFonts w:ascii="Consolas" w:hAnsi="Consolas"/>
                <w:color w:val="0B1E3F"/>
                <w:sz w:val="19"/>
              </w:rPr>
              <w:t>FROM #llm</w:t>
            </w:r>
          </w:p>
          <w:p>
            <w:r>
              <w:rPr>
                <w:rFonts w:ascii="Consolas" w:hAnsi="Consolas"/>
                <w:color w:val="0B1E3F"/>
                <w:sz w:val="19"/>
              </w:rPr>
              <w:t>SORT file.mday DESC</w:t>
            </w:r>
          </w:p>
          <w:p>
            <w:r>
              <w:rPr>
                <w:rFonts w:ascii="Consolas" w:hAnsi="Consolas"/>
                <w:color w:val="0B1E3F"/>
                <w:sz w:val="19"/>
              </w:rPr>
              <w:t>LIMIT 5</w:t>
            </w:r>
          </w:p>
          <w:p>
            <w:r>
              <w:rPr>
                <w:rFonts w:ascii="Consolas" w:hAnsi="Consolas"/>
                <w:color w:val="0B1E3F"/>
                <w:sz w:val="19"/>
              </w:rPr>
              <w:t>```</w:t>
            </w:r>
          </w:p>
        </w:tc>
      </w:tr>
    </w:tbl>
    <w:p>
      <w:pPr>
        <w:jc w:val="right"/>
      </w:pPr>
      <w:r>
        <w:rPr>
          <w:rFonts w:ascii="Calibri" w:hAnsi="Calibri"/>
          <w:i/>
          <w:color w:val="707070"/>
          <w:sz w:val="18"/>
        </w:rPr>
        <w:t>// markdown</w:t>
      </w:r>
    </w:p>
    <w:p>
      <w:r>
        <w:rPr>
          <w:rFonts w:ascii="Calibri" w:hAnsi="Calibri"/>
          <w:b/>
          <w:color w:val="4472C4"/>
          <w:sz w:val="40"/>
        </w:rPr>
        <w:t>Zettelkasten clássico vs moderno</w:t>
      </w:r>
    </w:p>
    <w:p>
      <w:r>
        <w:rPr>
          <w:rFonts w:ascii="Calibri" w:hAnsi="Calibri"/>
          <w:b w:val="0"/>
          <w:i w:val="0"/>
          <w:color w:val="202020"/>
          <w:sz w:val="24"/>
        </w:rPr>
        <w:t>Niklas Luhmann, sociólogo alemão, produziu mais de 90 livros e 400 artigos acadêmicos usando um sistema de fichas com IDs únicos. O Zettelkasten moderno preserva o espírito (atomicidade, conexão) mas substitui fichas físicas por notas digitais com wikilinks.</w:t>
      </w:r>
    </w:p>
    <w:p>
      <w:pPr>
        <w:pStyle w:val="ListBullet"/>
        <w:ind w:left="340"/>
      </w:pPr>
      <w:r>
        <w:rPr>
          <w:rFonts w:ascii="Calibri" w:hAnsi="Calibri"/>
          <w:color w:val="202020"/>
          <w:sz w:val="24"/>
        </w:rPr>
        <w:t>Atomicidade: uma ideia por nota. Se sua nota tem 3 ideias, são 3 notas.</w:t>
      </w:r>
    </w:p>
    <w:p>
      <w:pPr>
        <w:pStyle w:val="ListBullet"/>
        <w:ind w:left="340"/>
      </w:pPr>
      <w:r>
        <w:rPr>
          <w:rFonts w:ascii="Calibri" w:hAnsi="Calibri"/>
          <w:color w:val="202020"/>
          <w:sz w:val="24"/>
        </w:rPr>
        <w:t>Conectividade: notas devem ter no mínimo 2 links — uma para a fonte, uma para uma nota relacionada.</w:t>
      </w:r>
    </w:p>
    <w:p>
      <w:pPr>
        <w:pStyle w:val="ListBullet"/>
        <w:ind w:left="340"/>
      </w:pPr>
      <w:r>
        <w:rPr>
          <w:rFonts w:ascii="Calibri" w:hAnsi="Calibri"/>
          <w:color w:val="202020"/>
          <w:sz w:val="24"/>
        </w:rPr>
        <w:t>Eternalismo: notas são evergreen. Datas ficam no frontmatter, não no título.</w:t>
      </w:r>
    </w:p>
    <w:p>
      <w:r>
        <w:rPr>
          <w:rFonts w:ascii="Calibri" w:hAnsi="Calibri"/>
          <w:b/>
          <w:color w:val="4472C4"/>
          <w:sz w:val="40"/>
        </w:rPr>
        <w:t>Slip-box digital</w:t>
      </w:r>
    </w:p>
    <w:p>
      <w:r>
        <w:rPr>
          <w:rFonts w:ascii="Calibri" w:hAnsi="Calibri"/>
          <w:b w:val="0"/>
          <w:i w:val="0"/>
          <w:color w:val="202020"/>
          <w:sz w:val="24"/>
        </w:rPr>
        <w:t>Sönke Ahrens popularizou o slip-box no livro 'How to Take Smart Notes'. A diferença para o PKB comum é o foco em笔记 interconectadas, não em arquivamento. A pergunta não é 'onde guardo?' mas 'com o que isso se conecta?'.</w:t>
      </w:r>
    </w:p>
    <w:p>
      <w:r>
        <w:br w:type="page"/>
      </w:r>
    </w:p>
    <w:p>
      <w:pPr>
        <w:pBdr>
          <w:bottom w:val="single" w:sz="8" w:space="1" w:color="4472C4"/>
        </w:pBdr>
      </w:pPr>
      <w:r>
        <w:rPr>
          <w:rFonts w:ascii="Calibri" w:hAnsi="Calibri"/>
          <w:b/>
          <w:color w:val="1F3864"/>
          <w:sz w:val="56"/>
        </w:rPr>
        <w:t>7. Automação com Templater, QuickAdd e Scripts JS</w:t>
      </w:r>
    </w:p>
    <w:p>
      <w:r>
        <w:rPr>
          <w:rFonts w:ascii="Calibri" w:hAnsi="Calibri"/>
          <w:b w:val="0"/>
          <w:i w:val="0"/>
          <w:color w:val="202020"/>
          <w:sz w:val="24"/>
        </w:rPr>
        <w:t>Vault profissional é vault automatizado. Tudo que é repetitivo deve virar template, todo template deve ter atalho de um toque, todo atalho deve ter script que executa lógica.</w:t>
      </w:r>
    </w:p>
    <w:p>
      <w:r>
        <w:rPr>
          <w:rFonts w:ascii="Calibri" w:hAnsi="Calibri"/>
          <w:b/>
          <w:color w:val="4472C4"/>
          <w:sz w:val="40"/>
        </w:rPr>
        <w:t>Pipelines de criação</w:t>
      </w:r>
    </w:p>
    <w:p>
      <w:r>
        <w:rPr>
          <w:rFonts w:ascii="Calibri" w:hAnsi="Calibri"/>
          <w:b w:val="0"/>
          <w:i w:val="0"/>
          <w:color w:val="202020"/>
          <w:sz w:val="24"/>
        </w:rPr>
        <w:t>Um pipeline de criação eficiente:</w:t>
      </w:r>
    </w:p>
    <w:p>
      <w:pPr>
        <w:pStyle w:val="ListBullet"/>
        <w:ind w:left="340"/>
      </w:pPr>
      <w:r>
        <w:rPr>
          <w:rFonts w:ascii="Calibri" w:hAnsi="Calibri"/>
          <w:color w:val="202020"/>
          <w:sz w:val="24"/>
        </w:rPr>
        <w:t>1. Trigger: atalho, comando de paleta, ou captura (web clipper).</w:t>
      </w:r>
    </w:p>
    <w:p>
      <w:pPr>
        <w:pStyle w:val="ListBullet"/>
        <w:ind w:left="340"/>
      </w:pPr>
      <w:r>
        <w:rPr>
          <w:rFonts w:ascii="Calibri" w:hAnsi="Calibri"/>
          <w:color w:val="202020"/>
          <w:sz w:val="24"/>
        </w:rPr>
        <w:t>2. Template: preenche frontmatter, estrutura, seções padrão.</w:t>
      </w:r>
    </w:p>
    <w:p>
      <w:pPr>
        <w:pStyle w:val="ListBullet"/>
        <w:ind w:left="340"/>
      </w:pPr>
      <w:r>
        <w:rPr>
          <w:rFonts w:ascii="Calibri" w:hAnsi="Calibri"/>
          <w:color w:val="202020"/>
          <w:sz w:val="24"/>
        </w:rPr>
        <w:t>3. Hook: executa lógica pós-criação (envia webhook, abre painel).</w:t>
      </w:r>
    </w:p>
    <w:p>
      <w:pPr>
        <w:pStyle w:val="ListBullet"/>
        <w:ind w:left="340"/>
      </w:pPr>
      <w:r>
        <w:rPr>
          <w:rFonts w:ascii="Calibri" w:hAnsi="Calibri"/>
          <w:color w:val="202020"/>
          <w:sz w:val="24"/>
        </w:rPr>
        <w:t>4. Sync: atualiza MOCs, índices, dashboards.</w:t>
      </w:r>
    </w:p>
    <w:p>
      <w:r>
        <w:rPr>
          <w:rFonts w:ascii="Calibri" w:hAnsi="Calibri"/>
          <w:b/>
          <w:color w:val="4472C4"/>
          <w:sz w:val="40"/>
        </w:rPr>
        <w:t>QuickAdd Macro</w:t>
      </w:r>
    </w:p>
    <w:tbl>
      <w:tblPr>
        <w:tblW w:type="auto" w:w="0"/>
        <w:tblLayout w:type="autofit"/>
        <w:tblLook w:firstColumn="1" w:firstRow="1" w:lastColumn="0" w:lastRow="0" w:noHBand="0" w:noVBand="1" w:val="04A0"/>
      </w:tblPr>
      <w:tblGrid>
        <w:gridCol w:w="9518"/>
      </w:tblGrid>
      <w:tr>
        <w:tc>
          <w:tcPr>
            <w:tcW w:type="dxa" w:w="9518"/>
            <w:shd w:val="clear" w:color="auto" w:fill="F2F2F2"/>
          </w:tcPr>
          <w:p>
            <w:r>
              <w:rPr>
                <w:rFonts w:ascii="Consolas" w:hAnsi="Consolas"/>
                <w:color w:val="0B1E3F"/>
                <w:sz w:val="19"/>
              </w:rPr>
              <w:t>// QuickAdd macro: cria daily note + adiciona ao índice</w:t>
            </w:r>
          </w:p>
          <w:p>
            <w:r>
              <w:rPr>
                <w:rFonts w:ascii="Consolas" w:hAnsi="Consolas"/>
                <w:color w:val="0B1E3F"/>
                <w:sz w:val="19"/>
              </w:rPr>
              <w:t>module.exports = async (params) =&gt; {</w:t>
            </w:r>
          </w:p>
          <w:p>
            <w:r>
              <w:rPr>
                <w:rFonts w:ascii="Consolas" w:hAnsi="Consolas"/>
                <w:color w:val="0B1E3F"/>
                <w:sz w:val="19"/>
              </w:rPr>
              <w:t xml:space="preserve">  const { app, quickAddApi } = params;</w:t>
            </w:r>
          </w:p>
          <w:p>
            <w:r>
              <w:rPr>
                <w:rFonts w:ascii="Consolas" w:hAnsi="Consolas"/>
                <w:color w:val="0B1E3F"/>
                <w:sz w:val="19"/>
              </w:rPr>
              <w:t xml:space="preserve">  const today = moment().format("YYYY-MM-DD");</w:t>
            </w:r>
          </w:p>
          <w:p>
            <w:r>
              <w:rPr>
                <w:rFonts w:ascii="Consolas" w:hAnsi="Consolas"/>
                <w:color w:val="0B1E3F"/>
                <w:sz w:val="19"/>
              </w:rPr>
              <w:t xml:space="preserve">  const file = await app.vault.create(</w:t>
            </w:r>
          </w:p>
          <w:p>
            <w:r>
              <w:rPr>
                <w:rFonts w:ascii="Consolas" w:hAnsi="Consolas"/>
                <w:color w:val="0B1E3F"/>
                <w:sz w:val="19"/>
              </w:rPr>
              <w:t xml:space="preserve">    `Daily/${today}.md`,</w:t>
            </w:r>
          </w:p>
          <w:p>
            <w:r>
              <w:rPr>
                <w:rFonts w:ascii="Consolas" w:hAnsi="Consolas"/>
                <w:color w:val="0B1E3F"/>
                <w:sz w:val="19"/>
              </w:rPr>
              <w:t xml:space="preserve">    `---</w:t>
            </w:r>
          </w:p>
          <w:p>
            <w:r>
              <w:rPr>
                <w:rFonts w:ascii="Consolas" w:hAnsi="Consolas"/>
                <w:color w:val="0B1E3F"/>
                <w:sz w:val="19"/>
              </w:rPr>
              <w:t>type: daily</w:t>
            </w:r>
          </w:p>
          <w:p>
            <w:r>
              <w:rPr>
                <w:rFonts w:ascii="Consolas" w:hAnsi="Consolas"/>
                <w:color w:val="0B1E3F"/>
                <w:sz w:val="19"/>
              </w:rPr>
              <w:t>date: ${today}</w:t>
            </w:r>
          </w:p>
          <w:p>
            <w:r>
              <w:rPr>
                <w:rFonts w:ascii="Consolas" w:hAnsi="Consolas"/>
                <w:color w:val="0B1E3F"/>
                <w:sz w:val="19"/>
              </w:rPr>
              <w:t>---</w:t>
            </w:r>
          </w:p>
          <w:p>
            <w:r>
              <w:rPr>
                <w:rFonts w:ascii="Consolas" w:hAnsi="Consolas"/>
                <w:color w:val="0B1E3F"/>
                <w:sz w:val="19"/>
              </w:rPr>
              <w:t xml:space="preserve"> </w:t>
            </w:r>
          </w:p>
          <w:p>
            <w:r>
              <w:rPr>
                <w:rFonts w:ascii="Consolas" w:hAnsi="Consolas"/>
                <w:color w:val="0B1E3F"/>
                <w:sz w:val="19"/>
              </w:rPr>
              <w:t># ${today}</w:t>
            </w:r>
          </w:p>
          <w:p>
            <w:r>
              <w:rPr>
                <w:rFonts w:ascii="Consolas" w:hAnsi="Consolas"/>
                <w:color w:val="0B1E3F"/>
                <w:sz w:val="19"/>
              </w:rPr>
              <w:t xml:space="preserve"> </w:t>
            </w:r>
          </w:p>
          <w:p>
            <w:r>
              <w:rPr>
                <w:rFonts w:ascii="Consolas" w:hAnsi="Consolas"/>
                <w:color w:val="0B1E3F"/>
                <w:sz w:val="19"/>
              </w:rPr>
              <w:t>## Tasks</w:t>
            </w:r>
          </w:p>
          <w:p>
            <w:r>
              <w:rPr>
                <w:rFonts w:ascii="Consolas" w:hAnsi="Consolas"/>
                <w:color w:val="0B1E3F"/>
                <w:sz w:val="19"/>
              </w:rPr>
              <w:t xml:space="preserve">- [ ] </w:t>
            </w:r>
          </w:p>
          <w:p>
            <w:r>
              <w:rPr>
                <w:rFonts w:ascii="Consolas" w:hAnsi="Consolas"/>
                <w:color w:val="0B1E3F"/>
                <w:sz w:val="19"/>
              </w:rPr>
              <w:t xml:space="preserve"> </w:t>
            </w:r>
          </w:p>
          <w:p>
            <w:r>
              <w:rPr>
                <w:rFonts w:ascii="Consolas" w:hAnsi="Consolas"/>
                <w:color w:val="0B1E3F"/>
                <w:sz w:val="19"/>
              </w:rPr>
              <w:t>## Notas</w:t>
            </w:r>
          </w:p>
          <w:p>
            <w:r>
              <w:rPr>
                <w:rFonts w:ascii="Consolas" w:hAnsi="Consolas"/>
                <w:color w:val="0B1E3F"/>
                <w:sz w:val="19"/>
              </w:rPr>
              <w:t>`</w:t>
            </w:r>
          </w:p>
          <w:p>
            <w:r>
              <w:rPr>
                <w:rFonts w:ascii="Consolas" w:hAnsi="Consolas"/>
                <w:color w:val="0B1E3F"/>
                <w:sz w:val="19"/>
              </w:rPr>
              <w:t xml:space="preserve">  );</w:t>
            </w:r>
          </w:p>
          <w:p>
            <w:r>
              <w:rPr>
                <w:rFonts w:ascii="Consolas" w:hAnsi="Consolas"/>
                <w:color w:val="0B1E3F"/>
                <w:sz w:val="19"/>
              </w:rPr>
              <w:t xml:space="preserve">  // Append to index</w:t>
            </w:r>
          </w:p>
          <w:p>
            <w:r>
              <w:rPr>
                <w:rFonts w:ascii="Consolas" w:hAnsi="Consolas"/>
                <w:color w:val="0B1E3F"/>
                <w:sz w:val="19"/>
              </w:rPr>
              <w:t xml:space="preserve">  const index = app.vault.getAbstractFileByPath("Daily/Index.md");</w:t>
            </w:r>
          </w:p>
          <w:p>
            <w:r>
              <w:rPr>
                <w:rFonts w:ascii="Consolas" w:hAnsi="Consolas"/>
                <w:color w:val="0B1E3F"/>
                <w:sz w:val="19"/>
              </w:rPr>
              <w:t xml:space="preserve">  if (index) {</w:t>
            </w:r>
          </w:p>
          <w:p>
            <w:r>
              <w:rPr>
                <w:rFonts w:ascii="Consolas" w:hAnsi="Consolas"/>
                <w:color w:val="0B1E3F"/>
                <w:sz w:val="19"/>
              </w:rPr>
              <w:t xml:space="preserve">    await app.vault.append(index, `\n- [[${today}]]`);</w:t>
            </w:r>
          </w:p>
          <w:p>
            <w:r>
              <w:rPr>
                <w:rFonts w:ascii="Consolas" w:hAnsi="Consolas"/>
                <w:color w:val="0B1E3F"/>
                <w:sz w:val="19"/>
              </w:rPr>
              <w:t xml:space="preserve">  }</w:t>
            </w:r>
          </w:p>
          <w:p>
            <w:r>
              <w:rPr>
                <w:rFonts w:ascii="Consolas" w:hAnsi="Consolas"/>
                <w:color w:val="0B1E3F"/>
                <w:sz w:val="19"/>
              </w:rPr>
              <w:t xml:space="preserve">  return file;</w:t>
            </w:r>
          </w:p>
          <w:p>
            <w:r>
              <w:rPr>
                <w:rFonts w:ascii="Consolas" w:hAnsi="Consolas"/>
                <w:color w:val="0B1E3F"/>
                <w:sz w:val="19"/>
              </w:rPr>
              <w:t>};</w:t>
            </w:r>
          </w:p>
        </w:tc>
      </w:tr>
    </w:tbl>
    <w:p>
      <w:pPr>
        <w:jc w:val="right"/>
      </w:pPr>
      <w:r>
        <w:rPr>
          <w:rFonts w:ascii="Calibri" w:hAnsi="Calibri"/>
          <w:i/>
          <w:color w:val="707070"/>
          <w:sz w:val="18"/>
        </w:rPr>
        <w:t>// javascript</w:t>
      </w:r>
    </w:p>
    <w:p>
      <w:r>
        <w:rPr>
          <w:rFonts w:ascii="Calibri" w:hAnsi="Calibri"/>
          <w:b/>
          <w:color w:val="4472C4"/>
          <w:sz w:val="40"/>
        </w:rPr>
        <w:t>Dataview JS — programação reativa</w:t>
      </w:r>
    </w:p>
    <w:p>
      <w:r>
        <w:rPr>
          <w:rFonts w:ascii="Calibri" w:hAnsi="Calibri"/>
          <w:b w:val="0"/>
          <w:i w:val="0"/>
          <w:color w:val="202020"/>
          <w:sz w:val="24"/>
        </w:rPr>
        <w:t>DataviewJS permite escrever JavaScript dentro de blocos e acessar a API do Obsidian. Você pode criar views customizadas, dashboards, gráficos e até mesmo UIs interativas.</w:t>
      </w:r>
    </w:p>
    <w:tbl>
      <w:tblPr>
        <w:tblW w:type="auto" w:w="0"/>
        <w:tblLayout w:type="autofit"/>
        <w:tblLook w:firstColumn="1" w:firstRow="1" w:lastColumn="0" w:lastRow="0" w:noHBand="0" w:noVBand="1" w:val="04A0"/>
      </w:tblPr>
      <w:tblGrid>
        <w:gridCol w:w="9518"/>
      </w:tblGrid>
      <w:tr>
        <w:tc>
          <w:tcPr>
            <w:tcW w:type="dxa" w:w="9518"/>
            <w:shd w:val="clear" w:color="auto" w:fill="F2F2F2"/>
          </w:tcPr>
          <w:p>
            <w:r>
              <w:rPr>
                <w:rFonts w:ascii="Consolas" w:hAnsi="Consolas"/>
                <w:color w:val="0B1E3F"/>
                <w:sz w:val="19"/>
              </w:rPr>
              <w:t>```dataviewjs</w:t>
            </w:r>
          </w:p>
          <w:p>
            <w:r>
              <w:rPr>
                <w:rFonts w:ascii="Consolas" w:hAnsi="Consolas"/>
                <w:color w:val="0B1E3F"/>
                <w:sz w:val="19"/>
              </w:rPr>
              <w:t>const pages = dv.pages('"Daily"').sort(p =&gt; p.date, 'desc').limit(7);</w:t>
            </w:r>
          </w:p>
          <w:p>
            <w:r>
              <w:rPr>
                <w:rFonts w:ascii="Consolas" w:hAnsi="Consolas"/>
                <w:color w:val="0B1E3F"/>
                <w:sz w:val="19"/>
              </w:rPr>
              <w:t>dv.table(["Data", "Tarefas", "Palavras"],</w:t>
            </w:r>
          </w:p>
          <w:p>
            <w:r>
              <w:rPr>
                <w:rFonts w:ascii="Consolas" w:hAnsi="Consolas"/>
                <w:color w:val="0B1E3F"/>
                <w:sz w:val="19"/>
              </w:rPr>
              <w:t xml:space="preserve">  pages.map(p =&gt; [</w:t>
            </w:r>
          </w:p>
          <w:p>
            <w:r>
              <w:rPr>
                <w:rFonts w:ascii="Consolas" w:hAnsi="Consolas"/>
                <w:color w:val="0B1E3F"/>
                <w:sz w:val="19"/>
              </w:rPr>
              <w:t xml:space="preserve">    p.file.link,</w:t>
            </w:r>
          </w:p>
          <w:p>
            <w:r>
              <w:rPr>
                <w:rFonts w:ascii="Consolas" w:hAnsi="Consolas"/>
                <w:color w:val="0B1E3F"/>
                <w:sz w:val="19"/>
              </w:rPr>
              <w:t xml:space="preserve">    p.file.tasks.length,</w:t>
            </w:r>
          </w:p>
          <w:p>
            <w:r>
              <w:rPr>
                <w:rFonts w:ascii="Consolas" w:hAnsi="Consolas"/>
                <w:color w:val="0B1E3F"/>
                <w:sz w:val="19"/>
              </w:rPr>
              <w:t xml:space="preserve">    p.file.size</w:t>
            </w:r>
          </w:p>
          <w:p>
            <w:r>
              <w:rPr>
                <w:rFonts w:ascii="Consolas" w:hAnsi="Consolas"/>
                <w:color w:val="0B1E3F"/>
                <w:sz w:val="19"/>
              </w:rPr>
              <w:t xml:space="preserve">  ])</w:t>
            </w:r>
          </w:p>
          <w:p>
            <w:r>
              <w:rPr>
                <w:rFonts w:ascii="Consolas" w:hAnsi="Consolas"/>
                <w:color w:val="0B1E3F"/>
                <w:sz w:val="19"/>
              </w:rPr>
              <w:t>);</w:t>
            </w:r>
          </w:p>
          <w:p>
            <w:r>
              <w:rPr>
                <w:rFonts w:ascii="Consolas" w:hAnsi="Consolas"/>
                <w:color w:val="0B1E3F"/>
                <w:sz w:val="19"/>
              </w:rPr>
              <w:t>```</w:t>
            </w:r>
          </w:p>
        </w:tc>
      </w:tr>
    </w:tbl>
    <w:p>
      <w:pPr>
        <w:jc w:val="right"/>
      </w:pPr>
      <w:r>
        <w:rPr>
          <w:rFonts w:ascii="Calibri" w:hAnsi="Calibri"/>
          <w:i/>
          <w:color w:val="707070"/>
          <w:sz w:val="18"/>
        </w:rPr>
        <w:t>// dataviewjs</w:t>
      </w:r>
    </w:p>
    <w:p>
      <w:r>
        <w:br w:type="page"/>
      </w:r>
    </w:p>
    <w:p>
      <w:pPr>
        <w:pBdr>
          <w:bottom w:val="single" w:sz="8" w:space="1" w:color="4472C4"/>
        </w:pBdr>
      </w:pPr>
      <w:r>
        <w:rPr>
          <w:rFonts w:ascii="Calibri" w:hAnsi="Calibri"/>
          <w:b/>
          <w:color w:val="1F3864"/>
          <w:sz w:val="56"/>
        </w:rPr>
        <w:t>8. Obsidian + IA Local: Ollama, LM Studio e Copilot</w:t>
      </w:r>
    </w:p>
    <w:p>
      <w:r>
        <w:rPr>
          <w:rFonts w:ascii="Calibri" w:hAnsi="Calibri"/>
          <w:b w:val="0"/>
          <w:i w:val="0"/>
          <w:color w:val="202020"/>
          <w:sz w:val="24"/>
        </w:rPr>
        <w:t>O futuro do PKB é local-first + IA local. A combinação Obsidian + Ollama + Smart Connections (ou Copilot) é a stack mais poderosa para um segundo cérebro privado, offline e ilimitado.</w:t>
      </w:r>
    </w:p>
    <w:p>
      <w:r>
        <w:rPr>
          <w:rFonts w:ascii="Calibri" w:hAnsi="Calibri"/>
          <w:b/>
          <w:color w:val="4472C4"/>
          <w:sz w:val="40"/>
        </w:rPr>
        <w:t>Smart Connections — chat com seu vault</w:t>
      </w:r>
    </w:p>
    <w:p>
      <w:r>
        <w:rPr>
          <w:rFonts w:ascii="Calibri" w:hAnsi="Calibri"/>
          <w:b w:val="0"/>
          <w:i w:val="0"/>
          <w:color w:val="202020"/>
          <w:sz w:val="24"/>
        </w:rPr>
        <w:t>O plugin Smart Connections indexa todas as suas notas e cria embeddings locais. Você pode abrir uma nota e o plugin mostra automaticamente as notas mais similares. Mais importante: você pode fazer perguntas em linguagem natural sobre o conteúdo do vault inteiro.</w:t>
      </w:r>
    </w:p>
    <w:p>
      <w:r>
        <w:rPr>
          <w:rFonts w:ascii="Calibri" w:hAnsi="Calibri"/>
          <w:b w:val="0"/>
          <w:i w:val="0"/>
          <w:color w:val="202020"/>
          <w:sz w:val="24"/>
        </w:rPr>
        <w:t>Instalação e configuração:</w:t>
      </w:r>
    </w:p>
    <w:tbl>
      <w:tblPr>
        <w:tblW w:type="auto" w:w="0"/>
        <w:tblLayout w:type="autofit"/>
        <w:tblLook w:firstColumn="1" w:firstRow="1" w:lastColumn="0" w:lastRow="0" w:noHBand="0" w:noVBand="1" w:val="04A0"/>
      </w:tblPr>
      <w:tblGrid>
        <w:gridCol w:w="9518"/>
      </w:tblGrid>
      <w:tr>
        <w:tc>
          <w:tcPr>
            <w:tcW w:type="dxa" w:w="9518"/>
            <w:shd w:val="clear" w:color="auto" w:fill="F2F2F2"/>
          </w:tcPr>
          <w:p>
            <w:r>
              <w:rPr>
                <w:rFonts w:ascii="Consolas" w:hAnsi="Consolas"/>
                <w:color w:val="0B1E3F"/>
                <w:sz w:val="19"/>
              </w:rPr>
              <w:t># 1. Instalar Ollama</w:t>
            </w:r>
          </w:p>
          <w:p>
            <w:r>
              <w:rPr>
                <w:rFonts w:ascii="Consolas" w:hAnsi="Consolas"/>
                <w:color w:val="0B1E3F"/>
                <w:sz w:val="19"/>
              </w:rPr>
              <w:t>curl -fsSL https://ollama.com/install.sh | sh</w:t>
            </w:r>
          </w:p>
          <w:p>
            <w:r>
              <w:rPr>
                <w:rFonts w:ascii="Consolas" w:hAnsi="Consolas"/>
                <w:color w:val="0B1E3F"/>
                <w:sz w:val="19"/>
              </w:rPr>
              <w:t xml:space="preserve"> </w:t>
            </w:r>
          </w:p>
          <w:p>
            <w:r>
              <w:rPr>
                <w:rFonts w:ascii="Consolas" w:hAnsi="Consolas"/>
                <w:color w:val="0B1E3F"/>
                <w:sz w:val="19"/>
              </w:rPr>
              <w:t># 2. Baixar modelo de embedding</w:t>
            </w:r>
          </w:p>
          <w:p>
            <w:r>
              <w:rPr>
                <w:rFonts w:ascii="Consolas" w:hAnsi="Consolas"/>
                <w:color w:val="0B1E3F"/>
                <w:sz w:val="19"/>
              </w:rPr>
              <w:t>ollama pull nomic-embed-text</w:t>
            </w:r>
          </w:p>
          <w:p>
            <w:r>
              <w:rPr>
                <w:rFonts w:ascii="Consolas" w:hAnsi="Consolas"/>
                <w:color w:val="0B1E3F"/>
                <w:sz w:val="19"/>
              </w:rPr>
              <w:t xml:space="preserve"> </w:t>
            </w:r>
          </w:p>
          <w:p>
            <w:r>
              <w:rPr>
                <w:rFonts w:ascii="Consolas" w:hAnsi="Consolas"/>
                <w:color w:val="0B1E3F"/>
                <w:sz w:val="19"/>
              </w:rPr>
              <w:t># 3. Baixar LLM local</w:t>
            </w:r>
          </w:p>
          <w:p>
            <w:r>
              <w:rPr>
                <w:rFonts w:ascii="Consolas" w:hAnsi="Consolas"/>
                <w:color w:val="0B1E3F"/>
                <w:sz w:val="19"/>
              </w:rPr>
              <w:t>ollama pull llama3.1:8b</w:t>
            </w:r>
          </w:p>
          <w:p>
            <w:r>
              <w:rPr>
                <w:rFonts w:ascii="Consolas" w:hAnsi="Consolas"/>
                <w:color w:val="0B1E3F"/>
                <w:sz w:val="19"/>
              </w:rPr>
              <w:t xml:space="preserve"> </w:t>
            </w:r>
          </w:p>
          <w:p>
            <w:r>
              <w:rPr>
                <w:rFonts w:ascii="Consolas" w:hAnsi="Consolas"/>
                <w:color w:val="0B1E3F"/>
                <w:sz w:val="19"/>
              </w:rPr>
              <w:t># 4. No Obsidian: Settings → Community plugins → Smart Connections</w:t>
            </w:r>
          </w:p>
          <w:p>
            <w:r>
              <w:rPr>
                <w:rFonts w:ascii="Consolas" w:hAnsi="Consolas"/>
                <w:color w:val="0B1E3F"/>
                <w:sz w:val="19"/>
              </w:rPr>
              <w:t># Apontar para o Ollama local (http://localhost:11434)</w:t>
            </w:r>
          </w:p>
        </w:tc>
      </w:tr>
    </w:tbl>
    <w:p>
      <w:pPr>
        <w:jc w:val="right"/>
      </w:pPr>
      <w:r>
        <w:rPr>
          <w:rFonts w:ascii="Calibri" w:hAnsi="Calibri"/>
          <w:i/>
          <w:color w:val="707070"/>
          <w:sz w:val="18"/>
        </w:rPr>
        <w:t>// bash</w:t>
      </w:r>
    </w:p>
    <w:p>
      <w:r>
        <w:rPr>
          <w:rFonts w:ascii="Calibri" w:hAnsi="Calibri"/>
          <w:b/>
          <w:color w:val="4472C4"/>
          <w:sz w:val="40"/>
        </w:rPr>
        <w:t>Copilot for Obsidian</w:t>
      </w:r>
    </w:p>
    <w:p>
      <w:r>
        <w:rPr>
          <w:rFonts w:ascii="Calibri" w:hAnsi="Calibri"/>
          <w:b w:val="0"/>
          <w:i w:val="0"/>
          <w:color w:val="202020"/>
          <w:sz w:val="24"/>
        </w:rPr>
        <w:t>Copilot é um plugin que adiciona um painel de chat ao Obsidian. Suporta OpenAI, Anthropic, Ollama e OpenRouter. Permite conversar com o vault, gerar notas, resumir, traduzir — tudo dentro do editor.</w:t>
      </w:r>
    </w:p>
    <w:p>
      <w:r>
        <w:rPr>
          <w:rFonts w:ascii="Calibri" w:hAnsi="Calibri"/>
          <w:b/>
          <w:color w:val="4472C4"/>
          <w:sz w:val="40"/>
        </w:rPr>
        <w:t>Custom GPT local</w:t>
      </w:r>
    </w:p>
    <w:p>
      <w:r>
        <w:rPr>
          <w:rFonts w:ascii="Calibri" w:hAnsi="Calibri"/>
          <w:b w:val="0"/>
          <w:i w:val="0"/>
          <w:color w:val="202020"/>
          <w:sz w:val="24"/>
        </w:rPr>
        <w:t>Para máxima privacidade, monte um stack 100% local:</w:t>
      </w:r>
    </w:p>
    <w:p>
      <w:pPr>
        <w:pStyle w:val="ListBullet"/>
        <w:ind w:left="340"/>
      </w:pPr>
      <w:r>
        <w:rPr>
          <w:rFonts w:ascii="Calibri" w:hAnsi="Calibri"/>
          <w:color w:val="202020"/>
          <w:sz w:val="24"/>
        </w:rPr>
        <w:t>Ollama: servidor de modelos locais.</w:t>
      </w:r>
    </w:p>
    <w:p>
      <w:pPr>
        <w:pStyle w:val="ListBullet"/>
        <w:ind w:left="340"/>
      </w:pPr>
      <w:r>
        <w:rPr>
          <w:rFonts w:ascii="Calibri" w:hAnsi="Calibri"/>
          <w:color w:val="202020"/>
          <w:sz w:val="24"/>
        </w:rPr>
        <w:t>LM Studio: GUI amigável para testar modelos.</w:t>
      </w:r>
    </w:p>
    <w:p>
      <w:pPr>
        <w:pStyle w:val="ListBullet"/>
        <w:ind w:left="340"/>
      </w:pPr>
      <w:r>
        <w:rPr>
          <w:rFonts w:ascii="Calibri" w:hAnsi="Calibri"/>
          <w:color w:val="202020"/>
          <w:sz w:val="24"/>
        </w:rPr>
        <w:t>Smart Connections ou Copilot: interface dentro do Obsidian.</w:t>
      </w:r>
    </w:p>
    <w:p>
      <w:pPr>
        <w:pStyle w:val="ListBullet"/>
        <w:ind w:left="340"/>
      </w:pPr>
      <w:r>
        <w:rPr>
          <w:rFonts w:ascii="Calibri" w:hAnsi="Calibri"/>
          <w:color w:val="202020"/>
          <w:sz w:val="24"/>
        </w:rPr>
        <w:t>Obsidian Web Clipper: captura páginas para o vault.</w:t>
      </w:r>
    </w:p>
    <w:tbl>
      <w:tblPr>
        <w:tblW w:type="auto" w:w="0"/>
        <w:tblLook w:firstColumn="1" w:firstRow="1" w:lastColumn="0" w:lastRow="0" w:noHBand="0" w:noVBand="1" w:val="04A0"/>
      </w:tblPr>
      <w:tblGrid>
        <w:gridCol w:w="9518"/>
      </w:tblGrid>
      <w:tr>
        <w:tc>
          <w:tcPr>
            <w:tcW w:type="dxa" w:w="9518"/>
            <w:shd w:val="clear" w:color="auto" w:fill="D9E2F3"/>
          </w:tcPr>
          <w:p>
            <w:r>
              <w:rPr>
                <w:rFonts w:ascii="Calibri" w:hAnsi="Calibri"/>
                <w:b/>
                <w:color w:val="1F3864"/>
                <w:sz w:val="22"/>
              </w:rPr>
              <w:t xml:space="preserve">🔐 PRIVACIDADE  </w:t>
            </w:r>
            <w:r>
              <w:rPr>
                <w:rFonts w:ascii="Calibri" w:hAnsi="Calibri"/>
                <w:color w:val="202020"/>
                <w:sz w:val="22"/>
              </w:rPr>
              <w:t>Com stack 100% local, nenhum byte do seu vault sai da sua máquina. Você pode colocar PII, pensamentos privados, dados confidenciais — tudo processado on-premise.</w:t>
            </w:r>
          </w:p>
        </w:tc>
      </w:tr>
    </w:tbl>
    <w:p>
      <w:r>
        <w:br w:type="page"/>
      </w:r>
    </w:p>
    <w:p>
      <w:pPr>
        <w:pBdr>
          <w:bottom w:val="single" w:sz="8" w:space="1" w:color="4472C4"/>
        </w:pBdr>
      </w:pPr>
      <w:r>
        <w:rPr>
          <w:rFonts w:ascii="Calibri" w:hAnsi="Calibri"/>
          <w:b/>
          <w:color w:val="1F3864"/>
          <w:sz w:val="56"/>
        </w:rPr>
        <w:t>9. Construindo um Pipeline RAG sobre o seu Vault</w:t>
      </w:r>
    </w:p>
    <w:p>
      <w:r>
        <w:rPr>
          <w:rFonts w:ascii="Calibri" w:hAnsi="Calibri"/>
          <w:b w:val="0"/>
          <w:i w:val="0"/>
          <w:color w:val="202020"/>
          <w:sz w:val="24"/>
        </w:rPr>
        <w:t>Aqui entramos em território avançado: construir um pipeline RAG (Retrieval-Augmented Generation) de verdade, que indexa seu vault Obsidian e responde perguntas complexas com citações precisas.</w:t>
      </w:r>
    </w:p>
    <w:p>
      <w:r>
        <w:rPr>
          <w:rFonts w:ascii="Calibri" w:hAnsi="Calibri"/>
          <w:b/>
          <w:color w:val="4472C4"/>
          <w:sz w:val="40"/>
        </w:rPr>
        <w:t>Arquitetura</w:t>
      </w:r>
    </w:p>
    <w:p>
      <w:r>
        <w:rPr>
          <w:rFonts w:ascii="Calibri" w:hAnsi="Calibri"/>
          <w:b w:val="0"/>
          <w:i w:val="0"/>
          <w:color w:val="202020"/>
          <w:sz w:val="24"/>
        </w:rPr>
        <w:t xml:space="preserve">Pipeline completo: </w:t>
      </w:r>
    </w:p>
    <w:p>
      <w:pPr>
        <w:pStyle w:val="ListBullet"/>
        <w:ind w:left="340"/>
      </w:pPr>
      <w:r>
        <w:rPr>
          <w:rFonts w:ascii="Calibri" w:hAnsi="Calibri"/>
          <w:color w:val="202020"/>
          <w:sz w:val="24"/>
        </w:rPr>
        <w:t>Watcher (chokidar): monitora mudanças na pasta do vault.</w:t>
      </w:r>
    </w:p>
    <w:p>
      <w:pPr>
        <w:pStyle w:val="ListBullet"/>
        <w:ind w:left="340"/>
      </w:pPr>
      <w:r>
        <w:rPr>
          <w:rFonts w:ascii="Calibri" w:hAnsi="Calibri"/>
          <w:color w:val="202020"/>
          <w:sz w:val="24"/>
        </w:rPr>
        <w:t>Parser: lê arquivos .md, extrai frontmatter, divide em chunks.</w:t>
      </w:r>
    </w:p>
    <w:p>
      <w:pPr>
        <w:pStyle w:val="ListBullet"/>
        <w:ind w:left="340"/>
      </w:pPr>
      <w:r>
        <w:rPr>
          <w:rFonts w:ascii="Calibri" w:hAnsi="Calibri"/>
          <w:color w:val="202020"/>
          <w:sz w:val="24"/>
        </w:rPr>
        <w:t>Embedder: gera embeddings via Ollama/OpenAI.</w:t>
      </w:r>
    </w:p>
    <w:p>
      <w:pPr>
        <w:pStyle w:val="ListBullet"/>
        <w:ind w:left="340"/>
      </w:pPr>
      <w:r>
        <w:rPr>
          <w:rFonts w:ascii="Calibri" w:hAnsi="Calibri"/>
          <w:color w:val="202020"/>
          <w:sz w:val="24"/>
        </w:rPr>
        <w:t>Vector store: armazena em ChromaDB, Qdrant ou LanceDB.</w:t>
      </w:r>
    </w:p>
    <w:p>
      <w:pPr>
        <w:pStyle w:val="ListBullet"/>
        <w:ind w:left="340"/>
      </w:pPr>
      <w:r>
        <w:rPr>
          <w:rFonts w:ascii="Calibri" w:hAnsi="Calibri"/>
          <w:color w:val="202020"/>
          <w:sz w:val="24"/>
        </w:rPr>
        <w:t>Retriever: busca semântica + BM25 híbrido.</w:t>
      </w:r>
    </w:p>
    <w:p>
      <w:pPr>
        <w:pStyle w:val="ListBullet"/>
        <w:ind w:left="340"/>
      </w:pPr>
      <w:r>
        <w:rPr>
          <w:rFonts w:ascii="Calibri" w:hAnsi="Calibri"/>
          <w:color w:val="202020"/>
          <w:sz w:val="24"/>
        </w:rPr>
        <w:t>Generator: LLM local ou API.</w:t>
      </w:r>
    </w:p>
    <w:p>
      <w:pPr>
        <w:pStyle w:val="ListBullet"/>
        <w:ind w:left="340"/>
      </w:pPr>
      <w:r>
        <w:rPr>
          <w:rFonts w:ascii="Calibri" w:hAnsi="Calibri"/>
          <w:color w:val="202020"/>
          <w:sz w:val="24"/>
        </w:rPr>
        <w:t>UI: streamlit, chainlit ou extensão custom do Obsidian.</w:t>
      </w:r>
    </w:p>
    <w:p>
      <w:r>
        <w:rPr>
          <w:rFonts w:ascii="Calibri" w:hAnsi="Calibri"/>
          <w:b/>
          <w:color w:val="4472C4"/>
          <w:sz w:val="40"/>
        </w:rPr>
        <w:t>Implementação mínima com LlamaIndex</w:t>
      </w:r>
    </w:p>
    <w:tbl>
      <w:tblPr>
        <w:tblW w:type="auto" w:w="0"/>
        <w:tblLayout w:type="autofit"/>
        <w:tblLook w:firstColumn="1" w:firstRow="1" w:lastColumn="0" w:lastRow="0" w:noHBand="0" w:noVBand="1" w:val="04A0"/>
      </w:tblPr>
      <w:tblGrid>
        <w:gridCol w:w="9518"/>
      </w:tblGrid>
      <w:tr>
        <w:tc>
          <w:tcPr>
            <w:tcW w:type="dxa" w:w="9518"/>
            <w:shd w:val="clear" w:color="auto" w:fill="F2F2F2"/>
          </w:tcPr>
          <w:p>
            <w:r>
              <w:rPr>
                <w:rFonts w:ascii="Consolas" w:hAnsi="Consolas"/>
                <w:color w:val="0B1E3F"/>
                <w:sz w:val="19"/>
              </w:rPr>
              <w:t>import os</w:t>
            </w:r>
          </w:p>
          <w:p>
            <w:r>
              <w:rPr>
                <w:rFonts w:ascii="Consolas" w:hAnsi="Consolas"/>
                <w:color w:val="0B1E3F"/>
                <w:sz w:val="19"/>
              </w:rPr>
              <w:t>from llama_index.core import (</w:t>
            </w:r>
          </w:p>
          <w:p>
            <w:r>
              <w:rPr>
                <w:rFonts w:ascii="Consolas" w:hAnsi="Consolas"/>
                <w:color w:val="0B1E3F"/>
                <w:sz w:val="19"/>
              </w:rPr>
              <w:t xml:space="preserve">    VectorStoreIndex,</w:t>
            </w:r>
          </w:p>
          <w:p>
            <w:r>
              <w:rPr>
                <w:rFonts w:ascii="Consolas" w:hAnsi="Consolas"/>
                <w:color w:val="0B1E3F"/>
                <w:sz w:val="19"/>
              </w:rPr>
              <w:t xml:space="preserve">    SimpleDirectoryReader,</w:t>
            </w:r>
          </w:p>
          <w:p>
            <w:r>
              <w:rPr>
                <w:rFonts w:ascii="Consolas" w:hAnsi="Consolas"/>
                <w:color w:val="0B1E3F"/>
                <w:sz w:val="19"/>
              </w:rPr>
              <w:t xml:space="preserve">    Settings,</w:t>
            </w:r>
          </w:p>
          <w:p>
            <w:r>
              <w:rPr>
                <w:rFonts w:ascii="Consolas" w:hAnsi="Consolas"/>
                <w:color w:val="0B1E3F"/>
                <w:sz w:val="19"/>
              </w:rPr>
              <w:t xml:space="preserve">    StorageContext,</w:t>
            </w:r>
          </w:p>
          <w:p>
            <w:r>
              <w:rPr>
                <w:rFonts w:ascii="Consolas" w:hAnsi="Consolas"/>
                <w:color w:val="0B1E3F"/>
                <w:sz w:val="19"/>
              </w:rPr>
              <w:t xml:space="preserve">    load_index_from_storage,</w:t>
            </w:r>
          </w:p>
          <w:p>
            <w:r>
              <w:rPr>
                <w:rFonts w:ascii="Consolas" w:hAnsi="Consolas"/>
                <w:color w:val="0B1E3F"/>
                <w:sz w:val="19"/>
              </w:rPr>
              <w:t>)</w:t>
            </w:r>
          </w:p>
          <w:p>
            <w:r>
              <w:rPr>
                <w:rFonts w:ascii="Consolas" w:hAnsi="Consolas"/>
                <w:color w:val="0B1E3F"/>
                <w:sz w:val="19"/>
              </w:rPr>
              <w:t>from llama_index.embeddings.ollama import OllamaEmbedding</w:t>
            </w:r>
          </w:p>
          <w:p>
            <w:r>
              <w:rPr>
                <w:rFonts w:ascii="Consolas" w:hAnsi="Consolas"/>
                <w:color w:val="0B1E3F"/>
                <w:sz w:val="19"/>
              </w:rPr>
              <w:t>from llama_index.llms.ollama import Ollama</w:t>
            </w:r>
          </w:p>
          <w:p>
            <w:r>
              <w:rPr>
                <w:rFonts w:ascii="Consolas" w:hAnsi="Consolas"/>
                <w:color w:val="0B1E3F"/>
                <w:sz w:val="19"/>
              </w:rPr>
              <w:t xml:space="preserve"> </w:t>
            </w:r>
          </w:p>
          <w:p>
            <w:r>
              <w:rPr>
                <w:rFonts w:ascii="Consolas" w:hAnsi="Consolas"/>
                <w:color w:val="0B1E3F"/>
                <w:sz w:val="19"/>
              </w:rPr>
              <w:t># Config LLM + embedding local</w:t>
            </w:r>
          </w:p>
          <w:p>
            <w:r>
              <w:rPr>
                <w:rFonts w:ascii="Consolas" w:hAnsi="Consolas"/>
                <w:color w:val="0B1E3F"/>
                <w:sz w:val="19"/>
              </w:rPr>
              <w:t>Settings.llm = Ollama(model="llama3.1:8b", request_timeout=120)</w:t>
            </w:r>
          </w:p>
          <w:p>
            <w:r>
              <w:rPr>
                <w:rFonts w:ascii="Consolas" w:hAnsi="Consolas"/>
                <w:color w:val="0B1E3F"/>
                <w:sz w:val="19"/>
              </w:rPr>
              <w:t>Settings.embed_model = OllamaEmbedding(model_name="nomic-embed-text")</w:t>
            </w:r>
          </w:p>
          <w:p>
            <w:r>
              <w:rPr>
                <w:rFonts w:ascii="Consolas" w:hAnsi="Consolas"/>
                <w:color w:val="0B1E3F"/>
                <w:sz w:val="19"/>
              </w:rPr>
              <w:t xml:space="preserve"> </w:t>
            </w:r>
          </w:p>
          <w:p>
            <w:r>
              <w:rPr>
                <w:rFonts w:ascii="Consolas" w:hAnsi="Consolas"/>
                <w:color w:val="0B1E3F"/>
                <w:sz w:val="19"/>
              </w:rPr>
              <w:t># Carrega o vault inteiro</w:t>
            </w:r>
          </w:p>
          <w:p>
            <w:r>
              <w:rPr>
                <w:rFonts w:ascii="Consolas" w:hAnsi="Consolas"/>
                <w:color w:val="0B1E3F"/>
                <w:sz w:val="19"/>
              </w:rPr>
              <w:t>documents = SimpleDirectoryReader(</w:t>
            </w:r>
          </w:p>
          <w:p>
            <w:r>
              <w:rPr>
                <w:rFonts w:ascii="Consolas" w:hAnsi="Consolas"/>
                <w:color w:val="0B1E3F"/>
                <w:sz w:val="19"/>
              </w:rPr>
              <w:t xml:space="preserve">    "/caminho/do/vault",</w:t>
            </w:r>
          </w:p>
          <w:p>
            <w:r>
              <w:rPr>
                <w:rFonts w:ascii="Consolas" w:hAnsi="Consolas"/>
                <w:color w:val="0B1E3F"/>
                <w:sz w:val="19"/>
              </w:rPr>
              <w:t xml:space="preserve">    recursive=True,</w:t>
            </w:r>
          </w:p>
          <w:p>
            <w:r>
              <w:rPr>
                <w:rFonts w:ascii="Consolas" w:hAnsi="Consolas"/>
                <w:color w:val="0B1E3F"/>
                <w:sz w:val="19"/>
              </w:rPr>
              <w:t xml:space="preserve">    required_exts=[".md"],</w:t>
            </w:r>
          </w:p>
          <w:p>
            <w:r>
              <w:rPr>
                <w:rFonts w:ascii="Consolas" w:hAnsi="Consolas"/>
                <w:color w:val="0B1E3F"/>
                <w:sz w:val="19"/>
              </w:rPr>
              <w:t>).load_data()</w:t>
            </w:r>
          </w:p>
          <w:p>
            <w:r>
              <w:rPr>
                <w:rFonts w:ascii="Consolas" w:hAnsi="Consolas"/>
                <w:color w:val="0B1E3F"/>
                <w:sz w:val="19"/>
              </w:rPr>
              <w:t xml:space="preserve"> </w:t>
            </w:r>
          </w:p>
          <w:p>
            <w:r>
              <w:rPr>
                <w:rFonts w:ascii="Consolas" w:hAnsi="Consolas"/>
                <w:color w:val="0B1E3F"/>
                <w:sz w:val="19"/>
              </w:rPr>
              <w:t># Cria índice (persiste para reuso)</w:t>
            </w:r>
          </w:p>
          <w:p>
            <w:r>
              <w:rPr>
                <w:rFonts w:ascii="Consolas" w:hAnsi="Consolas"/>
                <w:color w:val="0B1E3F"/>
                <w:sz w:val="19"/>
              </w:rPr>
              <w:t>PERSIST = "./vault_index"</w:t>
            </w:r>
          </w:p>
          <w:p>
            <w:r>
              <w:rPr>
                <w:rFonts w:ascii="Consolas" w:hAnsi="Consolas"/>
                <w:color w:val="0B1E3F"/>
                <w:sz w:val="19"/>
              </w:rPr>
              <w:t>if not os.path.exists(PERSIST):</w:t>
            </w:r>
          </w:p>
          <w:p>
            <w:r>
              <w:rPr>
                <w:rFonts w:ascii="Consolas" w:hAnsi="Consolas"/>
                <w:color w:val="0B1E3F"/>
                <w:sz w:val="19"/>
              </w:rPr>
              <w:t xml:space="preserve">    index = VectorStoreIndex.from_documents(documents)</w:t>
            </w:r>
          </w:p>
          <w:p>
            <w:r>
              <w:rPr>
                <w:rFonts w:ascii="Consolas" w:hAnsi="Consolas"/>
                <w:color w:val="0B1E3F"/>
                <w:sz w:val="19"/>
              </w:rPr>
              <w:t xml:space="preserve">    index.storage_context.persist(persist_dir=PERSIST)</w:t>
            </w:r>
          </w:p>
          <w:p>
            <w:r>
              <w:rPr>
                <w:rFonts w:ascii="Consolas" w:hAnsi="Consolas"/>
                <w:color w:val="0B1E3F"/>
                <w:sz w:val="19"/>
              </w:rPr>
              <w:t>else:</w:t>
            </w:r>
          </w:p>
          <w:p>
            <w:r>
              <w:rPr>
                <w:rFonts w:ascii="Consolas" w:hAnsi="Consolas"/>
                <w:color w:val="0B1E3F"/>
                <w:sz w:val="19"/>
              </w:rPr>
              <w:t xml:space="preserve">    storage = StorageContext.from_defaults(persist_dir=PERSIST)</w:t>
            </w:r>
          </w:p>
          <w:p>
            <w:r>
              <w:rPr>
                <w:rFonts w:ascii="Consolas" w:hAnsi="Consolas"/>
                <w:color w:val="0B1E3F"/>
                <w:sz w:val="19"/>
              </w:rPr>
              <w:t xml:space="preserve">    index = load_index_from_storage(storage)</w:t>
            </w:r>
          </w:p>
          <w:p>
            <w:r>
              <w:rPr>
                <w:rFonts w:ascii="Consolas" w:hAnsi="Consolas"/>
                <w:color w:val="0B1E3F"/>
                <w:sz w:val="19"/>
              </w:rPr>
              <w:t xml:space="preserve"> </w:t>
            </w:r>
          </w:p>
          <w:p>
            <w:r>
              <w:rPr>
                <w:rFonts w:ascii="Consolas" w:hAnsi="Consolas"/>
                <w:color w:val="0B1E3F"/>
                <w:sz w:val="19"/>
              </w:rPr>
              <w:t># Query engine</w:t>
            </w:r>
          </w:p>
          <w:p>
            <w:r>
              <w:rPr>
                <w:rFonts w:ascii="Consolas" w:hAnsi="Consolas"/>
                <w:color w:val="0B1E3F"/>
                <w:sz w:val="19"/>
              </w:rPr>
              <w:t>query_engine = index.as_query_engine(similarity_top_k=5)</w:t>
            </w:r>
          </w:p>
          <w:p>
            <w:r>
              <w:rPr>
                <w:rFonts w:ascii="Consolas" w:hAnsi="Consolas"/>
                <w:color w:val="0B1E3F"/>
                <w:sz w:val="19"/>
              </w:rPr>
              <w:t>response = query_engine.query("Quais são minhas 3 principais anotações sobre RAG?")</w:t>
            </w:r>
          </w:p>
          <w:p>
            <w:r>
              <w:rPr>
                <w:rFonts w:ascii="Consolas" w:hAnsi="Consolas"/>
                <w:color w:val="0B1E3F"/>
                <w:sz w:val="19"/>
              </w:rPr>
              <w:t>print(response)</w:t>
            </w:r>
          </w:p>
        </w:tc>
      </w:tr>
    </w:tbl>
    <w:p>
      <w:pPr>
        <w:jc w:val="right"/>
      </w:pPr>
      <w:r>
        <w:rPr>
          <w:rFonts w:ascii="Calibri" w:hAnsi="Calibri"/>
          <w:i/>
          <w:color w:val="707070"/>
          <w:sz w:val="18"/>
        </w:rPr>
        <w:t>// python</w:t>
      </w:r>
    </w:p>
    <w:p>
      <w:r>
        <w:rPr>
          <w:rFonts w:ascii="Calibri" w:hAnsi="Calibri"/>
          <w:b/>
          <w:color w:val="4472C4"/>
          <w:sz w:val="40"/>
        </w:rPr>
        <w:t>Watcher para manter o índice atualizado</w:t>
      </w:r>
    </w:p>
    <w:tbl>
      <w:tblPr>
        <w:tblW w:type="auto" w:w="0"/>
        <w:tblLayout w:type="autofit"/>
        <w:tblLook w:firstColumn="1" w:firstRow="1" w:lastColumn="0" w:lastRow="0" w:noHBand="0" w:noVBand="1" w:val="04A0"/>
      </w:tblPr>
      <w:tblGrid>
        <w:gridCol w:w="9518"/>
      </w:tblGrid>
      <w:tr>
        <w:tc>
          <w:tcPr>
            <w:tcW w:type="dxa" w:w="9518"/>
            <w:shd w:val="clear" w:color="auto" w:fill="F2F2F2"/>
          </w:tcPr>
          <w:p>
            <w:r>
              <w:rPr>
                <w:rFonts w:ascii="Consolas" w:hAnsi="Consolas"/>
                <w:color w:val="0B1E3F"/>
                <w:sz w:val="19"/>
              </w:rPr>
              <w:t>import time</w:t>
            </w:r>
          </w:p>
          <w:p>
            <w:r>
              <w:rPr>
                <w:rFonts w:ascii="Consolas" w:hAnsi="Consolas"/>
                <w:color w:val="0B1E3F"/>
                <w:sz w:val="19"/>
              </w:rPr>
              <w:t>from watchdog.observers import Observer</w:t>
            </w:r>
          </w:p>
          <w:p>
            <w:r>
              <w:rPr>
                <w:rFonts w:ascii="Consolas" w:hAnsi="Consolas"/>
                <w:color w:val="0B1E3F"/>
                <w:sz w:val="19"/>
              </w:rPr>
              <w:t>from watchdog.events import FileSystemEventHandler</w:t>
            </w:r>
          </w:p>
          <w:p>
            <w:r>
              <w:rPr>
                <w:rFonts w:ascii="Consolas" w:hAnsi="Consolas"/>
                <w:color w:val="0B1E3F"/>
                <w:sz w:val="19"/>
              </w:rPr>
              <w:t>from llama_index.core import VectorStoreIndex, Document</w:t>
            </w:r>
          </w:p>
          <w:p>
            <w:r>
              <w:rPr>
                <w:rFonts w:ascii="Consolas" w:hAnsi="Consolas"/>
                <w:color w:val="0B1E3F"/>
                <w:sz w:val="19"/>
              </w:rPr>
              <w:t>from llama_index.core.node_parser import SentenceSplitter</w:t>
            </w:r>
          </w:p>
          <w:p>
            <w:r>
              <w:rPr>
                <w:rFonts w:ascii="Consolas" w:hAnsi="Consolas"/>
                <w:color w:val="0B1E3F"/>
                <w:sz w:val="19"/>
              </w:rPr>
              <w:t xml:space="preserve"> </w:t>
            </w:r>
          </w:p>
          <w:p>
            <w:r>
              <w:rPr>
                <w:rFonts w:ascii="Consolas" w:hAnsi="Consolas"/>
                <w:color w:val="0B1E3F"/>
                <w:sz w:val="19"/>
              </w:rPr>
              <w:t>class VaultHandler(FileSystemEventHandler):</w:t>
            </w:r>
          </w:p>
          <w:p>
            <w:r>
              <w:rPr>
                <w:rFonts w:ascii="Consolas" w:hAnsi="Consolas"/>
                <w:color w:val="0B1E3F"/>
                <w:sz w:val="19"/>
              </w:rPr>
              <w:t xml:space="preserve">    def __init__(self, index, embed_model):</w:t>
            </w:r>
          </w:p>
          <w:p>
            <w:r>
              <w:rPr>
                <w:rFonts w:ascii="Consolas" w:hAnsi="Consolas"/>
                <w:color w:val="0B1E3F"/>
                <w:sz w:val="19"/>
              </w:rPr>
              <w:t xml:space="preserve">        self.index = index</w:t>
            </w:r>
          </w:p>
          <w:p>
            <w:r>
              <w:rPr>
                <w:rFonts w:ascii="Consolas" w:hAnsi="Consolas"/>
                <w:color w:val="0B1E3F"/>
                <w:sz w:val="19"/>
              </w:rPr>
              <w:t xml:space="preserve">        self.embed_model = embed_model</w:t>
            </w:r>
          </w:p>
          <w:p>
            <w:r>
              <w:rPr>
                <w:rFonts w:ascii="Consolas" w:hAnsi="Consolas"/>
                <w:color w:val="0B1E3F"/>
                <w:sz w:val="19"/>
              </w:rPr>
              <w:t xml:space="preserve">        self.parser = SentenceSplitter(chunk_size=512, chunk_overlap=50)</w:t>
            </w:r>
          </w:p>
          <w:p>
            <w:r>
              <w:rPr>
                <w:rFonts w:ascii="Consolas" w:hAnsi="Consolas"/>
                <w:color w:val="0B1E3F"/>
                <w:sz w:val="19"/>
              </w:rPr>
              <w:t xml:space="preserve"> </w:t>
            </w:r>
          </w:p>
          <w:p>
            <w:r>
              <w:rPr>
                <w:rFonts w:ascii="Consolas" w:hAnsi="Consolas"/>
                <w:color w:val="0B1E3F"/>
                <w:sz w:val="19"/>
              </w:rPr>
              <w:t xml:space="preserve">    def on_modified(self, event):</w:t>
            </w:r>
          </w:p>
          <w:p>
            <w:r>
              <w:rPr>
                <w:rFonts w:ascii="Consolas" w:hAnsi="Consolas"/>
                <w:color w:val="0B1E3F"/>
                <w:sz w:val="19"/>
              </w:rPr>
              <w:t xml:space="preserve">        if event.src_path.endswith(".md"):</w:t>
            </w:r>
          </w:p>
          <w:p>
            <w:r>
              <w:rPr>
                <w:rFonts w:ascii="Consolas" w:hAnsi="Consolas"/>
                <w:color w:val="0B1E3F"/>
                <w:sz w:val="19"/>
              </w:rPr>
              <w:t xml:space="preserve">            print(f"Re-indexando: {event.src_path}")</w:t>
            </w:r>
          </w:p>
          <w:p>
            <w:r>
              <w:rPr>
                <w:rFonts w:ascii="Consolas" w:hAnsi="Consolas"/>
                <w:color w:val="0B1E3F"/>
                <w:sz w:val="19"/>
              </w:rPr>
              <w:t xml:space="preserve">            with open(event.src_path, "r") as f:</w:t>
            </w:r>
          </w:p>
          <w:p>
            <w:r>
              <w:rPr>
                <w:rFonts w:ascii="Consolas" w:hAnsi="Consolas"/>
                <w:color w:val="0B1E3F"/>
                <w:sz w:val="19"/>
              </w:rPr>
              <w:t xml:space="preserve">                text = f.read()</w:t>
            </w:r>
          </w:p>
          <w:p>
            <w:r>
              <w:rPr>
                <w:rFonts w:ascii="Consolas" w:hAnsi="Consolas"/>
                <w:color w:val="0B1E3F"/>
                <w:sz w:val="19"/>
              </w:rPr>
              <w:t xml:space="preserve">            nodes = self.parser.get_nodes_from_documents([Document(text=text)])</w:t>
            </w:r>
          </w:p>
          <w:p>
            <w:r>
              <w:rPr>
                <w:rFonts w:ascii="Consolas" w:hAnsi="Consolas"/>
                <w:color w:val="0B1E3F"/>
                <w:sz w:val="19"/>
              </w:rPr>
              <w:t xml:space="preserve">            # Em produção: atualizar índice incrementalmente</w:t>
            </w:r>
          </w:p>
          <w:p>
            <w:r>
              <w:rPr>
                <w:rFonts w:ascii="Consolas" w:hAnsi="Consolas"/>
                <w:color w:val="0B1E3F"/>
                <w:sz w:val="19"/>
              </w:rPr>
              <w:t xml:space="preserve">            # VectorStoreIndex.from_documents(nodes)</w:t>
            </w:r>
          </w:p>
          <w:p>
            <w:r>
              <w:rPr>
                <w:rFonts w:ascii="Consolas" w:hAnsi="Consolas"/>
                <w:color w:val="0B1E3F"/>
                <w:sz w:val="19"/>
              </w:rPr>
              <w:t xml:space="preserve"> </w:t>
            </w:r>
          </w:p>
          <w:p>
            <w:r>
              <w:rPr>
                <w:rFonts w:ascii="Consolas" w:hAnsi="Consolas"/>
                <w:color w:val="0B1E3F"/>
                <w:sz w:val="19"/>
              </w:rPr>
              <w:t># Iniciar observer</w:t>
            </w:r>
          </w:p>
          <w:p>
            <w:r>
              <w:rPr>
                <w:rFonts w:ascii="Consolas" w:hAnsi="Consolas"/>
                <w:color w:val="0B1E3F"/>
                <w:sz w:val="19"/>
              </w:rPr>
              <w:t>observer = Observer()</w:t>
            </w:r>
          </w:p>
          <w:p>
            <w:r>
              <w:rPr>
                <w:rFonts w:ascii="Consolas" w:hAnsi="Consolas"/>
                <w:color w:val="0B1E3F"/>
                <w:sz w:val="19"/>
              </w:rPr>
              <w:t>observer.schedule(VaultHandler(None, None), path="/caminho/do/vault", recursive=True)</w:t>
            </w:r>
          </w:p>
          <w:p>
            <w:r>
              <w:rPr>
                <w:rFonts w:ascii="Consolas" w:hAnsi="Consolas"/>
                <w:color w:val="0B1E3F"/>
                <w:sz w:val="19"/>
              </w:rPr>
              <w:t>observer.start()</w:t>
            </w:r>
          </w:p>
          <w:p>
            <w:r>
              <w:rPr>
                <w:rFonts w:ascii="Consolas" w:hAnsi="Consolas"/>
                <w:color w:val="0B1E3F"/>
                <w:sz w:val="19"/>
              </w:rPr>
              <w:t>try:</w:t>
            </w:r>
          </w:p>
          <w:p>
            <w:r>
              <w:rPr>
                <w:rFonts w:ascii="Consolas" w:hAnsi="Consolas"/>
                <w:color w:val="0B1E3F"/>
                <w:sz w:val="19"/>
              </w:rPr>
              <w:t xml:space="preserve">    while True: time.sleep(1)</w:t>
            </w:r>
          </w:p>
          <w:p>
            <w:r>
              <w:rPr>
                <w:rFonts w:ascii="Consolas" w:hAnsi="Consolas"/>
                <w:color w:val="0B1E3F"/>
                <w:sz w:val="19"/>
              </w:rPr>
              <w:t>except KeyboardInterrupt: observer.stop()</w:t>
            </w:r>
          </w:p>
          <w:p>
            <w:r>
              <w:rPr>
                <w:rFonts w:ascii="Consolas" w:hAnsi="Consolas"/>
                <w:color w:val="0B1E3F"/>
                <w:sz w:val="19"/>
              </w:rPr>
              <w:t>observer.join()</w:t>
            </w:r>
          </w:p>
        </w:tc>
      </w:tr>
    </w:tbl>
    <w:p>
      <w:pPr>
        <w:jc w:val="right"/>
      </w:pPr>
      <w:r>
        <w:rPr>
          <w:rFonts w:ascii="Calibri" w:hAnsi="Calibri"/>
          <w:i/>
          <w:color w:val="707070"/>
          <w:sz w:val="18"/>
        </w:rPr>
        <w:t>// python</w:t>
      </w:r>
    </w:p>
    <w:p>
      <w:r>
        <w:rPr>
          <w:rFonts w:ascii="Calibri" w:hAnsi="Calibri"/>
          <w:b/>
          <w:color w:val="4472C4"/>
          <w:sz w:val="40"/>
        </w:rPr>
        <w:t>Retrieval híbrido: BM25 + embeddings</w:t>
      </w:r>
    </w:p>
    <w:p>
      <w:r>
        <w:rPr>
          <w:rFonts w:ascii="Calibri" w:hAnsi="Calibri"/>
          <w:b w:val="0"/>
          <w:i w:val="0"/>
          <w:color w:val="202020"/>
          <w:sz w:val="24"/>
        </w:rPr>
        <w:t>Embeddings semânticos perdem keywords exatas. BM25 perde semântica. A combinação dos dois, com reranking, é o estado da arte para RAG.</w:t>
      </w:r>
    </w:p>
    <w:tbl>
      <w:tblPr>
        <w:tblW w:type="auto" w:w="0"/>
        <w:tblLayout w:type="autofit"/>
        <w:tblLook w:firstColumn="1" w:firstRow="1" w:lastColumn="0" w:lastRow="0" w:noHBand="0" w:noVBand="1" w:val="04A0"/>
      </w:tblPr>
      <w:tblGrid>
        <w:gridCol w:w="9518"/>
      </w:tblGrid>
      <w:tr>
        <w:tc>
          <w:tcPr>
            <w:tcW w:type="dxa" w:w="9518"/>
            <w:shd w:val="clear" w:color="auto" w:fill="F2F2F2"/>
          </w:tcPr>
          <w:p>
            <w:r>
              <w:rPr>
                <w:rFonts w:ascii="Consolas" w:hAnsi="Consolas"/>
                <w:color w:val="0B1E3F"/>
                <w:sz w:val="19"/>
              </w:rPr>
              <w:t>from llama_index.core.retrievers import BM25Retriever, VectorIndexRetriever</w:t>
            </w:r>
          </w:p>
          <w:p>
            <w:r>
              <w:rPr>
                <w:rFonts w:ascii="Consolas" w:hAnsi="Consolas"/>
                <w:color w:val="0B1E3F"/>
                <w:sz w:val="19"/>
              </w:rPr>
              <w:t>from llama_index.core.query_engine import RetrieverQueryEngine</w:t>
            </w:r>
          </w:p>
          <w:p>
            <w:r>
              <w:rPr>
                <w:rFonts w:ascii="Consolas" w:hAnsi="Consolas"/>
                <w:color w:val="0B1E3F"/>
                <w:sz w:val="19"/>
              </w:rPr>
              <w:t>from llama_index.core.postprocessor import CohereRerank</w:t>
            </w:r>
          </w:p>
          <w:p>
            <w:r>
              <w:rPr>
                <w:rFonts w:ascii="Consolas" w:hAnsi="Consolas"/>
                <w:color w:val="0B1E3F"/>
                <w:sz w:val="19"/>
              </w:rPr>
              <w:t xml:space="preserve"> </w:t>
            </w:r>
          </w:p>
          <w:p>
            <w:r>
              <w:rPr>
                <w:rFonts w:ascii="Consolas" w:hAnsi="Consolas"/>
                <w:color w:val="0B1E3F"/>
                <w:sz w:val="19"/>
              </w:rPr>
              <w:t># BM25 (lexical)</w:t>
            </w:r>
          </w:p>
          <w:p>
            <w:r>
              <w:rPr>
                <w:rFonts w:ascii="Consolas" w:hAnsi="Consolas"/>
                <w:color w:val="0B1E3F"/>
                <w:sz w:val="19"/>
              </w:rPr>
              <w:t>bm25 = BM25Retriever.from_defaults(documents=documents, similarity_top_k=5)</w:t>
            </w:r>
          </w:p>
          <w:p>
            <w:r>
              <w:rPr>
                <w:rFonts w:ascii="Consolas" w:hAnsi="Consolas"/>
                <w:color w:val="0B1E3F"/>
                <w:sz w:val="19"/>
              </w:rPr>
              <w:t xml:space="preserve"> </w:t>
            </w:r>
          </w:p>
          <w:p>
            <w:r>
              <w:rPr>
                <w:rFonts w:ascii="Consolas" w:hAnsi="Consolas"/>
                <w:color w:val="0B1E3F"/>
                <w:sz w:val="19"/>
              </w:rPr>
              <w:t># Vector (semantic)</w:t>
            </w:r>
          </w:p>
          <w:p>
            <w:r>
              <w:rPr>
                <w:rFonts w:ascii="Consolas" w:hAnsi="Consolas"/>
                <w:color w:val="0B1E3F"/>
                <w:sz w:val="19"/>
              </w:rPr>
              <w:t>vector = VectorIndexRetriever(index=index, similarity_top_k=5)</w:t>
            </w:r>
          </w:p>
          <w:p>
            <w:r>
              <w:rPr>
                <w:rFonts w:ascii="Consolas" w:hAnsi="Consolas"/>
                <w:color w:val="0B1E3F"/>
                <w:sz w:val="19"/>
              </w:rPr>
              <w:t xml:space="preserve"> </w:t>
            </w:r>
          </w:p>
          <w:p>
            <w:r>
              <w:rPr>
                <w:rFonts w:ascii="Consolas" w:hAnsi="Consolas"/>
                <w:color w:val="0B1E3F"/>
                <w:sz w:val="19"/>
              </w:rPr>
              <w:t># Custom fusion</w:t>
            </w:r>
          </w:p>
          <w:p>
            <w:r>
              <w:rPr>
                <w:rFonts w:ascii="Consolas" w:hAnsi="Consolas"/>
                <w:color w:val="0B1E3F"/>
                <w:sz w:val="19"/>
              </w:rPr>
              <w:t>def hybrid_retrieve(query):</w:t>
            </w:r>
          </w:p>
          <w:p>
            <w:r>
              <w:rPr>
                <w:rFonts w:ascii="Consolas" w:hAnsi="Consolas"/>
                <w:color w:val="0B1E3F"/>
                <w:sz w:val="19"/>
              </w:rPr>
              <w:t xml:space="preserve">    bm25_hits = bm25.retrieve(query)</w:t>
            </w:r>
          </w:p>
          <w:p>
            <w:r>
              <w:rPr>
                <w:rFonts w:ascii="Consolas" w:hAnsi="Consolas"/>
                <w:color w:val="0B1E3F"/>
                <w:sz w:val="19"/>
              </w:rPr>
              <w:t xml:space="preserve">    vector_hits = vector.retrieve(query)</w:t>
            </w:r>
          </w:p>
          <w:p>
            <w:r>
              <w:rPr>
                <w:rFonts w:ascii="Consolas" w:hAnsi="Consolas"/>
                <w:color w:val="0B1E3F"/>
                <w:sz w:val="19"/>
              </w:rPr>
              <w:t xml:space="preserve">    # Reciprocal rank fusion</w:t>
            </w:r>
          </w:p>
          <w:p>
            <w:r>
              <w:rPr>
                <w:rFonts w:ascii="Consolas" w:hAnsi="Consolas"/>
                <w:color w:val="0B1E3F"/>
                <w:sz w:val="19"/>
              </w:rPr>
              <w:t xml:space="preserve">    scores = {}</w:t>
            </w:r>
          </w:p>
          <w:p>
            <w:r>
              <w:rPr>
                <w:rFonts w:ascii="Consolas" w:hAnsi="Consolas"/>
                <w:color w:val="0B1E3F"/>
                <w:sz w:val="19"/>
              </w:rPr>
              <w:t xml:space="preserve">    for r, hits in [(0.5, bm25_hits), (0.5, vector_hits)]:</w:t>
            </w:r>
          </w:p>
          <w:p>
            <w:r>
              <w:rPr>
                <w:rFonts w:ascii="Consolas" w:hAnsi="Consolas"/>
                <w:color w:val="0B1E3F"/>
                <w:sz w:val="19"/>
              </w:rPr>
              <w:t xml:space="preserve">        for rank, hit in enumerate(hits):</w:t>
            </w:r>
          </w:p>
          <w:p>
            <w:r>
              <w:rPr>
                <w:rFonts w:ascii="Consolas" w:hAnsi="Consolas"/>
                <w:color w:val="0B1E3F"/>
                <w:sz w:val="19"/>
              </w:rPr>
              <w:t xml:space="preserve">            key = hit.node.id_</w:t>
            </w:r>
          </w:p>
          <w:p>
            <w:r>
              <w:rPr>
                <w:rFonts w:ascii="Consolas" w:hAnsi="Consolas"/>
                <w:color w:val="0B1E3F"/>
                <w:sz w:val="19"/>
              </w:rPr>
              <w:t xml:space="preserve">            scores[key] = scores.get(key, 0) + r / (rank + 60)</w:t>
            </w:r>
          </w:p>
          <w:p>
            <w:r>
              <w:rPr>
                <w:rFonts w:ascii="Consolas" w:hAnsi="Consolas"/>
                <w:color w:val="0B1E3F"/>
                <w:sz w:val="19"/>
              </w:rPr>
              <w:t xml:space="preserve">    ranked = sorted(scores.items(), key=lambda x: -x[1])</w:t>
            </w:r>
          </w:p>
          <w:p>
            <w:r>
              <w:rPr>
                <w:rFonts w:ascii="Consolas" w:hAnsi="Consolas"/>
                <w:color w:val="0B1E3F"/>
                <w:sz w:val="19"/>
              </w:rPr>
              <w:t xml:space="preserve">    return [next(h for h in bm25_hits + vector_hits if h.node.id_ == k) for k, _ in ranked[:5]]</w:t>
            </w:r>
          </w:p>
        </w:tc>
      </w:tr>
    </w:tbl>
    <w:p>
      <w:pPr>
        <w:jc w:val="right"/>
      </w:pPr>
      <w:r>
        <w:rPr>
          <w:rFonts w:ascii="Calibri" w:hAnsi="Calibri"/>
          <w:i/>
          <w:color w:val="707070"/>
          <w:sz w:val="18"/>
        </w:rPr>
        <w:t>// python</w:t>
      </w:r>
    </w:p>
    <w:p>
      <w:r>
        <w:br w:type="page"/>
      </w:r>
    </w:p>
    <w:p>
      <w:pPr>
        <w:pBdr>
          <w:bottom w:val="single" w:sz="8" w:space="1" w:color="4472C4"/>
        </w:pBdr>
      </w:pPr>
      <w:r>
        <w:rPr>
          <w:rFonts w:ascii="Calibri" w:hAnsi="Calibri"/>
          <w:b/>
          <w:color w:val="1F3864"/>
          <w:sz w:val="56"/>
        </w:rPr>
        <w:t>10. Obsidian como Centro de Comando Pessoal e Profissional</w:t>
      </w:r>
    </w:p>
    <w:p>
      <w:r>
        <w:rPr>
          <w:rFonts w:ascii="Calibri" w:hAnsi="Calibri"/>
          <w:b w:val="0"/>
          <w:i w:val="0"/>
          <w:color w:val="202020"/>
          <w:sz w:val="24"/>
        </w:rPr>
        <w:t>Chegamos ao ponto onde o Obsidian deixa de ser 'app de notas' e vira o sistema operacional da sua vida intelectual. Neste capítulo, fechamos com patterns avançados de uso profissional.</w:t>
      </w:r>
    </w:p>
    <w:p>
      <w:r>
        <w:rPr>
          <w:rFonts w:ascii="Calibri" w:hAnsi="Calibri"/>
          <w:b/>
          <w:color w:val="4472C4"/>
          <w:sz w:val="40"/>
        </w:rPr>
        <w:t>Vault corporativo</w:t>
      </w:r>
    </w:p>
    <w:p>
      <w:r>
        <w:rPr>
          <w:rFonts w:ascii="Calibri" w:hAnsi="Calibri"/>
          <w:b w:val="0"/>
          <w:i w:val="0"/>
          <w:color w:val="202020"/>
          <w:sz w:val="24"/>
        </w:rPr>
        <w:t>Times inteiros estão adotando vaults compartilhados via Obsidian Sync ou Git. O padrão é: vault por projeto + vault de conhecimento institucional. Use a extensão Workspaces para alternar.</w:t>
      </w:r>
    </w:p>
    <w:p>
      <w:r>
        <w:rPr>
          <w:rFonts w:ascii="Calibri" w:hAnsi="Calibri"/>
          <w:b/>
          <w:color w:val="4472C4"/>
          <w:sz w:val="40"/>
        </w:rPr>
        <w:t>Publicação a partir do vault</w:t>
      </w:r>
    </w:p>
    <w:p>
      <w:r>
        <w:rPr>
          <w:rFonts w:ascii="Calibri" w:hAnsi="Calibri"/>
          <w:b w:val="0"/>
          <w:i w:val="0"/>
          <w:color w:val="202020"/>
          <w:sz w:val="24"/>
        </w:rPr>
        <w:t>Plugins como Digital Garden, Obsidian Publish, ou até MkDocs + GitHub Actions permitem publicar parte do seu vault como site estático. Seu segundo cérebro vira seu site público.</w:t>
      </w:r>
    </w:p>
    <w:p>
      <w:r>
        <w:rPr>
          <w:rFonts w:ascii="Calibri" w:hAnsi="Calibri"/>
          <w:b/>
          <w:color w:val="4472C4"/>
          <w:sz w:val="40"/>
        </w:rPr>
        <w:t>Integração com PKM distribuído</w:t>
      </w:r>
    </w:p>
    <w:p>
      <w:r>
        <w:rPr>
          <w:rFonts w:ascii="Calibri" w:hAnsi="Calibri"/>
          <w:b w:val="0"/>
          <w:i w:val="0"/>
          <w:color w:val="202020"/>
          <w:sz w:val="24"/>
        </w:rPr>
        <w:t>O vault pode ser sincronizado com:</w:t>
      </w:r>
    </w:p>
    <w:p>
      <w:pPr>
        <w:pStyle w:val="ListBullet"/>
        <w:ind w:left="340"/>
      </w:pPr>
      <w:r>
        <w:rPr>
          <w:rFonts w:ascii="Calibri" w:hAnsi="Calibri"/>
          <w:color w:val="202020"/>
          <w:sz w:val="24"/>
        </w:rPr>
        <w:t>Git (versionamento, fork, branches por contexto).</w:t>
      </w:r>
    </w:p>
    <w:p>
      <w:pPr>
        <w:pStyle w:val="ListBullet"/>
        <w:ind w:left="340"/>
      </w:pPr>
      <w:r>
        <w:rPr>
          <w:rFonts w:ascii="Calibri" w:hAnsi="Calibri"/>
          <w:color w:val="202020"/>
          <w:sz w:val="24"/>
        </w:rPr>
        <w:t>iCloud/Dropbox/OneDrive (sync multi-device).</w:t>
      </w:r>
    </w:p>
    <w:p>
      <w:pPr>
        <w:pStyle w:val="ListBullet"/>
        <w:ind w:left="340"/>
      </w:pPr>
      <w:r>
        <w:rPr>
          <w:rFonts w:ascii="Calibri" w:hAnsi="Calibri"/>
          <w:color w:val="202020"/>
          <w:sz w:val="24"/>
        </w:rPr>
        <w:t>Remotely Save (sync com S3, WebDAV).</w:t>
      </w:r>
    </w:p>
    <w:p>
      <w:pPr>
        <w:pStyle w:val="ListBullet"/>
        <w:ind w:left="340"/>
      </w:pPr>
      <w:r>
        <w:rPr>
          <w:rFonts w:ascii="Calibri" w:hAnsi="Calibri"/>
          <w:color w:val="202020"/>
          <w:sz w:val="24"/>
        </w:rPr>
        <w:t>LiveSync (sync via CouchDB self-hosted).</w:t>
      </w:r>
    </w:p>
    <w:p>
      <w:r>
        <w:rPr>
          <w:rFonts w:ascii="Calibri" w:hAnsi="Calibri"/>
          <w:b/>
          <w:color w:val="4472C4"/>
          <w:sz w:val="40"/>
        </w:rPr>
        <w:t>Receita: Second Brain profissional em 30 dias</w:t>
      </w:r>
    </w:p>
    <w:p>
      <w:pPr>
        <w:pStyle w:val="ListBullet"/>
        <w:ind w:left="340"/>
      </w:pPr>
      <w:r>
        <w:rPr>
          <w:rFonts w:ascii="Calibri" w:hAnsi="Calibri"/>
          <w:color w:val="202020"/>
          <w:sz w:val="24"/>
        </w:rPr>
        <w:t>Semana 1 — Setup: vault, plugins básicos, primeiras 50 notas.</w:t>
      </w:r>
    </w:p>
    <w:p>
      <w:pPr>
        <w:pStyle w:val="ListBullet"/>
        <w:ind w:left="340"/>
      </w:pPr>
      <w:r>
        <w:rPr>
          <w:rFonts w:ascii="Calibri" w:hAnsi="Calibri"/>
          <w:color w:val="202020"/>
          <w:sz w:val="24"/>
        </w:rPr>
        <w:t>Semana 2 — Captura: configurar web clipper, daily notes, templates.</w:t>
      </w:r>
    </w:p>
    <w:p>
      <w:pPr>
        <w:pStyle w:val="ListBullet"/>
        <w:ind w:left="340"/>
      </w:pPr>
      <w:r>
        <w:rPr>
          <w:rFonts w:ascii="Calibri" w:hAnsi="Calibri"/>
          <w:color w:val="202020"/>
          <w:sz w:val="24"/>
        </w:rPr>
        <w:t>Semana 3 — Conexão: criar MOCs, revisar backlinks, refatorar.</w:t>
      </w:r>
    </w:p>
    <w:p>
      <w:pPr>
        <w:pStyle w:val="ListBullet"/>
        <w:ind w:left="340"/>
      </w:pPr>
      <w:r>
        <w:rPr>
          <w:rFonts w:ascii="Calibri" w:hAnsi="Calibri"/>
          <w:color w:val="202020"/>
          <w:sz w:val="24"/>
        </w:rPr>
        <w:t>Semana 4 — IA: configurar Smart Connections, testar queries, refinar prompts.</w:t>
      </w:r>
    </w:p>
    <w:p>
      <w:r>
        <w:rPr>
          <w:rFonts w:ascii="Calibri" w:hAnsi="Calibri"/>
          <w:b/>
          <w:color w:val="4472C4"/>
          <w:sz w:val="40"/>
        </w:rPr>
        <w:t>Receita: projeto SaaS em Obsidian</w:t>
      </w:r>
    </w:p>
    <w:p>
      <w:r>
        <w:rPr>
          <w:rFonts w:ascii="Calibri" w:hAnsi="Calibri"/>
          <w:b w:val="0"/>
          <w:i w:val="0"/>
          <w:color w:val="202020"/>
          <w:sz w:val="24"/>
        </w:rPr>
        <w:t>Estrutura mínima recomendada:</w:t>
      </w:r>
    </w:p>
    <w:tbl>
      <w:tblPr>
        <w:tblW w:type="auto" w:w="0"/>
        <w:tblLayout w:type="autofit"/>
        <w:tblLook w:firstColumn="1" w:firstRow="1" w:lastColumn="0" w:lastRow="0" w:noHBand="0" w:noVBand="1" w:val="04A0"/>
      </w:tblPr>
      <w:tblGrid>
        <w:gridCol w:w="9518"/>
      </w:tblGrid>
      <w:tr>
        <w:tc>
          <w:tcPr>
            <w:tcW w:type="dxa" w:w="9518"/>
            <w:shd w:val="clear" w:color="auto" w:fill="F2F2F2"/>
          </w:tcPr>
          <w:p>
            <w:r>
              <w:rPr>
                <w:rFonts w:ascii="Consolas" w:hAnsi="Consolas"/>
                <w:color w:val="0B1E3F"/>
                <w:sz w:val="19"/>
              </w:rPr>
              <w:t>Vault/</w:t>
            </w:r>
          </w:p>
          <w:p>
            <w:r>
              <w:rPr>
                <w:rFonts w:ascii="Consolas" w:hAnsi="Consolas"/>
                <w:color w:val="0B1E3F"/>
                <w:sz w:val="19"/>
              </w:rPr>
              <w:t>├── 0 - Inbox/</w:t>
            </w:r>
          </w:p>
          <w:p>
            <w:r>
              <w:rPr>
                <w:rFonts w:ascii="Consolas" w:hAnsi="Consolas"/>
                <w:color w:val="0B1E3F"/>
                <w:sz w:val="19"/>
              </w:rPr>
              <w:t>├── 1 - Projects/</w:t>
            </w:r>
          </w:p>
          <w:p>
            <w:r>
              <w:rPr>
                <w:rFonts w:ascii="Consolas" w:hAnsi="Consolas"/>
                <w:color w:val="0B1E3F"/>
                <w:sz w:val="19"/>
              </w:rPr>
              <w:t>│   └── PROJECT — SaaS X/</w:t>
            </w:r>
          </w:p>
          <w:p>
            <w:r>
              <w:rPr>
                <w:rFonts w:ascii="Consolas" w:hAnsi="Consolas"/>
                <w:color w:val="0B1E3F"/>
                <w:sz w:val="19"/>
              </w:rPr>
              <w:t>│       ├── 1. Brief/</w:t>
            </w:r>
          </w:p>
          <w:p>
            <w:r>
              <w:rPr>
                <w:rFonts w:ascii="Consolas" w:hAnsi="Consolas"/>
                <w:color w:val="0B1E3F"/>
                <w:sz w:val="19"/>
              </w:rPr>
              <w:t>│       ├── 2. Research/</w:t>
            </w:r>
          </w:p>
          <w:p>
            <w:r>
              <w:rPr>
                <w:rFonts w:ascii="Consolas" w:hAnsi="Consolas"/>
                <w:color w:val="0B1E3F"/>
                <w:sz w:val="19"/>
              </w:rPr>
              <w:t>│       ├── 3. Spec/</w:t>
            </w:r>
          </w:p>
          <w:p>
            <w:r>
              <w:rPr>
                <w:rFonts w:ascii="Consolas" w:hAnsi="Consolas"/>
                <w:color w:val="0B1E3F"/>
                <w:sz w:val="19"/>
              </w:rPr>
              <w:t>│       ├── 4. Roadmap.md</w:t>
            </w:r>
          </w:p>
          <w:p>
            <w:r>
              <w:rPr>
                <w:rFonts w:ascii="Consolas" w:hAnsi="Consolas"/>
                <w:color w:val="0B1E3F"/>
                <w:sz w:val="19"/>
              </w:rPr>
              <w:t>│       ├── 5. Daily standup/</w:t>
            </w:r>
          </w:p>
          <w:p>
            <w:r>
              <w:rPr>
                <w:rFonts w:ascii="Consolas" w:hAnsi="Consolas"/>
                <w:color w:val="0B1E3F"/>
                <w:sz w:val="19"/>
              </w:rPr>
              <w:t>│       └── 6. Retrospectives/</w:t>
            </w:r>
          </w:p>
          <w:p>
            <w:r>
              <w:rPr>
                <w:rFonts w:ascii="Consolas" w:hAnsi="Consolas"/>
                <w:color w:val="0B1E3F"/>
                <w:sz w:val="19"/>
              </w:rPr>
              <w:t>├── 2 - Areas/</w:t>
            </w:r>
          </w:p>
          <w:p>
            <w:r>
              <w:rPr>
                <w:rFonts w:ascii="Consolas" w:hAnsi="Consolas"/>
                <w:color w:val="0B1E3F"/>
                <w:sz w:val="19"/>
              </w:rPr>
              <w:t>│   ├── Marketing/</w:t>
            </w:r>
          </w:p>
          <w:p>
            <w:r>
              <w:rPr>
                <w:rFonts w:ascii="Consolas" w:hAnsi="Consolas"/>
                <w:color w:val="0B1E3F"/>
                <w:sz w:val="19"/>
              </w:rPr>
              <w:t>│   ├── Engineering/</w:t>
            </w:r>
          </w:p>
          <w:p>
            <w:r>
              <w:rPr>
                <w:rFonts w:ascii="Consolas" w:hAnsi="Consolas"/>
                <w:color w:val="0B1E3F"/>
                <w:sz w:val="19"/>
              </w:rPr>
              <w:t>│   └── Sales/</w:t>
            </w:r>
          </w:p>
          <w:p>
            <w:r>
              <w:rPr>
                <w:rFonts w:ascii="Consolas" w:hAnsi="Consolas"/>
                <w:color w:val="0B1E3F"/>
                <w:sz w:val="19"/>
              </w:rPr>
              <w:t>├── 3 - Resources/</w:t>
            </w:r>
          </w:p>
          <w:p>
            <w:r>
              <w:rPr>
                <w:rFonts w:ascii="Consolas" w:hAnsi="Consolas"/>
                <w:color w:val="0B1E3F"/>
                <w:sz w:val="19"/>
              </w:rPr>
              <w:t>│   ├── Books/</w:t>
            </w:r>
          </w:p>
          <w:p>
            <w:r>
              <w:rPr>
                <w:rFonts w:ascii="Consolas" w:hAnsi="Consolas"/>
                <w:color w:val="0B1E3F"/>
                <w:sz w:val="19"/>
              </w:rPr>
              <w:t>│   ├── Papers/</w:t>
            </w:r>
          </w:p>
          <w:p>
            <w:r>
              <w:rPr>
                <w:rFonts w:ascii="Consolas" w:hAnsi="Consolas"/>
                <w:color w:val="0B1E3F"/>
                <w:sz w:val="19"/>
              </w:rPr>
              <w:t>│   └── Courses/</w:t>
            </w:r>
          </w:p>
          <w:p>
            <w:r>
              <w:rPr>
                <w:rFonts w:ascii="Consolas" w:hAnsi="Consolas"/>
                <w:color w:val="0B1E3F"/>
                <w:sz w:val="19"/>
              </w:rPr>
              <w:t>├── 4 - Archives/</w:t>
            </w:r>
          </w:p>
          <w:p>
            <w:r>
              <w:rPr>
                <w:rFonts w:ascii="Consolas" w:hAnsi="Consolas"/>
                <w:color w:val="0B1E3F"/>
                <w:sz w:val="19"/>
              </w:rPr>
              <w:t>├── MOCs/</w:t>
            </w:r>
          </w:p>
          <w:p>
            <w:r>
              <w:rPr>
                <w:rFonts w:ascii="Consolas" w:hAnsi="Consolas"/>
                <w:color w:val="0B1E3F"/>
                <w:sz w:val="19"/>
              </w:rPr>
              <w:t>└ .obsidian/</w:t>
            </w:r>
          </w:p>
        </w:tc>
      </w:tr>
    </w:tbl>
    <w:p>
      <w:pPr>
        <w:jc w:val="right"/>
      </w:pPr>
      <w:r>
        <w:rPr>
          <w:rFonts w:ascii="Calibri" w:hAnsi="Calibri"/>
          <w:i/>
          <w:color w:val="707070"/>
          <w:sz w:val="18"/>
        </w:rPr>
        <w:t>// plaintext</w:t>
      </w:r>
    </w:p>
    <w:p>
      <w:r>
        <w:rPr>
          <w:rFonts w:ascii="Calibri" w:hAnsi="Calibri"/>
          <w:b/>
          <w:color w:val="4472C4"/>
          <w:sz w:val="40"/>
        </w:rPr>
        <w:t>Considerações finais</w:t>
      </w:r>
    </w:p>
    <w:p>
      <w:r>
        <w:rPr>
          <w:rFonts w:ascii="Calibri" w:hAnsi="Calibri"/>
          <w:b w:val="0"/>
          <w:i w:val="0"/>
          <w:color w:val="202020"/>
          <w:sz w:val="24"/>
        </w:rPr>
        <w:t>O Obsidian é uma ferramenta de pensamento, não de produtividade. Ferramentas de produtividade otimizam tarefas. Ferramentas de pensamento otimizam decisões. A diferença é brutal: tarefas são commodities, decisões são assimetrias.</w:t>
      </w:r>
    </w:p>
    <w:p>
      <w:r>
        <w:rPr>
          <w:rFonts w:ascii="Calibri" w:hAnsi="Calibri"/>
          <w:b w:val="0"/>
          <w:i w:val="0"/>
          <w:color w:val="202020"/>
          <w:sz w:val="24"/>
        </w:rPr>
        <w:t>Use o Obsidian para forçar clareza. Use-o para fazer conexões que ninguém mais faz. Use-o para recordar o que importa. Use-o para pensar melhor do que você pensava que conseguia.</w:t>
      </w:r>
    </w:p>
    <w:p>
      <w:r>
        <w:rPr>
          <w:rFonts w:ascii="Calibri" w:hAnsi="Calibri"/>
          <w:b w:val="0"/>
          <w:i w:val="0"/>
          <w:color w:val="202020"/>
          <w:sz w:val="24"/>
        </w:rPr>
        <w:t>E, acima de tudo, use-o todos os dias. Um vault abandonado é pior que não ter vault — é a evidência de uma promessa quebrada consigo mesmo.</w:t>
      </w:r>
    </w:p>
    <w:tbl>
      <w:tblPr>
        <w:tblW w:type="auto" w:w="0"/>
        <w:tblLook w:firstColumn="1" w:firstRow="1" w:lastColumn="0" w:lastRow="0" w:noHBand="0" w:noVBand="1" w:val="04A0"/>
      </w:tblPr>
      <w:tblGrid>
        <w:gridCol w:w="9518"/>
      </w:tblGrid>
      <w:tr>
        <w:tc>
          <w:tcPr>
            <w:tcW w:type="dxa" w:w="9518"/>
            <w:shd w:val="clear" w:color="auto" w:fill="D9E2F3"/>
          </w:tcPr>
          <w:p>
            <w:r>
              <w:rPr>
                <w:rFonts w:ascii="Calibri" w:hAnsi="Calibri"/>
                <w:b/>
                <w:color w:val="1F3864"/>
                <w:sz w:val="22"/>
              </w:rPr>
              <w:t xml:space="preserve">📌 MENSAGEM FINAL  </w:t>
            </w:r>
            <w:r>
              <w:rPr>
                <w:rFonts w:ascii="Calibri" w:hAnsi="Calibri"/>
                <w:color w:val="202020"/>
                <w:sz w:val="22"/>
              </w:rPr>
              <w:t>A melhor nota é a que você escreve amanhã. A melhor conexão é a que você faz semana que vem. A melhor decisão é a que você toma daqui a um mês usando o que escreveu. O resto é distração.</w:t>
            </w:r>
          </w:p>
        </w:tc>
      </w:tr>
    </w:tbl>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0202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