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Claude para Negócios: A IA que Impulsiona o Crescimento e a Inovação - Estratégias Essenciais para Empresas</w:t>
      </w:r>
    </w:p>
    <w:p>
      <w:pPr>
        <w:pStyle w:val="BodyText"/>
      </w:pPr>
      <w:r>
        <w:rPr>
          <w:i/>
          <w:iCs/>
        </w:rPr>
        <w:t xml:space="preserve">Estratégia, Implementação, ROI e Casos de Sucesso Empresarial com</w:t>
      </w:r>
      <w:r>
        <w:rPr>
          <w:i/>
          <w:iCs/>
        </w:rPr>
        <w:t xml:space="preserve"> </w:t>
      </w:r>
      <w:r>
        <w:rPr>
          <w:i/>
          <w:iCs/>
        </w:rPr>
        <w:t xml:space="preserve">Claude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Como empresas reais implementam Claude e obtêm ROI mensurável.</w:t>
      </w:r>
    </w:p>
    <w:p>
      <w:pPr>
        <w:pStyle w:val="BodyText"/>
      </w:pPr>
      <w:r>
        <w:rPr>
          <w:b/>
          <w:bCs/>
        </w:rPr>
        <w:t xml:space="preserve">Por MMN AI-to-AI</w:t>
      </w:r>
    </w:p>
    <w:p>
      <w:pPr>
        <w:pStyle w:val="BodyText"/>
      </w:pPr>
      <w:r>
        <w:t xml:space="preserve">MMN AI-to-AI • 2026</w:t>
      </w:r>
    </w:p>
    <w:p>
      <w:pPr>
        <w:pStyle w:val="BodyText"/>
      </w:pPr>
      <w:r>
        <w:rPr>
          <w:b/>
          <w:bCs/>
        </w:rPr>
        <w:t xml:space="preserve">Sobre este ebook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Empresas em todo o mundo estão implementando Claude para transformar</w:t>
      </w:r>
      <w:r>
        <w:t xml:space="preserve"> </w:t>
      </w:r>
      <w:r>
        <w:t xml:space="preserve">operações, automatizar processos e criar novos produtos. Os resultados</w:t>
      </w:r>
      <w:r>
        <w:t xml:space="preserve"> </w:t>
      </w:r>
      <w:r>
        <w:t xml:space="preserve">são, em muitos casos, extraordinários: redução de 70% em tempo de</w:t>
      </w:r>
      <w:r>
        <w:t xml:space="preserve"> </w:t>
      </w:r>
      <w:r>
        <w:t xml:space="preserve">análise de documentos, aumento de 5x em produtividade de programadores,</w:t>
      </w:r>
      <w:r>
        <w:t xml:space="preserve"> </w:t>
      </w:r>
      <w:r>
        <w:t xml:space="preserve">atendimento 24/7 com qualidade humana. Mas implementar IA em escala</w:t>
      </w:r>
      <w:r>
        <w:t xml:space="preserve"> </w:t>
      </w:r>
      <w:r>
        <w:t xml:space="preserve">empresarial não é trivial. Envolve estratégia, governança, orquestração,</w:t>
      </w:r>
      <w:r>
        <w:t xml:space="preserve"> </w:t>
      </w:r>
      <w:r>
        <w:t xml:space="preserve">segurança, e mudança cultural. Neste ebook, vamos cobrir o caminho</w:t>
      </w:r>
      <w:r>
        <w:t xml:space="preserve"> </w:t>
      </w:r>
      <w:r>
        <w:t xml:space="preserve">completo: como avaliar casos de uso, como escolher entre Claude e outras</w:t>
      </w:r>
      <w:r>
        <w:t xml:space="preserve"> </w:t>
      </w:r>
      <w:r>
        <w:t xml:space="preserve">soluções, como implementar com segurança, como medir ROI, e como escalar</w:t>
      </w:r>
      <w:r>
        <w:t xml:space="preserve"> </w:t>
      </w:r>
      <w:r>
        <w:t xml:space="preserve">de piloto para produção. Se você é líder de empresa, gerente,</w:t>
      </w:r>
      <w:r>
        <w:t xml:space="preserve"> </w:t>
      </w:r>
      <w:r>
        <w:t xml:space="preserve">empreendedor ou consultor, este guia vai te dar a base para tomar</w:t>
      </w:r>
      <w:r>
        <w:t xml:space="preserve"> </w:t>
      </w:r>
      <w:r>
        <w:t xml:space="preserve">decisões fundamentadas sobre IA empresarial.</w:t>
      </w:r>
    </w:p>
    <w:p>
      <w:pPr>
        <w:pStyle w:val="BodyText"/>
      </w:pPr>
      <w:r>
        <w:rPr>
          <w:b/>
          <w:bCs/>
        </w:rPr>
        <w:t xml:space="preserve">Sumário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1. Avaliando o Potencial da IA na Sua Empresa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2. Escolhendo o Modelo Certo: Claude Sonnet, Opus ou Haiku?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3. Arquitetura de Implementação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4. Construindo Casos de Uso Vencedores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5. Governança, Segurança e Compliance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6. Custos e Otimização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7. Mudança Cultural e Adoção Interna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8. Casos de Sucesso Empresarial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9. Métricas e KPIs para IA Empresarial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10. Conclusão: IA Como Vantagem Competitiva</w:t>
      </w:r>
    </w:p>
    <w:p>
      <w:pPr>
        <w:pStyle w:val="FirstParagraph"/>
      </w:pPr>
      <w:r>
        <w:rPr>
          <w:b/>
          <w:bCs/>
        </w:rPr>
        <w:t xml:space="preserve">1. Avaliando o Potencial da IA na Sua Empresa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Onde começar</w:t>
      </w:r>
    </w:p>
    <w:p>
      <w:pPr>
        <w:pStyle w:val="BodyText"/>
      </w:pPr>
      <w:r>
        <w:t xml:space="preserve">Mapeie processos que envolvem linguagem: escrita, leitura, análise,</w:t>
      </w:r>
      <w:r>
        <w:t xml:space="preserve"> </w:t>
      </w:r>
      <w:r>
        <w:t xml:space="preserve">resumo, classificação. Esses são candidatos imediatos a automação.</w:t>
      </w:r>
      <w:r>
        <w:t xml:space="preserve"> </w:t>
      </w:r>
      <w:r>
        <w:t xml:space="preserve">Priorize tarefas de alto volume e baixa variação primeiro. São as</w:t>
      </w:r>
      <w:r>
        <w:t xml:space="preserve"> </w:t>
      </w:r>
      <w:r>
        <w:t xml:space="preserve">vitórias rápidas.</w:t>
      </w:r>
    </w:p>
    <w:p>
      <w:pPr>
        <w:pStyle w:val="BodyText"/>
      </w:pPr>
      <w:r>
        <w:rPr>
          <w:b/>
          <w:bCs/>
        </w:rPr>
        <w:t xml:space="preserve">Calculando o ROI potencial</w:t>
      </w:r>
    </w:p>
    <w:p>
      <w:pPr>
        <w:pStyle w:val="BodyText"/>
      </w:pPr>
      <w:r>
        <w:t xml:space="preserve">Estime: tempo gasto hoje × custo-hora × número de execuções = custo</w:t>
      </w:r>
      <w:r>
        <w:t xml:space="preserve"> </w:t>
      </w:r>
      <w:r>
        <w:t xml:space="preserve">atual. Projete redução de 50-90% com IA. Some custos de implementação</w:t>
      </w:r>
      <w:r>
        <w:t xml:space="preserve"> </w:t>
      </w:r>
      <w:r>
        <w:t xml:space="preserve">(API, integração, treinamento). Calcule payback (tempo de retorno).</w:t>
      </w:r>
      <w:r>
        <w:t xml:space="preserve"> </w:t>
      </w:r>
      <w:r>
        <w:t xml:space="preserve">Casos típicos: 3-6 meses para payback em casos bem escolhidos.</w:t>
      </w:r>
    </w:p>
    <w:p>
      <w:pPr>
        <w:pStyle w:val="BodyText"/>
      </w:pPr>
      <w:r>
        <w:rPr>
          <w:b/>
          <w:bCs/>
        </w:rPr>
        <w:t xml:space="preserve">2. Escolhendo o Modelo Certo: Claude Sonnet, Opus ou Haiku?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Quando usar Opus</w:t>
      </w:r>
    </w:p>
    <w:p>
      <w:pPr>
        <w:pStyle w:val="BodyText"/>
      </w:pPr>
      <w:r>
        <w:t xml:space="preserve">Tarefas extremamente complexas: raciocínio matemático, análise</w:t>
      </w:r>
      <w:r>
        <w:t xml:space="preserve"> </w:t>
      </w:r>
      <w:r>
        <w:t xml:space="preserve">estratégica, pesquisa avançada, creative writing sofisticado. Custo mais</w:t>
      </w:r>
      <w:r>
        <w:t xml:space="preserve"> </w:t>
      </w:r>
      <w:r>
        <w:t xml:space="preserve">alto (~$75/M tokens), justificado pelo valor entregue.</w:t>
      </w:r>
    </w:p>
    <w:p>
      <w:pPr>
        <w:pStyle w:val="BodyText"/>
      </w:pPr>
      <w:r>
        <w:rPr>
          <w:b/>
          <w:bCs/>
        </w:rPr>
        <w:t xml:space="preserve">Quando usar Sonnet</w:t>
      </w:r>
    </w:p>
    <w:p>
      <w:pPr>
        <w:pStyle w:val="BodyText"/>
      </w:pPr>
      <w:r>
        <w:t xml:space="preserve">80% dos casos empresariais. Excelente custo-benefício. Atendimento, code</w:t>
      </w:r>
      <w:r>
        <w:t xml:space="preserve"> </w:t>
      </w:r>
      <w:r>
        <w:t xml:space="preserve">review, análise de documentos, sumarização, copywriting. Recomendado</w:t>
      </w:r>
      <w:r>
        <w:t xml:space="preserve"> </w:t>
      </w:r>
      <w:r>
        <w:t xml:space="preserve">para a maioria das empresas.</w:t>
      </w:r>
    </w:p>
    <w:p>
      <w:pPr>
        <w:pStyle w:val="BodyText"/>
      </w:pPr>
      <w:r>
        <w:rPr>
          <w:b/>
          <w:bCs/>
        </w:rPr>
        <w:t xml:space="preserve">Quando usar Haiku</w:t>
      </w:r>
    </w:p>
    <w:p>
      <w:pPr>
        <w:pStyle w:val="BodyText"/>
      </w:pPr>
      <w:r>
        <w:t xml:space="preserve">Alto volume, tarefas simples: classificação, extração, primeiro</w:t>
      </w:r>
      <w:r>
        <w:t xml:space="preserve"> </w:t>
      </w:r>
      <w:r>
        <w:t xml:space="preserve">atendimento, respostas curtas. Muito econômico, muito rápido. Ideal para</w:t>
      </w:r>
      <w:r>
        <w:t xml:space="preserve"> </w:t>
      </w:r>
      <w:r>
        <w:t xml:space="preserve">aplicações em tempo real.</w:t>
      </w:r>
    </w:p>
    <w:p>
      <w:pPr>
        <w:pStyle w:val="BodyText"/>
      </w:pPr>
      <w:r>
        <w:rPr>
          <w:b/>
          <w:bCs/>
        </w:rPr>
        <w:t xml:space="preserve">3. Arquitetura de Implementação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Opções de deploy</w:t>
      </w:r>
    </w:p>
    <w:p>
      <w:pPr>
        <w:pStyle w:val="BodyText"/>
      </w:pPr>
      <w:r>
        <w:t xml:space="preserve">API Anthropic diretamente: rápido, simples, pay-as-you-go. AWS Bedrock:</w:t>
      </w:r>
      <w:r>
        <w:t xml:space="preserve"> </w:t>
      </w:r>
      <w:r>
        <w:t xml:space="preserve">integração com AWS, compliance, VPC privada. Google Vertex AI: para</w:t>
      </w:r>
      <w:r>
        <w:t xml:space="preserve"> </w:t>
      </w:r>
      <w:r>
        <w:t xml:space="preserve">ecossistema Google Cloud. Self-hosted (enterprise): máximo controle,</w:t>
      </w:r>
      <w:r>
        <w:t xml:space="preserve"> </w:t>
      </w:r>
      <w:r>
        <w:t xml:space="preserve">alto custo. Escolha baseado em requisitos de segurança e orçamento.</w:t>
      </w:r>
    </w:p>
    <w:p>
      <w:pPr>
        <w:pStyle w:val="BodyText"/>
      </w:pPr>
      <w:r>
        <w:rPr>
          <w:b/>
          <w:bCs/>
        </w:rPr>
        <w:t xml:space="preserve">Stack típica</w:t>
      </w:r>
    </w:p>
    <w:p>
      <w:pPr>
        <w:pStyle w:val="BodyText"/>
      </w:pPr>
      <w:r>
        <w:t xml:space="preserve">Frontend: interface web, mobile, ou chat. Backend: API que orquestra</w:t>
      </w:r>
      <w:r>
        <w:t xml:space="preserve"> </w:t>
      </w:r>
      <w:r>
        <w:t xml:space="preserve">chamadas. RAG: base vetorial + embeddings. Cache: reduz custos</w:t>
      </w:r>
      <w:r>
        <w:t xml:space="preserve"> </w:t>
      </w:r>
      <w:r>
        <w:t xml:space="preserve">reutilizando respostas. Monitoramento: LangSmith, Helicone, Datadog.</w:t>
      </w:r>
      <w:r>
        <w:t xml:space="preserve"> </w:t>
      </w:r>
      <w:r>
        <w:t xml:space="preserve">Segurança: vault de chaves, auditoria, red team.</w:t>
      </w:r>
    </w:p>
    <w:p>
      <w:pPr>
        <w:pStyle w:val="BodyText"/>
      </w:pPr>
      <w:r>
        <w:rPr>
          <w:b/>
          <w:bCs/>
        </w:rPr>
        <w:t xml:space="preserve">4. Construindo Casos de Uso Vencedores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Atendimento ao cliente</w:t>
      </w:r>
    </w:p>
    <w:p>
      <w:pPr>
        <w:pStyle w:val="BodyText"/>
      </w:pPr>
      <w:r>
        <w:t xml:space="preserve">Claude como agente de suporte nível 1 e 2. Integra com CRM, base de</w:t>
      </w:r>
      <w:r>
        <w:t xml:space="preserve"> </w:t>
      </w:r>
      <w:r>
        <w:t xml:space="preserve">conhecimento, sistema de tickets. Resolve 60-80% dos casos sem humano.</w:t>
      </w:r>
      <w:r>
        <w:t xml:space="preserve"> </w:t>
      </w:r>
      <w:r>
        <w:t xml:space="preserve">Encaminha complexos para atendentes. Resultado: redução de 50% em custos</w:t>
      </w:r>
      <w:r>
        <w:t xml:space="preserve"> </w:t>
      </w:r>
      <w:r>
        <w:t xml:space="preserve">de suporte.</w:t>
      </w:r>
    </w:p>
    <w:p>
      <w:pPr>
        <w:pStyle w:val="BodyText"/>
      </w:pPr>
      <w:r>
        <w:rPr>
          <w:b/>
          <w:bCs/>
        </w:rPr>
        <w:t xml:space="preserve">Code review automatizado</w:t>
      </w:r>
    </w:p>
    <w:p>
      <w:pPr>
        <w:pStyle w:val="BodyText"/>
      </w:pPr>
      <w:r>
        <w:t xml:space="preserve">Claude analisa pull requests, identifica bugs, sugere refatorações,</w:t>
      </w:r>
      <w:r>
        <w:t xml:space="preserve"> </w:t>
      </w:r>
      <w:r>
        <w:t xml:space="preserve">verifica compliance com padrões. Integra com GitHub, GitLab, Bitbucket.</w:t>
      </w:r>
      <w:r>
        <w:t xml:space="preserve"> </w:t>
      </w:r>
      <w:r>
        <w:t xml:space="preserve">Resultado: bugs em produção caem 30-50%, tempo de review cai 60%.</w:t>
      </w:r>
    </w:p>
    <w:p>
      <w:pPr>
        <w:pStyle w:val="BodyText"/>
      </w:pPr>
      <w:r>
        <w:rPr>
          <w:b/>
          <w:bCs/>
        </w:rPr>
        <w:t xml:space="preserve">Análise de documentos</w:t>
      </w:r>
    </w:p>
    <w:p>
      <w:pPr>
        <w:pStyle w:val="BodyText"/>
      </w:pPr>
      <w:r>
        <w:t xml:space="preserve">Claude processa contratos, propostas, relatórios, faturas. Extrai</w:t>
      </w:r>
      <w:r>
        <w:t xml:space="preserve"> </w:t>
      </w:r>
      <w:r>
        <w:t xml:space="preserve">informações estruturadas. Identifica riscos e oportunidades. Integra com</w:t>
      </w:r>
      <w:r>
        <w:t xml:space="preserve"> </w:t>
      </w:r>
      <w:r>
        <w:t xml:space="preserve">ERP, CRM, sistema jurídico. Resultado: tempo de análise cai de horas</w:t>
      </w:r>
      <w:r>
        <w:t xml:space="preserve"> </w:t>
      </w:r>
      <w:r>
        <w:t xml:space="preserve">para minutos.</w:t>
      </w:r>
    </w:p>
    <w:p>
      <w:pPr>
        <w:pStyle w:val="BodyText"/>
      </w:pPr>
      <w:r>
        <w:rPr>
          <w:b/>
          <w:bCs/>
        </w:rPr>
        <w:t xml:space="preserve">5. Governança, Segurança e Compliance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Políticas necessárias</w:t>
      </w:r>
    </w:p>
    <w:p>
      <w:pPr>
        <w:pStyle w:val="BodyText"/>
      </w:pPr>
      <w:r>
        <w:t xml:space="preserve">O que pode e o que não pode ser enviado para Claude. Como dados</w:t>
      </w:r>
      <w:r>
        <w:t xml:space="preserve"> </w:t>
      </w:r>
      <w:r>
        <w:t xml:space="preserve">sensíveis são tratados (PII, PHI, propriedade intelectual). Quem tem</w:t>
      </w:r>
      <w:r>
        <w:t xml:space="preserve"> </w:t>
      </w:r>
      <w:r>
        <w:t xml:space="preserve">acesso. Como outputs são auditados. O que fazer em caso de incidente.</w:t>
      </w:r>
    </w:p>
    <w:p>
      <w:pPr>
        <w:pStyle w:val="BodyText"/>
      </w:pPr>
      <w:r>
        <w:rPr>
          <w:b/>
          <w:bCs/>
        </w:rPr>
        <w:t xml:space="preserve">Compliance regulatório</w:t>
      </w:r>
    </w:p>
    <w:p>
      <w:pPr>
        <w:pStyle w:val="BodyText"/>
      </w:pPr>
      <w:r>
        <w:t xml:space="preserve">GDPR (Europa): consentimento, direito ao esquecimento, portabilidade.</w:t>
      </w:r>
      <w:r>
        <w:t xml:space="preserve"> </w:t>
      </w:r>
      <w:r>
        <w:t xml:space="preserve">LGPD (Brasil): princípios similares. HIPAA (saúde): BAA com provedor,</w:t>
      </w:r>
      <w:r>
        <w:t xml:space="preserve"> </w:t>
      </w:r>
      <w:r>
        <w:t xml:space="preserve">criptografia. SOX (finanças): rastreabilidade. EU AI Act: transparência,</w:t>
      </w:r>
      <w:r>
        <w:t xml:space="preserve"> </w:t>
      </w:r>
      <w:r>
        <w:t xml:space="preserve">auditoria, risco. Claude é compatível com a maioria, mas implementação</w:t>
      </w:r>
      <w:r>
        <w:t xml:space="preserve"> </w:t>
      </w:r>
      <w:r>
        <w:t xml:space="preserve">precisa ser cuidadosa.</w:t>
      </w:r>
    </w:p>
    <w:p>
      <w:pPr>
        <w:pStyle w:val="BodyText"/>
      </w:pPr>
      <w:r>
        <w:rPr>
          <w:b/>
          <w:bCs/>
        </w:rPr>
        <w:t xml:space="preserve">6. Custos e Otimização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Anatomia do custo</w:t>
      </w:r>
    </w:p>
    <w:p>
      <w:pPr>
        <w:pStyle w:val="BodyText"/>
      </w:pPr>
      <w:r>
        <w:t xml:space="preserve">Input tokens × preço input + output tokens × preço output = custo por</w:t>
      </w:r>
      <w:r>
        <w:t xml:space="preserve"> </w:t>
      </w:r>
      <w:r>
        <w:t xml:space="preserve">chamada. Multiplique por chamadas mensais. Claude Sonnet: ~$3/M input,</w:t>
      </w:r>
      <w:r>
        <w:t xml:space="preserve"> </w:t>
      </w:r>
      <w:r>
        <w:t xml:space="preserve">~$15/M output. Para empresa típica: $1k-$50k/mês, dependendo do</w:t>
      </w:r>
      <w:r>
        <w:t xml:space="preserve"> </w:t>
      </w:r>
      <w:r>
        <w:t xml:space="preserve">volume.</w:t>
      </w:r>
    </w:p>
    <w:p>
      <w:pPr>
        <w:pStyle w:val="BodyText"/>
      </w:pPr>
      <w:r>
        <w:rPr>
          <w:b/>
          <w:bCs/>
        </w:rPr>
        <w:t xml:space="preserve">Técnicas de otimização</w:t>
      </w:r>
    </w:p>
    <w:p>
      <w:pPr>
        <w:pStyle w:val="BodyText"/>
      </w:pPr>
      <w:r>
        <w:t xml:space="preserve">Prompt compression: prompts mais curtos. Caching: reutilize contextos</w:t>
      </w:r>
      <w:r>
        <w:t xml:space="preserve"> </w:t>
      </w:r>
      <w:r>
        <w:t xml:space="preserve">repetidos. Model routing: use Haiku para tarefas simples, Sonnet para</w:t>
      </w:r>
      <w:r>
        <w:t xml:space="preserve"> </w:t>
      </w:r>
      <w:r>
        <w:t xml:space="preserve">complexas. Batch processing: agrupe tarefas. Streaming: UX melhor, custo</w:t>
      </w:r>
      <w:r>
        <w:t xml:space="preserve"> </w:t>
      </w:r>
      <w:r>
        <w:t xml:space="preserve">similar. Otimização pode reduzir custos em 50-80%.</w:t>
      </w:r>
    </w:p>
    <w:p>
      <w:pPr>
        <w:pStyle w:val="BodyText"/>
      </w:pPr>
      <w:r>
        <w:rPr>
          <w:b/>
          <w:bCs/>
        </w:rPr>
        <w:t xml:space="preserve">7. Mudança Cultural e Adoção Interna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Os 3 grupos de pessoas</w:t>
      </w:r>
    </w:p>
    <w:p>
      <w:pPr>
        <w:pStyle w:val="BodyText"/>
      </w:pPr>
      <w:r>
        <w:t xml:space="preserve">Entusiastas: já usam, querem mais. Céticos: desconfiam, precisam ser</w:t>
      </w:r>
      <w:r>
        <w:t xml:space="preserve"> </w:t>
      </w:r>
      <w:r>
        <w:t xml:space="preserve">convencidos com resultados. Inertes: nem pensaram sobre o tema.</w:t>
      </w:r>
      <w:r>
        <w:t xml:space="preserve"> </w:t>
      </w:r>
      <w:r>
        <w:t xml:space="preserve">Estratégia: deixe entusiastas brilharem, dê suporte a céticos, eduque</w:t>
      </w:r>
      <w:r>
        <w:t xml:space="preserve"> </w:t>
      </w:r>
      <w:r>
        <w:t xml:space="preserve">inertes.</w:t>
      </w:r>
    </w:p>
    <w:p>
      <w:pPr>
        <w:pStyle w:val="BodyText"/>
      </w:pPr>
      <w:r>
        <w:rPr>
          <w:b/>
          <w:bCs/>
        </w:rPr>
        <w:t xml:space="preserve">Programa de AI Champions</w:t>
      </w:r>
    </w:p>
    <w:p>
      <w:pPr>
        <w:pStyle w:val="BodyText"/>
      </w:pPr>
      <w:r>
        <w:t xml:space="preserve">Identifique 10-20% da empresa que irá liderar a adoção. Dê treinamento</w:t>
      </w:r>
      <w:r>
        <w:t xml:space="preserve"> </w:t>
      </w:r>
      <w:r>
        <w:t xml:space="preserve">avançado. Crie espaços de troca. Reconheça resultados. Esses campeões</w:t>
      </w:r>
      <w:r>
        <w:t xml:space="preserve"> </w:t>
      </w:r>
      <w:r>
        <w:t xml:space="preserve">puxam o resto da organização.</w:t>
      </w:r>
    </w:p>
    <w:p>
      <w:pPr>
        <w:pStyle w:val="BodyText"/>
      </w:pPr>
      <w:r>
        <w:rPr>
          <w:b/>
          <w:bCs/>
        </w:rPr>
        <w:t xml:space="preserve">8. Casos de Sucesso Empresarial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JPMorgan Chase</w:t>
      </w:r>
    </w:p>
    <w:p>
      <w:pPr>
        <w:pStyle w:val="BodyText"/>
      </w:pPr>
      <w:r>
        <w:t xml:space="preserve">Usou Claude para analisar documentos legais e regulatórios. Reduziu</w:t>
      </w:r>
      <w:r>
        <w:t xml:space="preserve"> </w:t>
      </w:r>
      <w:r>
        <w:t xml:space="preserve">tempo de análise em 90%. Economizou centenas de horas-advogado por mês.</w:t>
      </w:r>
    </w:p>
    <w:p>
      <w:pPr>
        <w:pStyle w:val="BodyText"/>
      </w:pPr>
      <w:r>
        <w:rPr>
          <w:b/>
          <w:bCs/>
        </w:rPr>
        <w:t xml:space="preserve">Bridgewater Associates</w:t>
      </w:r>
    </w:p>
    <w:p>
      <w:pPr>
        <w:pStyle w:val="BodyText"/>
      </w:pPr>
      <w:r>
        <w:t xml:space="preserve">Implementou Claude para automatizar pesquisa econômica e geração de</w:t>
      </w:r>
      <w:r>
        <w:t xml:space="preserve"> </w:t>
      </w:r>
      <w:r>
        <w:t xml:space="preserve">relatórios. Economistas passaram a focar em análise estratégica, não</w:t>
      </w:r>
      <w:r>
        <w:t xml:space="preserve"> </w:t>
      </w:r>
      <w:r>
        <w:t xml:space="preserve">coleta de dados.</w:t>
      </w:r>
    </w:p>
    <w:p>
      <w:pPr>
        <w:pStyle w:val="BodyText"/>
      </w:pPr>
      <w:r>
        <w:rPr>
          <w:b/>
          <w:bCs/>
        </w:rPr>
        <w:t xml:space="preserve">Cursor</w:t>
      </w:r>
    </w:p>
    <w:p>
      <w:pPr>
        <w:pStyle w:val="BodyText"/>
      </w:pPr>
      <w:r>
        <w:t xml:space="preserve">IDE de programação que tem Claude como motor. Usuários relatam aumento</w:t>
      </w:r>
      <w:r>
        <w:t xml:space="preserve"> </w:t>
      </w:r>
      <w:r>
        <w:t xml:space="preserve">de 3-5x em produtividade de código. Valuation ultrapassou US$ 10</w:t>
      </w:r>
      <w:r>
        <w:t xml:space="preserve"> </w:t>
      </w:r>
      <w:r>
        <w:t xml:space="preserve">bilhões em 2025.</w:t>
      </w:r>
    </w:p>
    <w:p>
      <w:pPr>
        <w:pStyle w:val="BodyText"/>
      </w:pPr>
      <w:r>
        <w:rPr>
          <w:b/>
          <w:bCs/>
        </w:rPr>
        <w:t xml:space="preserve">Notion</w:t>
      </w:r>
    </w:p>
    <w:p>
      <w:pPr>
        <w:pStyle w:val="BodyText"/>
      </w:pPr>
      <w:r>
        <w:t xml:space="preserve">Integrou Claude para criar features de IA em seu produto. Atingiu</w:t>
      </w:r>
      <w:r>
        <w:t xml:space="preserve"> </w:t>
      </w:r>
      <w:r>
        <w:t xml:space="preserve">milhões de usuários ativos de IA. Demonstra como empresas de software</w:t>
      </w:r>
      <w:r>
        <w:t xml:space="preserve"> </w:t>
      </w:r>
      <w:r>
        <w:t xml:space="preserve">podem incorporar IA de forma elegante.</w:t>
      </w:r>
    </w:p>
    <w:p>
      <w:pPr>
        <w:pStyle w:val="BodyText"/>
      </w:pPr>
      <w:r>
        <w:rPr>
          <w:b/>
          <w:bCs/>
        </w:rPr>
        <w:t xml:space="preserve">9. Métricas e KPIs para IA Empresarial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que medir</w:t>
      </w:r>
    </w:p>
    <w:p>
      <w:pPr>
        <w:pStyle w:val="BodyText"/>
      </w:pPr>
      <w:r>
        <w:t xml:space="preserve">Produtividade: tarefas concluídas por hora. Qualidade: taxa de erro,</w:t>
      </w:r>
      <w:r>
        <w:t xml:space="preserve"> </w:t>
      </w:r>
      <w:r>
        <w:t xml:space="preserve">satisfação. Custo: $ por tarefa concluída. Velocidade: tempo de</w:t>
      </w:r>
      <w:r>
        <w:t xml:space="preserve"> </w:t>
      </w:r>
      <w:r>
        <w:t xml:space="preserve">resposta. Adoção: % de usuários ativos. ROI: benefício líquido vs. custo</w:t>
      </w:r>
      <w:r>
        <w:t xml:space="preserve"> </w:t>
      </w:r>
      <w:r>
        <w:t xml:space="preserve">total.</w:t>
      </w:r>
    </w:p>
    <w:p>
      <w:pPr>
        <w:pStyle w:val="BodyText"/>
      </w:pPr>
      <w:r>
        <w:rPr>
          <w:b/>
          <w:bCs/>
        </w:rPr>
        <w:t xml:space="preserve">Dashboards e governança</w:t>
      </w:r>
    </w:p>
    <w:p>
      <w:pPr>
        <w:pStyle w:val="BodyText"/>
      </w:pPr>
      <w:r>
        <w:t xml:space="preserve">Implemente dashboards de uso e custo em tempo real. Audite outputs</w:t>
      </w:r>
      <w:r>
        <w:t xml:space="preserve"> </w:t>
      </w:r>
      <w:r>
        <w:t xml:space="preserve">regularmente. Reporte para liderança com clareza. Reavalie casos</w:t>
      </w:r>
      <w:r>
        <w:t xml:space="preserve"> </w:t>
      </w:r>
      <w:r>
        <w:t xml:space="preserve">trimestralmente. IA evolui rápido — o que era bom há 6 meses pode ser</w:t>
      </w:r>
      <w:r>
        <w:t xml:space="preserve"> </w:t>
      </w:r>
      <w:r>
        <w:t xml:space="preserve">subótimo hoje.</w:t>
      </w:r>
    </w:p>
    <w:p>
      <w:pPr>
        <w:pStyle w:val="BodyText"/>
      </w:pPr>
      <w:r>
        <w:rPr>
          <w:b/>
          <w:bCs/>
        </w:rPr>
        <w:t xml:space="preserve">10. Conclusão: IA Como Vantagem Competitiva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momento é agora</w:t>
      </w:r>
    </w:p>
    <w:p>
      <w:pPr>
        <w:pStyle w:val="BodyText"/>
      </w:pPr>
      <w:r>
        <w:t xml:space="preserve">Empresas que implementam IA com seriedade agora ganham vantagem</w:t>
      </w:r>
      <w:r>
        <w:t xml:space="preserve"> </w:t>
      </w:r>
      <w:r>
        <w:t xml:space="preserve">exponencial. Daqui a 2-3 anos, isso será commodity — mas a frente já</w:t>
      </w:r>
      <w:r>
        <w:t xml:space="preserve"> </w:t>
      </w:r>
      <w:r>
        <w:t xml:space="preserve">terá vantagens estruturais. Comece com casos simples, aprenda</w:t>
      </w:r>
      <w:r>
        <w:t xml:space="preserve"> </w:t>
      </w:r>
      <w:r>
        <w:t xml:space="preserve">rapidamente, expanda com fundamento. Claude é uma plataforma madura,</w:t>
      </w:r>
      <w:r>
        <w:t xml:space="preserve"> </w:t>
      </w:r>
      <w:r>
        <w:t xml:space="preserve">segura e poderosa. Use-a com inteligência.</w:t>
      </w:r>
    </w:p>
    <w:p>
      <w:pPr>
        <w:pStyle w:val="BodyText"/>
      </w:pPr>
      <w:r>
        <w:rPr>
          <w:b/>
          <w:bCs/>
        </w:rPr>
        <w:t xml:space="preserve">Seu Império Começa Agora!</w:t>
      </w:r>
    </w:p>
    <w:p>
      <w:pPr>
        <w:pStyle w:val="BodyText"/>
      </w:pPr>
      <w:r>
        <w:rPr>
          <w:i/>
          <w:iCs/>
        </w:rPr>
        <w:t xml:space="preserve">O conhecimento sem ação é apenas entretenimento. Você acaba de receber o mapa para dominar a inteligência artificial e multiplicar seus resultados. O próximo passo é seu: aplique as estratégias, construa suas soluções e assuma a liderança no seu mercado. A revolução não espera por ninguém. Vá e construa o seu futuro!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Claude para Negócios — Por MMN AI-to-AI</w:t>
      </w:r>
    </w:p>
    <w:p>
      <w:pPr>
        <w:pStyle w:val="BodyText"/>
      </w:pPr>
      <w:r>
        <w:rPr>
          <w:i/>
          <w:iCs/>
        </w:rPr>
        <w:t xml:space="preserve">MMN AI-to-AI • 2026 • Todos os direitos reservados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2026-06-04T20:28:29Z</dcterms:created>
  <dcterms:modified xsi:type="dcterms:W3CDTF">2026-06-04T20:28:29Z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