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D05D" w14:textId="6F4B2C8D" w:rsidR="00B24EB2" w:rsidRPr="000B3555" w:rsidRDefault="000B3555">
      <w:pPr>
        <w:pStyle w:val="FirstParagraph"/>
        <w:rPr>
          <w:sz w:val="40"/>
          <w:szCs w:val="40"/>
        </w:rPr>
      </w:pPr>
      <w:r w:rsidRPr="000B3555">
        <w:rPr>
          <w:b/>
          <w:bCs/>
          <w:sz w:val="40"/>
          <w:szCs w:val="40"/>
        </w:rPr>
        <w:t>DDD e Clean Architecture no .NET</w:t>
      </w:r>
    </w:p>
    <w:p w14:paraId="4D50702D" w14:textId="77777777" w:rsidR="00B24EB2" w:rsidRDefault="00000000">
      <w:r>
        <w:pict w14:anchorId="57C2C36A">
          <v:rect id="_x0000_i1025" style="width:0;height:1.5pt" o:hralign="center" o:hrstd="t" o:hr="t"/>
        </w:pict>
      </w:r>
    </w:p>
    <w:p w14:paraId="21EC59DF" w14:textId="77777777" w:rsidR="00B24EB2" w:rsidRPr="00C31455" w:rsidRDefault="000B3555">
      <w:pPr>
        <w:pStyle w:val="Heading2"/>
        <w:rPr>
          <w:lang w:val="pt-BR"/>
        </w:rPr>
      </w:pPr>
      <w:bookmarkStart w:id="0" w:name="o-que-é-ddd"/>
      <w:r w:rsidRPr="00C31455">
        <w:rPr>
          <w:lang w:val="pt-BR"/>
        </w:rPr>
        <w:t>O que é DDD?</w:t>
      </w:r>
    </w:p>
    <w:p w14:paraId="03408C98" w14:textId="77777777" w:rsidR="00B24EB2" w:rsidRPr="00C31455" w:rsidRDefault="000B3555">
      <w:pPr>
        <w:pStyle w:val="FirstParagraph"/>
        <w:rPr>
          <w:lang w:val="pt-BR"/>
        </w:rPr>
      </w:pPr>
      <w:r w:rsidRPr="00C31455">
        <w:rPr>
          <w:b/>
          <w:bCs/>
          <w:lang w:val="pt-BR"/>
        </w:rPr>
        <w:t>DDD (Domain-Driven Design)</w:t>
      </w:r>
      <w:r w:rsidRPr="00C31455">
        <w:rPr>
          <w:lang w:val="pt-BR"/>
        </w:rPr>
        <w:t xml:space="preserve"> é uma forma de desenvolver sistemas focando no </w:t>
      </w:r>
      <w:r w:rsidRPr="00C31455">
        <w:rPr>
          <w:b/>
          <w:bCs/>
          <w:lang w:val="pt-BR"/>
        </w:rPr>
        <w:t>domínio do negócio</w:t>
      </w:r>
      <w:r w:rsidRPr="00C31455">
        <w:rPr>
          <w:lang w:val="pt-BR"/>
        </w:rPr>
        <w:t>, ou seja, nas regras reais que o sistema precisa resolver.</w:t>
      </w:r>
    </w:p>
    <w:p w14:paraId="5E5E48C2" w14:textId="77777777" w:rsidR="00B24EB2" w:rsidRDefault="000B3555">
      <w:pPr>
        <w:pStyle w:val="Heading3"/>
      </w:pPr>
      <w:bookmarkStart w:id="1" w:name="princípios-principais-do-ddd"/>
      <w:proofErr w:type="spellStart"/>
      <w:r>
        <w:t>Princípios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do DDD:</w:t>
      </w:r>
    </w:p>
    <w:p w14:paraId="621A1464" w14:textId="77777777" w:rsidR="00B24EB2" w:rsidRPr="00C31455" w:rsidRDefault="000B3555">
      <w:pPr>
        <w:pStyle w:val="Compact"/>
        <w:numPr>
          <w:ilvl w:val="0"/>
          <w:numId w:val="2"/>
        </w:numPr>
        <w:rPr>
          <w:lang w:val="pt-BR"/>
        </w:rPr>
      </w:pPr>
      <w:r w:rsidRPr="00C31455">
        <w:rPr>
          <w:b/>
          <w:bCs/>
          <w:lang w:val="pt-BR"/>
        </w:rPr>
        <w:t>Modelagem de Domínio:</w:t>
      </w:r>
      <w:r w:rsidRPr="00C31455">
        <w:rPr>
          <w:lang w:val="pt-BR"/>
        </w:rPr>
        <w:t xml:space="preserve"> Cria entidades, Value Objects e agregados que representam fielmente o negócio.</w:t>
      </w:r>
    </w:p>
    <w:p w14:paraId="1D8D2FF9" w14:textId="77777777" w:rsidR="00B24EB2" w:rsidRPr="00C31455" w:rsidRDefault="000B3555">
      <w:pPr>
        <w:pStyle w:val="Compact"/>
        <w:numPr>
          <w:ilvl w:val="0"/>
          <w:numId w:val="2"/>
        </w:numPr>
        <w:rPr>
          <w:lang w:val="pt-BR"/>
        </w:rPr>
      </w:pPr>
      <w:r w:rsidRPr="00C31455">
        <w:rPr>
          <w:b/>
          <w:bCs/>
          <w:lang w:val="pt-BR"/>
        </w:rPr>
        <w:t>Ubiquitous Language:</w:t>
      </w:r>
      <w:r w:rsidRPr="00C31455">
        <w:rPr>
          <w:lang w:val="pt-BR"/>
        </w:rPr>
        <w:t xml:space="preserve"> Linguagem comum entre devs e o negócio.</w:t>
      </w:r>
    </w:p>
    <w:p w14:paraId="4C762FA9" w14:textId="77777777" w:rsidR="00B24EB2" w:rsidRPr="00C31455" w:rsidRDefault="000B3555">
      <w:pPr>
        <w:pStyle w:val="Compact"/>
        <w:numPr>
          <w:ilvl w:val="0"/>
          <w:numId w:val="2"/>
        </w:numPr>
        <w:rPr>
          <w:lang w:val="pt-BR"/>
        </w:rPr>
      </w:pPr>
      <w:r w:rsidRPr="00C31455">
        <w:rPr>
          <w:b/>
          <w:bCs/>
          <w:lang w:val="pt-BR"/>
        </w:rPr>
        <w:t>Isolamento do Domínio:</w:t>
      </w:r>
      <w:r w:rsidRPr="00C31455">
        <w:rPr>
          <w:lang w:val="pt-BR"/>
        </w:rPr>
        <w:t xml:space="preserve"> Regras de negócio separadas de infraestrutura.</w:t>
      </w:r>
    </w:p>
    <w:p w14:paraId="6D0F35D1" w14:textId="77777777" w:rsidR="00B24EB2" w:rsidRPr="00C31455" w:rsidRDefault="000B3555">
      <w:pPr>
        <w:pStyle w:val="Compact"/>
        <w:numPr>
          <w:ilvl w:val="0"/>
          <w:numId w:val="2"/>
        </w:numPr>
        <w:rPr>
          <w:lang w:val="pt-BR"/>
        </w:rPr>
      </w:pPr>
      <w:r w:rsidRPr="00C31455">
        <w:rPr>
          <w:b/>
          <w:bCs/>
          <w:lang w:val="pt-BR"/>
        </w:rPr>
        <w:t>Repositórios:</w:t>
      </w:r>
      <w:r w:rsidRPr="00C31455">
        <w:rPr>
          <w:lang w:val="pt-BR"/>
        </w:rPr>
        <w:t xml:space="preserve"> Para abstrair acesso a dados.</w:t>
      </w:r>
    </w:p>
    <w:p w14:paraId="7B908171" w14:textId="77777777" w:rsidR="00B24EB2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 xml:space="preserve">Na prática, você cria classes como </w:t>
      </w:r>
      <w:r w:rsidRPr="00C31455">
        <w:rPr>
          <w:rStyle w:val="VerbatimChar"/>
          <w:lang w:val="pt-BR"/>
        </w:rPr>
        <w:t>Receita</w:t>
      </w:r>
      <w:r w:rsidRPr="00C31455">
        <w:rPr>
          <w:lang w:val="pt-BR"/>
        </w:rPr>
        <w:t xml:space="preserve">, </w:t>
      </w:r>
      <w:r w:rsidRPr="00C31455">
        <w:rPr>
          <w:rStyle w:val="VerbatimChar"/>
          <w:lang w:val="pt-BR"/>
        </w:rPr>
        <w:t>Usuario</w:t>
      </w:r>
      <w:r w:rsidRPr="00C31455">
        <w:rPr>
          <w:lang w:val="pt-BR"/>
        </w:rPr>
        <w:t xml:space="preserve"> e </w:t>
      </w:r>
      <w:r w:rsidRPr="00C31455">
        <w:rPr>
          <w:rStyle w:val="VerbatimChar"/>
          <w:lang w:val="pt-BR"/>
        </w:rPr>
        <w:t>Ingrediente</w:t>
      </w:r>
      <w:r w:rsidRPr="00C31455">
        <w:rPr>
          <w:lang w:val="pt-BR"/>
        </w:rPr>
        <w:t>, aplicando as regras de negócio dentro dessas entidades.</w:t>
      </w:r>
    </w:p>
    <w:p w14:paraId="71C2C941" w14:textId="77777777" w:rsidR="00B24EB2" w:rsidRDefault="00000000">
      <w:r>
        <w:pict w14:anchorId="65CF99B7">
          <v:rect id="_x0000_i1026" style="width:0;height:1.5pt" o:hralign="center" o:hrstd="t" o:hr="t"/>
        </w:pict>
      </w:r>
    </w:p>
    <w:p w14:paraId="58AFB088" w14:textId="77777777" w:rsidR="00B24EB2" w:rsidRPr="00C31455" w:rsidRDefault="000B3555">
      <w:pPr>
        <w:pStyle w:val="Heading2"/>
        <w:rPr>
          <w:lang w:val="pt-BR"/>
        </w:rPr>
      </w:pPr>
      <w:bookmarkStart w:id="2" w:name="o-que-é-clean-architecture"/>
      <w:bookmarkEnd w:id="0"/>
      <w:bookmarkEnd w:id="1"/>
      <w:r w:rsidRPr="00C31455">
        <w:rPr>
          <w:lang w:val="pt-BR"/>
        </w:rPr>
        <w:t>O que é Clean Architecture?</w:t>
      </w:r>
    </w:p>
    <w:p w14:paraId="67143D3A" w14:textId="77777777" w:rsidR="00B24EB2" w:rsidRPr="00C31455" w:rsidRDefault="000B3555">
      <w:pPr>
        <w:pStyle w:val="FirstParagraph"/>
        <w:rPr>
          <w:lang w:val="pt-BR"/>
        </w:rPr>
      </w:pPr>
      <w:r w:rsidRPr="00C31455">
        <w:rPr>
          <w:b/>
          <w:bCs/>
          <w:lang w:val="pt-BR"/>
        </w:rPr>
        <w:t>Clean Architecture</w:t>
      </w:r>
      <w:r w:rsidRPr="00C31455">
        <w:rPr>
          <w:lang w:val="pt-BR"/>
        </w:rPr>
        <w:t xml:space="preserve"> organiza a estrutura do projeto para que: - O </w:t>
      </w:r>
      <w:r w:rsidRPr="00C31455">
        <w:rPr>
          <w:b/>
          <w:bCs/>
          <w:lang w:val="pt-BR"/>
        </w:rPr>
        <w:t>Domínio fique no centro</w:t>
      </w:r>
      <w:r w:rsidRPr="00C31455">
        <w:rPr>
          <w:lang w:val="pt-BR"/>
        </w:rPr>
        <w:t xml:space="preserve"> e não dependa de nada. - Infraestrutura e APIs dependam do domínio, nunca o contrário. - Facilite testes, manutenção e evolução.</w:t>
      </w:r>
    </w:p>
    <w:p w14:paraId="5F6E12E7" w14:textId="77777777" w:rsidR="00C31455" w:rsidRPr="00C31455" w:rsidRDefault="00C31455" w:rsidP="00C31455">
      <w:pPr>
        <w:pStyle w:val="ListBullet"/>
        <w:rPr>
          <w:b/>
          <w:bCs/>
          <w:sz w:val="28"/>
          <w:szCs w:val="28"/>
        </w:rPr>
      </w:pPr>
      <w:proofErr w:type="spellStart"/>
      <w:r w:rsidRPr="00C31455">
        <w:rPr>
          <w:b/>
          <w:bCs/>
          <w:sz w:val="28"/>
          <w:szCs w:val="28"/>
        </w:rPr>
        <w:t>Estrutura</w:t>
      </w:r>
      <w:proofErr w:type="spellEnd"/>
      <w:r w:rsidRPr="00C31455">
        <w:rPr>
          <w:b/>
          <w:bCs/>
          <w:sz w:val="28"/>
          <w:szCs w:val="28"/>
        </w:rPr>
        <w:t xml:space="preserve"> </w:t>
      </w:r>
      <w:proofErr w:type="spellStart"/>
      <w:r w:rsidRPr="00C31455">
        <w:rPr>
          <w:b/>
          <w:bCs/>
          <w:sz w:val="28"/>
          <w:szCs w:val="28"/>
        </w:rPr>
        <w:t>em</w:t>
      </w:r>
      <w:proofErr w:type="spellEnd"/>
      <w:r w:rsidRPr="00C31455">
        <w:rPr>
          <w:b/>
          <w:bCs/>
          <w:sz w:val="28"/>
          <w:szCs w:val="28"/>
        </w:rPr>
        <w:t xml:space="preserve"> </w:t>
      </w:r>
      <w:proofErr w:type="spellStart"/>
      <w:r w:rsidRPr="00C31455">
        <w:rPr>
          <w:b/>
          <w:bCs/>
          <w:sz w:val="28"/>
          <w:szCs w:val="28"/>
        </w:rPr>
        <w:t>camadas</w:t>
      </w:r>
      <w:proofErr w:type="spellEnd"/>
      <w:r w:rsidRPr="00C31455">
        <w:rPr>
          <w:b/>
          <w:bCs/>
          <w:sz w:val="28"/>
          <w:szCs w:val="28"/>
        </w:rPr>
        <w:t>:</w:t>
      </w:r>
    </w:p>
    <w:p w14:paraId="1CD8098D" w14:textId="77777777" w:rsidR="00C31455" w:rsidRPr="00C31455" w:rsidRDefault="00C31455" w:rsidP="00C31455">
      <w:pPr>
        <w:pStyle w:val="ListBullet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 w:rsidRPr="00C31455">
        <w:rPr>
          <w:b/>
          <w:bCs/>
          <w:sz w:val="24"/>
          <w:szCs w:val="24"/>
          <w:lang w:val="pt-BR"/>
        </w:rPr>
        <w:t>1. Entidades (Entities):</w:t>
      </w:r>
      <w:r w:rsidRPr="00C31455">
        <w:rPr>
          <w:sz w:val="24"/>
          <w:szCs w:val="24"/>
          <w:lang w:val="pt-BR"/>
        </w:rPr>
        <w:t xml:space="preserve"> Contêm as regras de negócio mais genéricas e independentes.</w:t>
      </w:r>
    </w:p>
    <w:p w14:paraId="26F333B3" w14:textId="77777777" w:rsidR="00C31455" w:rsidRPr="00C31455" w:rsidRDefault="00C31455" w:rsidP="00C31455">
      <w:pPr>
        <w:pStyle w:val="ListBullet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 w:rsidRPr="00C31455">
        <w:rPr>
          <w:b/>
          <w:bCs/>
          <w:sz w:val="24"/>
          <w:szCs w:val="24"/>
          <w:lang w:val="pt-BR"/>
        </w:rPr>
        <w:t>2. Casos de Uso (Use Cases):</w:t>
      </w:r>
      <w:r w:rsidRPr="00C31455">
        <w:rPr>
          <w:sz w:val="24"/>
          <w:szCs w:val="24"/>
          <w:lang w:val="pt-BR"/>
        </w:rPr>
        <w:t xml:space="preserve"> Contêm a lógica específica da aplicação e orquestram as entidades.</w:t>
      </w:r>
    </w:p>
    <w:p w14:paraId="5B132CD2" w14:textId="77777777" w:rsidR="00C31455" w:rsidRPr="00C31455" w:rsidRDefault="00C31455" w:rsidP="00C31455">
      <w:pPr>
        <w:pStyle w:val="ListBullet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 w:rsidRPr="00C31455">
        <w:rPr>
          <w:b/>
          <w:bCs/>
          <w:sz w:val="24"/>
          <w:szCs w:val="24"/>
          <w:lang w:val="pt-BR"/>
        </w:rPr>
        <w:t>3. Interface de Entrada (Interface Adapters):</w:t>
      </w:r>
      <w:r w:rsidRPr="00C31455">
        <w:rPr>
          <w:sz w:val="24"/>
          <w:szCs w:val="24"/>
          <w:lang w:val="pt-BR"/>
        </w:rPr>
        <w:t xml:space="preserve"> Traduzem dados entre o mundo externo e os casos de uso.</w:t>
      </w:r>
    </w:p>
    <w:p w14:paraId="09AB697B" w14:textId="77777777" w:rsidR="00C31455" w:rsidRPr="00C31455" w:rsidRDefault="00C31455" w:rsidP="00C31455">
      <w:pPr>
        <w:pStyle w:val="ListBullet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 w:rsidRPr="00C31455">
        <w:rPr>
          <w:b/>
          <w:bCs/>
          <w:sz w:val="24"/>
          <w:szCs w:val="24"/>
          <w:lang w:val="pt-BR"/>
        </w:rPr>
        <w:t>4. Infraestrutura (Frameworks &amp; Drivers):</w:t>
      </w:r>
      <w:r w:rsidRPr="00C31455">
        <w:rPr>
          <w:sz w:val="24"/>
          <w:szCs w:val="24"/>
          <w:lang w:val="pt-BR"/>
        </w:rPr>
        <w:t xml:space="preserve"> Contém detalhes como banco de dados e frameworks web.</w:t>
      </w:r>
    </w:p>
    <w:p w14:paraId="0FFA4A76" w14:textId="77777777" w:rsidR="00C31455" w:rsidRPr="00C31455" w:rsidRDefault="00C31455" w:rsidP="00C31455">
      <w:pPr>
        <w:pStyle w:val="ListBullet"/>
        <w:rPr>
          <w:b/>
          <w:bCs/>
          <w:sz w:val="28"/>
          <w:szCs w:val="28"/>
        </w:rPr>
      </w:pPr>
      <w:proofErr w:type="spellStart"/>
      <w:r w:rsidRPr="00C31455">
        <w:rPr>
          <w:b/>
          <w:bCs/>
          <w:sz w:val="28"/>
          <w:szCs w:val="28"/>
        </w:rPr>
        <w:t>Princípios-chave</w:t>
      </w:r>
      <w:proofErr w:type="spellEnd"/>
      <w:r w:rsidRPr="00C31455">
        <w:rPr>
          <w:b/>
          <w:bCs/>
          <w:sz w:val="28"/>
          <w:szCs w:val="28"/>
        </w:rPr>
        <w:t>:</w:t>
      </w:r>
    </w:p>
    <w:p w14:paraId="10073BE1" w14:textId="36F68D02" w:rsidR="00C31455" w:rsidRPr="00C31455" w:rsidRDefault="00C31455" w:rsidP="00C31455">
      <w:pPr>
        <w:pStyle w:val="ListBullet"/>
        <w:rPr>
          <w:sz w:val="24"/>
          <w:szCs w:val="24"/>
          <w:lang w:val="pt-BR"/>
        </w:rPr>
      </w:pPr>
      <w:r w:rsidRPr="00C31455">
        <w:rPr>
          <w:sz w:val="24"/>
          <w:szCs w:val="24"/>
          <w:lang w:val="pt-BR"/>
        </w:rPr>
        <w:t>Independência de tecnologia: permite trocar tecnologias sem afetar as regras de negócio.</w:t>
      </w:r>
    </w:p>
    <w:p w14:paraId="0090E442" w14:textId="5B9079A7" w:rsidR="00C31455" w:rsidRPr="00C31455" w:rsidRDefault="00C31455" w:rsidP="00C31455">
      <w:pPr>
        <w:pStyle w:val="ListBulle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</w:t>
      </w:r>
      <w:r w:rsidRPr="00C31455">
        <w:rPr>
          <w:sz w:val="24"/>
          <w:szCs w:val="24"/>
          <w:lang w:val="pt-BR"/>
        </w:rPr>
        <w:t>estabilidade: facilita a criação de testes automatizados.</w:t>
      </w:r>
    </w:p>
    <w:p w14:paraId="7843E326" w14:textId="51917052" w:rsidR="00C31455" w:rsidRPr="00C31455" w:rsidRDefault="00C31455" w:rsidP="00C31455">
      <w:pPr>
        <w:pStyle w:val="BodyText"/>
        <w:rPr>
          <w:lang w:val="pt-BR"/>
        </w:rPr>
      </w:pPr>
      <w:r w:rsidRPr="00C31455">
        <w:rPr>
          <w:lang w:val="pt-BR"/>
        </w:rPr>
        <w:t>• Separação de interesses: cada camada tem uma responsabilidade clara</w:t>
      </w:r>
    </w:p>
    <w:p w14:paraId="0E7DC286" w14:textId="77777777" w:rsidR="00B24EB2" w:rsidRDefault="00000000">
      <w:r>
        <w:lastRenderedPageBreak/>
        <w:pict w14:anchorId="6848E402">
          <v:rect id="_x0000_i1027" style="width:0;height:1.5pt" o:hralign="center" o:hrstd="t" o:hr="t"/>
        </w:pict>
      </w:r>
    </w:p>
    <w:p w14:paraId="099C4A1A" w14:textId="77777777" w:rsidR="00B24EB2" w:rsidRPr="00C31455" w:rsidRDefault="000B3555">
      <w:pPr>
        <w:pStyle w:val="Heading2"/>
        <w:rPr>
          <w:lang w:val="pt-BR"/>
        </w:rPr>
      </w:pPr>
      <w:bookmarkStart w:id="3" w:name="como-funcionam-juntos-no-.net"/>
      <w:bookmarkEnd w:id="2"/>
      <w:r w:rsidRPr="00C31455">
        <w:rPr>
          <w:lang w:val="pt-BR"/>
        </w:rPr>
        <w:t>Como funcionam juntos no .NET?</w:t>
      </w:r>
    </w:p>
    <w:p w14:paraId="4BD37C7F" w14:textId="521AACDA" w:rsidR="00B24EB2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 xml:space="preserve">No </w:t>
      </w:r>
      <w:r w:rsidRPr="00C31455">
        <w:rPr>
          <w:b/>
          <w:bCs/>
          <w:lang w:val="pt-BR"/>
        </w:rPr>
        <w:t>.NET</w:t>
      </w:r>
      <w:r w:rsidRPr="00C31455">
        <w:rPr>
          <w:lang w:val="pt-BR"/>
        </w:rPr>
        <w:t xml:space="preserve">, </w:t>
      </w:r>
      <w:r w:rsidR="00C31455">
        <w:rPr>
          <w:lang w:val="pt-BR"/>
        </w:rPr>
        <w:t xml:space="preserve">A junção do </w:t>
      </w:r>
      <w:r w:rsidRPr="00C31455">
        <w:rPr>
          <w:b/>
          <w:bCs/>
          <w:lang w:val="pt-BR"/>
        </w:rPr>
        <w:t>DDD</w:t>
      </w:r>
      <w:r w:rsidRPr="00C31455">
        <w:rPr>
          <w:lang w:val="pt-BR"/>
        </w:rPr>
        <w:t xml:space="preserve"> </w:t>
      </w:r>
      <w:r w:rsidR="00C31455">
        <w:rPr>
          <w:lang w:val="pt-BR"/>
        </w:rPr>
        <w:t>com a</w:t>
      </w:r>
      <w:r w:rsidRPr="00C31455">
        <w:rPr>
          <w:lang w:val="pt-BR"/>
        </w:rPr>
        <w:t xml:space="preserve"> </w:t>
      </w:r>
      <w:r w:rsidRPr="00C31455">
        <w:rPr>
          <w:b/>
          <w:bCs/>
          <w:lang w:val="pt-BR"/>
        </w:rPr>
        <w:t>Clean Architecture</w:t>
      </w:r>
      <w:r w:rsidRPr="00C31455">
        <w:rPr>
          <w:lang w:val="pt-BR"/>
        </w:rPr>
        <w:t xml:space="preserve"> </w:t>
      </w:r>
      <w:r w:rsidR="00C31455" w:rsidRPr="00660349">
        <w:rPr>
          <w:lang w:val="pt-BR"/>
        </w:rPr>
        <w:t>é poderosa porque combina o foco no domínio do negócio com uma estrutura de software bem organizada. O DDD fornece o modelo de domínio e a linguagem ubíqua, enquanto a Clean Architecture oferece uma forma de estruturar o código de maneira que o domínio fique no centro da aplicação. Isso resulta em sistemas mais fáceis de manter, testar e evoluir, com regras de negócio bem definidas e isoladas de detalhes técnicos.</w:t>
      </w:r>
    </w:p>
    <w:p w14:paraId="0B5BDEB2" w14:textId="77777777" w:rsidR="00B24EB2" w:rsidRDefault="000B3555">
      <w:pPr>
        <w:pStyle w:val="Heading3"/>
      </w:pPr>
      <w:bookmarkStart w:id="4" w:name="estrutura-típica"/>
      <w:proofErr w:type="spellStart"/>
      <w:r>
        <w:t>Estrutura</w:t>
      </w:r>
      <w:proofErr w:type="spellEnd"/>
      <w:r>
        <w:t xml:space="preserve"> </w:t>
      </w:r>
      <w:proofErr w:type="spellStart"/>
      <w:r>
        <w:t>típica</w:t>
      </w:r>
      <w:proofErr w:type="spellEnd"/>
      <w:r>
        <w:t>:</w:t>
      </w:r>
    </w:p>
    <w:p w14:paraId="5E7AFBE0" w14:textId="77777777" w:rsidR="00B24EB2" w:rsidRPr="00C31455" w:rsidRDefault="000B3555">
      <w:pPr>
        <w:pStyle w:val="Compact"/>
        <w:numPr>
          <w:ilvl w:val="0"/>
          <w:numId w:val="3"/>
        </w:numPr>
        <w:rPr>
          <w:lang w:val="pt-BR"/>
        </w:rPr>
      </w:pPr>
      <w:r w:rsidRPr="00C31455">
        <w:rPr>
          <w:b/>
          <w:bCs/>
          <w:lang w:val="pt-BR"/>
        </w:rPr>
        <w:t>Domain:</w:t>
      </w:r>
      <w:r w:rsidRPr="00C31455">
        <w:rPr>
          <w:lang w:val="pt-BR"/>
        </w:rPr>
        <w:t xml:space="preserve"> Entidades, VOs, interfaces de repositório.</w:t>
      </w:r>
    </w:p>
    <w:p w14:paraId="2F1D9678" w14:textId="77777777" w:rsidR="00B24EB2" w:rsidRPr="00C31455" w:rsidRDefault="000B3555">
      <w:pPr>
        <w:pStyle w:val="Compact"/>
        <w:numPr>
          <w:ilvl w:val="0"/>
          <w:numId w:val="3"/>
        </w:numPr>
        <w:rPr>
          <w:lang w:val="pt-BR"/>
        </w:rPr>
      </w:pPr>
      <w:r w:rsidRPr="00C31455">
        <w:rPr>
          <w:b/>
          <w:bCs/>
          <w:lang w:val="pt-BR"/>
        </w:rPr>
        <w:t>Application:</w:t>
      </w:r>
      <w:r w:rsidRPr="00C31455">
        <w:rPr>
          <w:lang w:val="pt-BR"/>
        </w:rPr>
        <w:t xml:space="preserve"> Casos de uso e serviços de aplicação.</w:t>
      </w:r>
    </w:p>
    <w:p w14:paraId="1D22481F" w14:textId="77777777" w:rsidR="00B24EB2" w:rsidRPr="00C31455" w:rsidRDefault="000B3555">
      <w:pPr>
        <w:pStyle w:val="Compact"/>
        <w:numPr>
          <w:ilvl w:val="0"/>
          <w:numId w:val="3"/>
        </w:numPr>
        <w:rPr>
          <w:lang w:val="pt-BR"/>
        </w:rPr>
      </w:pPr>
      <w:r w:rsidRPr="00C31455">
        <w:rPr>
          <w:b/>
          <w:bCs/>
          <w:lang w:val="pt-BR"/>
        </w:rPr>
        <w:t>Infrastructure:</w:t>
      </w:r>
      <w:r w:rsidRPr="00C31455">
        <w:rPr>
          <w:lang w:val="pt-BR"/>
        </w:rPr>
        <w:t xml:space="preserve"> Implementação de repositórios e integrações.</w:t>
      </w:r>
    </w:p>
    <w:p w14:paraId="47358E86" w14:textId="77777777" w:rsidR="00B24EB2" w:rsidRDefault="000B3555">
      <w:pPr>
        <w:pStyle w:val="Compact"/>
        <w:numPr>
          <w:ilvl w:val="0"/>
          <w:numId w:val="3"/>
        </w:numPr>
      </w:pPr>
      <w:r>
        <w:rPr>
          <w:b/>
          <w:bCs/>
        </w:rPr>
        <w:t>API:</w:t>
      </w:r>
      <w:r>
        <w:t xml:space="preserve"> Controllers e endpoints.</w:t>
      </w:r>
    </w:p>
    <w:p w14:paraId="6CA98C89" w14:textId="77777777" w:rsidR="00B24EB2" w:rsidRDefault="000B3555">
      <w:pPr>
        <w:pStyle w:val="Heading3"/>
      </w:pPr>
      <w:bookmarkStart w:id="5" w:name="fluxo"/>
      <w:bookmarkEnd w:id="4"/>
      <w:r>
        <w:t>Fluxo:</w:t>
      </w:r>
    </w:p>
    <w:p w14:paraId="3F814627" w14:textId="77777777" w:rsidR="00B24EB2" w:rsidRPr="00C31455" w:rsidRDefault="000B3555">
      <w:pPr>
        <w:pStyle w:val="Compact"/>
        <w:numPr>
          <w:ilvl w:val="0"/>
          <w:numId w:val="4"/>
        </w:numPr>
        <w:rPr>
          <w:lang w:val="pt-BR"/>
        </w:rPr>
      </w:pPr>
      <w:r w:rsidRPr="00C31455">
        <w:rPr>
          <w:lang w:val="pt-BR"/>
        </w:rPr>
        <w:t xml:space="preserve">A </w:t>
      </w:r>
      <w:r w:rsidRPr="00C31455">
        <w:rPr>
          <w:b/>
          <w:bCs/>
          <w:lang w:val="pt-BR"/>
        </w:rPr>
        <w:t>API recebe a requisição</w:t>
      </w:r>
      <w:r w:rsidRPr="00C31455">
        <w:rPr>
          <w:lang w:val="pt-BR"/>
        </w:rPr>
        <w:t>.</w:t>
      </w:r>
    </w:p>
    <w:p w14:paraId="5D6D0CAD" w14:textId="77777777" w:rsidR="00B24EB2" w:rsidRPr="00C31455" w:rsidRDefault="000B3555">
      <w:pPr>
        <w:pStyle w:val="Compact"/>
        <w:numPr>
          <w:ilvl w:val="0"/>
          <w:numId w:val="4"/>
        </w:numPr>
        <w:rPr>
          <w:lang w:val="pt-BR"/>
        </w:rPr>
      </w:pPr>
      <w:r w:rsidRPr="00C31455">
        <w:rPr>
          <w:lang w:val="pt-BR"/>
        </w:rPr>
        <w:t xml:space="preserve">Chama um </w:t>
      </w:r>
      <w:r w:rsidRPr="00C31455">
        <w:rPr>
          <w:b/>
          <w:bCs/>
          <w:lang w:val="pt-BR"/>
        </w:rPr>
        <w:t>caso de uso</w:t>
      </w:r>
      <w:r w:rsidRPr="00C31455">
        <w:rPr>
          <w:lang w:val="pt-BR"/>
        </w:rPr>
        <w:t xml:space="preserve"> na camada Application.</w:t>
      </w:r>
    </w:p>
    <w:p w14:paraId="3B8C1FC4" w14:textId="77777777" w:rsidR="00B24EB2" w:rsidRPr="00C31455" w:rsidRDefault="000B3555">
      <w:pPr>
        <w:pStyle w:val="Compact"/>
        <w:numPr>
          <w:ilvl w:val="0"/>
          <w:numId w:val="4"/>
        </w:numPr>
        <w:rPr>
          <w:lang w:val="pt-BR"/>
        </w:rPr>
      </w:pPr>
      <w:r w:rsidRPr="00C31455">
        <w:rPr>
          <w:lang w:val="pt-BR"/>
        </w:rPr>
        <w:t xml:space="preserve">O caso de uso </w:t>
      </w:r>
      <w:r w:rsidRPr="00C31455">
        <w:rPr>
          <w:b/>
          <w:bCs/>
          <w:lang w:val="pt-BR"/>
        </w:rPr>
        <w:t>aplica as regras de negócio</w:t>
      </w:r>
      <w:r w:rsidRPr="00C31455">
        <w:rPr>
          <w:lang w:val="pt-BR"/>
        </w:rPr>
        <w:t>.</w:t>
      </w:r>
    </w:p>
    <w:p w14:paraId="09AB70A8" w14:textId="77777777" w:rsidR="00B24EB2" w:rsidRPr="00C31455" w:rsidRDefault="000B3555">
      <w:pPr>
        <w:pStyle w:val="Compact"/>
        <w:numPr>
          <w:ilvl w:val="0"/>
          <w:numId w:val="4"/>
        </w:numPr>
        <w:rPr>
          <w:lang w:val="pt-BR"/>
        </w:rPr>
      </w:pPr>
      <w:r w:rsidRPr="00C31455">
        <w:rPr>
          <w:lang w:val="pt-BR"/>
        </w:rPr>
        <w:t>Usa repositório (infraestrutura) para persistência.</w:t>
      </w:r>
    </w:p>
    <w:p w14:paraId="110D9754" w14:textId="77777777" w:rsidR="00B24EB2" w:rsidRPr="00C31455" w:rsidRDefault="000B3555">
      <w:pPr>
        <w:pStyle w:val="Compact"/>
        <w:numPr>
          <w:ilvl w:val="0"/>
          <w:numId w:val="4"/>
        </w:numPr>
        <w:rPr>
          <w:lang w:val="pt-BR"/>
        </w:rPr>
      </w:pPr>
      <w:r w:rsidRPr="00C31455">
        <w:rPr>
          <w:lang w:val="pt-BR"/>
        </w:rPr>
        <w:t xml:space="preserve">A </w:t>
      </w:r>
      <w:r w:rsidRPr="00C31455">
        <w:rPr>
          <w:b/>
          <w:bCs/>
          <w:lang w:val="pt-BR"/>
        </w:rPr>
        <w:t>API retorna a resposta ao usuário</w:t>
      </w:r>
      <w:r w:rsidRPr="00C31455">
        <w:rPr>
          <w:lang w:val="pt-BR"/>
        </w:rPr>
        <w:t>.</w:t>
      </w:r>
    </w:p>
    <w:p w14:paraId="51733121" w14:textId="77777777" w:rsidR="00B24EB2" w:rsidRDefault="00000000">
      <w:r>
        <w:pict w14:anchorId="4F601B75">
          <v:rect id="_x0000_i1028" style="width:0;height:1.5pt" o:hralign="center" o:hrstd="t" o:hr="t"/>
        </w:pict>
      </w:r>
    </w:p>
    <w:p w14:paraId="4B30A0FE" w14:textId="77777777" w:rsidR="00B24EB2" w:rsidRDefault="000B3555">
      <w:pPr>
        <w:pStyle w:val="Heading2"/>
      </w:pPr>
      <w:bookmarkStart w:id="6" w:name="X2d368cfb1088141fde6f335fc413fb362af0c29"/>
      <w:bookmarkEnd w:id="3"/>
      <w:bookmarkEnd w:id="5"/>
      <w:r>
        <w:t>Benefícios de usar DDD + Clean Architecture</w:t>
      </w:r>
    </w:p>
    <w:p w14:paraId="5DF57A43" w14:textId="77777777" w:rsidR="000B3555" w:rsidRDefault="000B3555" w:rsidP="000B3555">
      <w:pPr>
        <w:pStyle w:val="FirstParagraph"/>
        <w:numPr>
          <w:ilvl w:val="0"/>
          <w:numId w:val="9"/>
        </w:numPr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</w:t>
      </w:r>
      <w:proofErr w:type="spellStart"/>
      <w:r>
        <w:t>isoladas</w:t>
      </w:r>
      <w:proofErr w:type="spellEnd"/>
      <w:r>
        <w:t>.</w:t>
      </w:r>
    </w:p>
    <w:p w14:paraId="5066B7E2" w14:textId="5FF28AA3" w:rsidR="000B3555" w:rsidRPr="00C31455" w:rsidRDefault="000B3555" w:rsidP="000B3555">
      <w:pPr>
        <w:pStyle w:val="FirstParagraph"/>
        <w:numPr>
          <w:ilvl w:val="0"/>
          <w:numId w:val="9"/>
        </w:numPr>
        <w:rPr>
          <w:lang w:val="pt-BR"/>
        </w:rPr>
      </w:pPr>
      <w:r w:rsidRPr="00C31455">
        <w:rPr>
          <w:lang w:val="pt-BR"/>
        </w:rPr>
        <w:t>Facilita testes unitários no domínio.</w:t>
      </w:r>
    </w:p>
    <w:p w14:paraId="69A6B2A0" w14:textId="76BD74F7" w:rsidR="000B3555" w:rsidRDefault="000B3555" w:rsidP="000B3555">
      <w:pPr>
        <w:pStyle w:val="FirstParagraph"/>
        <w:numPr>
          <w:ilvl w:val="0"/>
          <w:numId w:val="9"/>
        </w:numPr>
      </w:pPr>
      <w:proofErr w:type="spellStart"/>
      <w:r>
        <w:t>Facilita</w:t>
      </w:r>
      <w:proofErr w:type="spellEnd"/>
      <w:r>
        <w:t xml:space="preserve">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evolução</w:t>
      </w:r>
      <w:proofErr w:type="spellEnd"/>
      <w:r>
        <w:t>.</w:t>
      </w:r>
    </w:p>
    <w:p w14:paraId="451E7CA6" w14:textId="5D3D1B32" w:rsidR="000B3555" w:rsidRPr="00C31455" w:rsidRDefault="000B3555" w:rsidP="000B3555">
      <w:pPr>
        <w:pStyle w:val="FirstParagraph"/>
        <w:numPr>
          <w:ilvl w:val="0"/>
          <w:numId w:val="9"/>
        </w:numPr>
        <w:rPr>
          <w:lang w:val="pt-BR"/>
        </w:rPr>
      </w:pPr>
      <w:r w:rsidRPr="00C31455">
        <w:rPr>
          <w:lang w:val="pt-BR"/>
        </w:rPr>
        <w:t>Facilita evolução sem quebrar o sistema.</w:t>
      </w:r>
    </w:p>
    <w:p w14:paraId="239D2098" w14:textId="0C49238F" w:rsidR="00B24EB2" w:rsidRPr="00C31455" w:rsidRDefault="000B3555" w:rsidP="000B3555">
      <w:pPr>
        <w:pStyle w:val="FirstParagraph"/>
        <w:numPr>
          <w:ilvl w:val="0"/>
          <w:numId w:val="9"/>
        </w:numPr>
        <w:rPr>
          <w:lang w:val="pt-BR"/>
        </w:rPr>
      </w:pPr>
      <w:r w:rsidRPr="00C31455">
        <w:rPr>
          <w:lang w:val="pt-BR"/>
        </w:rPr>
        <w:t>Alinha o código ao negócio.</w:t>
      </w:r>
    </w:p>
    <w:p w14:paraId="5DF82568" w14:textId="77777777" w:rsidR="00B24EB2" w:rsidRDefault="00000000">
      <w:r>
        <w:pict w14:anchorId="350A4593">
          <v:rect id="_x0000_i1029" style="width:0;height:1.5pt" o:hralign="center" o:hrstd="t" o:hr="t"/>
        </w:pict>
      </w:r>
    </w:p>
    <w:p w14:paraId="13BFFDD8" w14:textId="77777777" w:rsidR="00B24EB2" w:rsidRPr="00C31455" w:rsidRDefault="000B3555">
      <w:pPr>
        <w:pStyle w:val="Heading2"/>
        <w:rPr>
          <w:lang w:val="pt-BR"/>
        </w:rPr>
      </w:pPr>
      <w:bookmarkStart w:id="7" w:name="exemplo-prático"/>
      <w:bookmarkEnd w:id="6"/>
      <w:r w:rsidRPr="00C31455">
        <w:rPr>
          <w:lang w:val="pt-BR"/>
        </w:rPr>
        <w:t>Exemplo prático:</w:t>
      </w:r>
    </w:p>
    <w:p w14:paraId="17DBB062" w14:textId="77777777" w:rsidR="000B3555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 xml:space="preserve">Em um sistema de receitas: </w:t>
      </w:r>
    </w:p>
    <w:p w14:paraId="2349035B" w14:textId="77777777" w:rsidR="000B3555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 xml:space="preserve">- </w:t>
      </w:r>
      <w:r w:rsidRPr="00C31455">
        <w:rPr>
          <w:b/>
          <w:bCs/>
          <w:lang w:val="pt-BR"/>
        </w:rPr>
        <w:t>Domain:</w:t>
      </w:r>
      <w:r w:rsidRPr="00C31455">
        <w:rPr>
          <w:lang w:val="pt-BR"/>
        </w:rPr>
        <w:t xml:space="preserve">  </w:t>
      </w:r>
      <w:r w:rsidRPr="00C31455">
        <w:rPr>
          <w:rStyle w:val="VerbatimChar"/>
          <w:color w:val="E97132" w:themeColor="accent2"/>
          <w:lang w:val="pt-BR"/>
        </w:rPr>
        <w:t>Receita</w:t>
      </w:r>
      <w:r w:rsidRPr="00C31455">
        <w:rPr>
          <w:lang w:val="pt-BR"/>
        </w:rPr>
        <w:t xml:space="preserve">, </w:t>
      </w:r>
      <w:r w:rsidRPr="00C31455">
        <w:rPr>
          <w:rStyle w:val="VerbatimChar"/>
          <w:color w:val="E97132" w:themeColor="accent2"/>
          <w:lang w:val="pt-BR"/>
        </w:rPr>
        <w:t>Ingrediente</w:t>
      </w:r>
      <w:r w:rsidRPr="00C31455">
        <w:rPr>
          <w:lang w:val="pt-BR"/>
        </w:rPr>
        <w:t xml:space="preserve"> com </w:t>
      </w:r>
      <w:r w:rsidRPr="00C31455">
        <w:rPr>
          <w:color w:val="E97132" w:themeColor="accent2"/>
          <w:lang w:val="pt-BR"/>
        </w:rPr>
        <w:t>regras</w:t>
      </w:r>
      <w:r w:rsidRPr="00C31455">
        <w:rPr>
          <w:lang w:val="pt-BR"/>
        </w:rPr>
        <w:t xml:space="preserve"> (“receita precisa ter pelo menos um ingrediente”). </w:t>
      </w:r>
    </w:p>
    <w:p w14:paraId="39568086" w14:textId="77777777" w:rsidR="000B3555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lastRenderedPageBreak/>
        <w:t xml:space="preserve">- </w:t>
      </w:r>
      <w:r w:rsidRPr="00C31455">
        <w:rPr>
          <w:b/>
          <w:bCs/>
          <w:lang w:val="pt-BR"/>
        </w:rPr>
        <w:t>Application:</w:t>
      </w:r>
      <w:r w:rsidRPr="00C31455">
        <w:rPr>
          <w:lang w:val="pt-BR"/>
        </w:rPr>
        <w:t xml:space="preserve"> </w:t>
      </w:r>
      <w:r w:rsidRPr="00C31455">
        <w:rPr>
          <w:rStyle w:val="VerbatimChar"/>
          <w:color w:val="E97132" w:themeColor="accent2"/>
          <w:lang w:val="pt-BR"/>
        </w:rPr>
        <w:t>CriarReceitaUseCase</w:t>
      </w:r>
      <w:r w:rsidRPr="00C31455">
        <w:rPr>
          <w:lang w:val="pt-BR"/>
        </w:rPr>
        <w:t xml:space="preserve"> para orquestrar a criação. </w:t>
      </w:r>
    </w:p>
    <w:p w14:paraId="3818558B" w14:textId="77777777" w:rsidR="000B3555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 xml:space="preserve">- </w:t>
      </w:r>
      <w:r w:rsidRPr="00C31455">
        <w:rPr>
          <w:b/>
          <w:bCs/>
          <w:lang w:val="pt-BR"/>
        </w:rPr>
        <w:t>Infrastructure:</w:t>
      </w:r>
      <w:r w:rsidRPr="00C31455">
        <w:rPr>
          <w:lang w:val="pt-BR"/>
        </w:rPr>
        <w:t xml:space="preserve"> Implementa </w:t>
      </w:r>
      <w:r w:rsidRPr="00C31455">
        <w:rPr>
          <w:rStyle w:val="VerbatimChar"/>
          <w:color w:val="E97132" w:themeColor="accent2"/>
          <w:lang w:val="pt-BR"/>
        </w:rPr>
        <w:t>IReceitaRepository</w:t>
      </w:r>
      <w:r w:rsidRPr="00C31455">
        <w:rPr>
          <w:lang w:val="pt-BR"/>
        </w:rPr>
        <w:t xml:space="preserve"> usando EF Core. </w:t>
      </w:r>
    </w:p>
    <w:p w14:paraId="477A12FF" w14:textId="04DEF775" w:rsidR="00B24EB2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 xml:space="preserve">- </w:t>
      </w:r>
      <w:r w:rsidRPr="00C31455">
        <w:rPr>
          <w:b/>
          <w:bCs/>
          <w:lang w:val="pt-BR"/>
        </w:rPr>
        <w:t>API:</w:t>
      </w:r>
      <w:r w:rsidRPr="00C31455">
        <w:rPr>
          <w:lang w:val="pt-BR"/>
        </w:rPr>
        <w:t xml:space="preserve"> </w:t>
      </w:r>
      <w:r w:rsidRPr="00C31455">
        <w:rPr>
          <w:rStyle w:val="VerbatimChar"/>
          <w:color w:val="83CAEB" w:themeColor="accent1" w:themeTint="66"/>
          <w:lang w:val="pt-BR"/>
        </w:rPr>
        <w:t>POST /receitas</w:t>
      </w:r>
      <w:r w:rsidRPr="00C31455">
        <w:rPr>
          <w:color w:val="83CAEB" w:themeColor="accent1" w:themeTint="66"/>
          <w:lang w:val="pt-BR"/>
        </w:rPr>
        <w:t xml:space="preserve"> </w:t>
      </w:r>
      <w:r w:rsidRPr="00C31455">
        <w:rPr>
          <w:lang w:val="pt-BR"/>
        </w:rPr>
        <w:t xml:space="preserve">chama o </w:t>
      </w:r>
      <w:r w:rsidRPr="00C31455">
        <w:rPr>
          <w:rStyle w:val="VerbatimChar"/>
          <w:lang w:val="pt-BR"/>
        </w:rPr>
        <w:t>CriarReceitaUseCase</w:t>
      </w:r>
      <w:r w:rsidRPr="00C31455">
        <w:rPr>
          <w:lang w:val="pt-BR"/>
        </w:rPr>
        <w:t>.</w:t>
      </w:r>
    </w:p>
    <w:p w14:paraId="31379E13" w14:textId="77777777" w:rsidR="00B24EB2" w:rsidRDefault="00000000">
      <w:r>
        <w:pict w14:anchorId="661BEBB8">
          <v:rect id="_x0000_i1030" style="width:0;height:1.5pt" o:hralign="center" o:hrstd="t" o:hr="t"/>
        </w:pict>
      </w:r>
    </w:p>
    <w:p w14:paraId="3DB805C9" w14:textId="77777777" w:rsidR="00B24EB2" w:rsidRPr="00C31455" w:rsidRDefault="000B3555">
      <w:pPr>
        <w:pStyle w:val="FirstParagraph"/>
        <w:rPr>
          <w:lang w:val="pt-BR"/>
        </w:rPr>
      </w:pPr>
      <w:r w:rsidRPr="00C31455">
        <w:rPr>
          <w:lang w:val="pt-BR"/>
        </w:rPr>
        <w:t>Usando DDD e Clean Architecture, você constrói um sistema limpo, organizado e escalável, pronto para crescer sem bagunça.</w:t>
      </w:r>
      <w:bookmarkEnd w:id="7"/>
    </w:p>
    <w:sectPr w:rsidR="00B24EB2" w:rsidRPr="00C31455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E6E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7C6014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2E64FE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ACDA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DBC614E"/>
    <w:multiLevelType w:val="hybridMultilevel"/>
    <w:tmpl w:val="7784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B754E"/>
    <w:multiLevelType w:val="hybridMultilevel"/>
    <w:tmpl w:val="F5EE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1386"/>
    <w:multiLevelType w:val="hybridMultilevel"/>
    <w:tmpl w:val="8FDA4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80686"/>
    <w:multiLevelType w:val="hybridMultilevel"/>
    <w:tmpl w:val="F7040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313F8"/>
    <w:multiLevelType w:val="hybridMultilevel"/>
    <w:tmpl w:val="A448C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99603">
    <w:abstractNumId w:val="1"/>
  </w:num>
  <w:num w:numId="2" w16cid:durableId="145052118">
    <w:abstractNumId w:val="2"/>
  </w:num>
  <w:num w:numId="3" w16cid:durableId="1294945876">
    <w:abstractNumId w:val="2"/>
  </w:num>
  <w:num w:numId="4" w16cid:durableId="13140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5405170">
    <w:abstractNumId w:val="7"/>
  </w:num>
  <w:num w:numId="6" w16cid:durableId="962200350">
    <w:abstractNumId w:val="5"/>
  </w:num>
  <w:num w:numId="7" w16cid:durableId="1949315732">
    <w:abstractNumId w:val="4"/>
  </w:num>
  <w:num w:numId="8" w16cid:durableId="618335521">
    <w:abstractNumId w:val="8"/>
  </w:num>
  <w:num w:numId="9" w16cid:durableId="1114863082">
    <w:abstractNumId w:val="6"/>
  </w:num>
  <w:num w:numId="10" w16cid:durableId="202624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2"/>
    <w:rsid w:val="000B3555"/>
    <w:rsid w:val="008C0F04"/>
    <w:rsid w:val="00B24EB2"/>
    <w:rsid w:val="00C31455"/>
    <w:rsid w:val="00D2049E"/>
    <w:rsid w:val="00D2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D437"/>
  <w15:docId w15:val="{B7F487DD-CC94-44C1-A151-4333EE98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List Bulle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C31455"/>
    <w:pPr>
      <w:tabs>
        <w:tab w:val="center" w:pos="4680"/>
        <w:tab w:val="right" w:pos="9360"/>
      </w:tabs>
      <w:spacing w:after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31455"/>
    <w:rPr>
      <w:rFonts w:eastAsiaTheme="minorEastAsia"/>
      <w:sz w:val="22"/>
      <w:szCs w:val="22"/>
    </w:rPr>
  </w:style>
  <w:style w:type="paragraph" w:styleId="ListBullet">
    <w:name w:val="List Bullet"/>
    <w:basedOn w:val="Normal"/>
    <w:uiPriority w:val="99"/>
    <w:unhideWhenUsed/>
    <w:rsid w:val="00C31455"/>
    <w:pPr>
      <w:numPr>
        <w:numId w:val="10"/>
      </w:numPr>
      <w:spacing w:line="276" w:lineRule="auto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EA8B32B80C7B479EEEC405DA2F8185" ma:contentTypeVersion="10" ma:contentTypeDescription="Crie um novo documento." ma:contentTypeScope="" ma:versionID="d9207eee91b56cc71983cfc8abc8c871">
  <xsd:schema xmlns:xsd="http://www.w3.org/2001/XMLSchema" xmlns:xs="http://www.w3.org/2001/XMLSchema" xmlns:p="http://schemas.microsoft.com/office/2006/metadata/properties" xmlns:ns2="ccf6ee71-26fd-4ff0-a927-052c5717d9f0" xmlns:ns3="c86c5dea-41fe-41f3-a5c5-5142dfb35a0f" targetNamespace="http://schemas.microsoft.com/office/2006/metadata/properties" ma:root="true" ma:fieldsID="a3adf7f8e36b049bbaa430fb9efc9127" ns2:_="" ns3:_="">
    <xsd:import namespace="ccf6ee71-26fd-4ff0-a927-052c5717d9f0"/>
    <xsd:import namespace="c86c5dea-41fe-41f3-a5c5-5142dfb35a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6ee71-26fd-4ff0-a927-052c5717d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17ff2e-1616-4146-8372-4640400776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5dea-41fe-41f3-a5c5-5142dfb35a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c70fb3-3a96-4ee4-8d95-c60dc9df1e2c}" ma:internalName="TaxCatchAll" ma:showField="CatchAllData" ma:web="c86c5dea-41fe-41f3-a5c5-5142dfb35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c5dea-41fe-41f3-a5c5-5142dfb35a0f" xsi:nil="true"/>
    <lcf76f155ced4ddcb4097134ff3c332f xmlns="ccf6ee71-26fd-4ff0-a927-052c5717d9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40C41F-2803-43A0-9833-110983185F40}"/>
</file>

<file path=customXml/itemProps2.xml><?xml version="1.0" encoding="utf-8"?>
<ds:datastoreItem xmlns:ds="http://schemas.openxmlformats.org/officeDocument/2006/customXml" ds:itemID="{407DFB8B-A8EA-438A-9CDC-F4355C19FB27}"/>
</file>

<file path=customXml/itemProps3.xml><?xml version="1.0" encoding="utf-8"?>
<ds:datastoreItem xmlns:ds="http://schemas.openxmlformats.org/officeDocument/2006/customXml" ds:itemID="{E28EF2DB-311F-4038-8D29-D98190F58CF7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Lopes</dc:creator>
  <cp:keywords/>
  <cp:lastModifiedBy>Felipe Lopes</cp:lastModifiedBy>
  <cp:revision>2</cp:revision>
  <dcterms:created xsi:type="dcterms:W3CDTF">2025-07-07T13:52:00Z</dcterms:created>
  <dcterms:modified xsi:type="dcterms:W3CDTF">2025-07-07T13:52:00Z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0x010100F2EA8B32B80C7B479EEEC405DA2F8185</vt:lpwstr>
  </property>
</Properties>
</file>