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20.png"/>
  <Override ContentType="image/png" PartName="/word/media/document_image_rId21.png"/>
  <Override ContentType="image/png" PartName="/word/media/document_image_rId22.png"/>
  <Override ContentType="image/png" PartName="/word/media/document_image_rId23.png"/>
  <Override ContentType="image/png" PartName="/word/media/document_image_rId24.png"/>
  <Override ContentType="image/png" PartName="/word/media/document_image_rId25.png"/>
  <Override ContentType="image/png" PartName="/word/media/document_image_rId26.png"/>
  <Override ContentType="image/png" PartName="/word/media/document_image_rId27.png"/>
  <Override ContentType="image/png" PartName="/word/media/document_image_rId28.png"/>
  <Override ContentType="image/png" PartName="/word/media/document_image_rId29.png"/>
  <Override ContentType="image/png" PartName="/word/media/document_image_rId30.png"/>
  <Override ContentType="image/png" PartName="/word/media/document_image_rId31.png"/>
  <Override ContentType="image/png" PartName="/word/media/document_image_rId32.png"/>
  <Override ContentType="image/png" PartName="/word/media/document_image_rId33.png"/>
  <Override ContentType="image/png" PartName="/word/media/document_image_rId34.png"/>
  <Override ContentType="image/png" PartName="/word/media/document_image_rId35.png"/>
  <Override ContentType="image/png" PartName="/word/media/document_image_rId36.png"/>
  <Override ContentType="image/png" PartName="/word/media/document_image_rId37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xvml="urn:schemas-microsoft-com:office:exce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ORACLE_JRE JAXB in Oracle Java 1.8.0_131 on Linux --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计网实验报告1</w:t>
      </w:r>
    </w:p>
    <w:p>
      <w:pPr>
        <w:pStyle w:val="Heading2"/>
        <w:spacing w:after="50" w:line="360" w:lineRule="auto" w:beforeLines="100"/>
        <w:ind w:left="0"/>
        <w:jc w:val="left"/>
      </w:pPr>
      <w:bookmarkStart w:name="IxEY9" w:id="0"/>
      <w:r>
        <w:rPr>
          <w:rFonts w:ascii="宋体" w:hAnsi="Times New Roman" w:eastAsia="宋体"/>
        </w:rPr>
        <w:t>实验1：交换机的基础配置</w:t>
      </w:r>
    </w:p>
    <w:bookmarkEnd w:id="0"/>
    <w:bookmarkStart w:name="gH7LG" w:id="1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一、实验目的</w:t>
      </w:r>
    </w:p>
    <w:bookmarkEnd w:id="1"/>
    <w:bookmarkStart w:name="uaafce990" w:id="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交换机的基础配置</w:t>
      </w:r>
    </w:p>
    <w:bookmarkEnd w:id="2"/>
    <w:bookmarkStart w:name="u22f8c030" w:id="3"/>
    <w:p>
      <w:pPr>
        <w:numPr>
          <w:ilvl w:val="0"/>
          <w:numId w:val="1"/>
        </w:numPr>
        <w:spacing w:after="50" w:line="360" w:lineRule="auto" w:beforeLines="100"/>
        <w:ind w:left="360"/>
        <w:jc w:val="both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理解双工模式和接口速率</w:t>
      </w:r>
    </w:p>
    <w:bookmarkEnd w:id="3"/>
    <w:bookmarkStart w:name="ud9042027" w:id="4"/>
    <w:p>
      <w:pPr>
        <w:numPr>
          <w:ilvl w:val="0"/>
          <w:numId w:val="1"/>
        </w:numPr>
        <w:spacing w:after="50" w:line="360" w:lineRule="auto" w:beforeLines="100"/>
        <w:ind w:left="360"/>
        <w:jc w:val="both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掌握更改双工模式的配置</w:t>
      </w:r>
    </w:p>
    <w:bookmarkEnd w:id="4"/>
    <w:bookmarkStart w:name="u292bd017" w:id="5"/>
    <w:p>
      <w:pPr>
        <w:numPr>
          <w:ilvl w:val="0"/>
          <w:numId w:val="1"/>
        </w:numPr>
        <w:spacing w:after="50" w:line="360" w:lineRule="auto" w:beforeLines="100"/>
        <w:ind w:left="360"/>
        <w:jc w:val="both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掌握更改接口速率的配置</w:t>
      </w:r>
    </w:p>
    <w:bookmarkEnd w:id="5"/>
    <w:bookmarkStart w:name="G4hUk" w:id="6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二、实验环境</w:t>
      </w:r>
    </w:p>
    <w:bookmarkEnd w:id="6"/>
    <w:bookmarkStart w:name="u732b551d" w:id="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4"/>
        </w:rPr>
        <w:t>基础配置拓扑：</w:t>
      </w:r>
    </w:p>
    <w:bookmarkEnd w:id="7"/>
    <w:bookmarkStart w:name="uc2305552" w:id="8"/>
    <w:p>
      <w:pPr>
        <w:spacing w:after="50" w:line="360" w:lineRule="auto" w:beforeLines="100"/>
        <w:ind w:left="0"/>
        <w:jc w:val="left"/>
      </w:pPr>
      <w:bookmarkStart w:name="g4H2P" w:id="9"/>
      <w:r>
        <w:rPr>
          <w:rFonts w:eastAsia="宋体" w:ascii="宋体"/>
        </w:rPr>
        <w:drawing>
          <wp:inline distT="0" distB="0" distL="0" distR="0">
            <wp:extent cx="4859867" cy="373942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9867" cy="373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bookmarkEnd w:id="8"/>
    <w:bookmarkStart w:name="u1861fdcc" w:id="1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4"/>
        </w:rPr>
        <w:t>实验编址：</w:t>
      </w:r>
    </w:p>
    <w:bookmarkEnd w:id="10"/>
    <w:bookmarkStart w:name="OuhnQ" w:id="11"/>
    <w:tbl>
      <w:tblPr>
        <w:tblW w:w="0" w:type="auto"/>
        <w:tblCellSpacing w:w="0" w:type="auto"/>
        <w:tblInd w:w="115" w:type="dxa"/>
        <w:tblBorders>
          <w:top w:val="single" w:color="cccccc" w:sz="8"/>
          <w:left w:val="single" w:color="cccccc" w:sz="8"/>
          <w:bottom w:val="single" w:color="cccccc" w:sz="8"/>
          <w:right w:val="single" w:color="cccccc" w:sz="8"/>
          <w:insideH w:val="none"/>
          <w:insideV w:val="none"/>
        </w:tblBorders>
      </w:tblPr>
      <w:tblGrid>
        <w:gridCol w:w="2714"/>
        <w:gridCol w:w="2714"/>
        <w:gridCol w:w="2714"/>
        <w:gridCol w:w="2715"/>
        <w:gridCol w:w="2777"/>
      </w:tblGrid>
      <w:tr>
        <w:trPr>
          <w:trHeight w:val="495" w:hRule="atLeast"/>
        </w:trPr>
        <w:tc>
          <w:tcPr>
            <w:tcW w:w="271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d7910904" w:id="12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4"/>
              </w:rPr>
              <w:t>设备</w:t>
            </w:r>
          </w:p>
          <w:bookmarkEnd w:id="12"/>
        </w:tc>
        <w:tc>
          <w:tcPr>
            <w:tcW w:w="271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46dcff6a" w:id="13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4"/>
              </w:rPr>
              <w:t>接口</w:t>
            </w:r>
          </w:p>
          <w:bookmarkEnd w:id="13"/>
        </w:tc>
        <w:tc>
          <w:tcPr>
            <w:tcW w:w="271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fb4b609c" w:id="14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4"/>
              </w:rPr>
              <w:t>IP地址</w:t>
            </w:r>
          </w:p>
          <w:bookmarkEnd w:id="14"/>
        </w:tc>
        <w:tc>
          <w:tcPr>
            <w:tcW w:w="271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b6f1de9f" w:id="15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4"/>
              </w:rPr>
              <w:t>子网掩码</w:t>
            </w:r>
          </w:p>
          <w:bookmarkEnd w:id="15"/>
        </w:tc>
        <w:tc>
          <w:tcPr>
            <w:tcW w:w="277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f96f9331" w:id="16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4"/>
              </w:rPr>
              <w:t>默认网关</w:t>
            </w:r>
          </w:p>
          <w:bookmarkEnd w:id="16"/>
        </w:tc>
      </w:tr>
      <w:tr>
        <w:trPr>
          <w:trHeight w:val="555" w:hRule="atLeast"/>
        </w:trPr>
        <w:tc>
          <w:tcPr>
            <w:tcW w:w="271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5931977b" w:id="17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4"/>
              </w:rPr>
              <w:t>PC-1</w:t>
            </w:r>
          </w:p>
          <w:bookmarkEnd w:id="17"/>
        </w:tc>
        <w:tc>
          <w:tcPr>
            <w:tcW w:w="271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6bf5e111" w:id="18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4"/>
              </w:rPr>
              <w:t>Ethernet 0/0/1</w:t>
            </w:r>
          </w:p>
          <w:bookmarkEnd w:id="18"/>
        </w:tc>
        <w:tc>
          <w:tcPr>
            <w:tcW w:w="271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9f3ce826" w:id="19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4"/>
              </w:rPr>
              <w:t>10.1.1.1</w:t>
            </w:r>
          </w:p>
          <w:bookmarkEnd w:id="19"/>
        </w:tc>
        <w:tc>
          <w:tcPr>
            <w:tcW w:w="271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fcbbe3df" w:id="20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4"/>
              </w:rPr>
              <w:t>255.255.255.0</w:t>
            </w:r>
          </w:p>
          <w:bookmarkEnd w:id="20"/>
        </w:tc>
        <w:tc>
          <w:tcPr>
            <w:tcW w:w="277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432c4c6a" w:id="21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4"/>
              </w:rPr>
              <w:t>N/A</w:t>
            </w:r>
          </w:p>
          <w:bookmarkEnd w:id="21"/>
        </w:tc>
      </w:tr>
      <w:tr>
        <w:trPr>
          <w:trHeight w:val="495" w:hRule="atLeast"/>
        </w:trPr>
        <w:tc>
          <w:tcPr>
            <w:tcW w:w="271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161f8fb5" w:id="22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4"/>
              </w:rPr>
              <w:t>PC-2</w:t>
            </w:r>
          </w:p>
          <w:bookmarkEnd w:id="22"/>
        </w:tc>
        <w:tc>
          <w:tcPr>
            <w:tcW w:w="271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1ea639a6" w:id="23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4"/>
              </w:rPr>
              <w:t>Ethernet 0/0/1</w:t>
            </w:r>
          </w:p>
          <w:bookmarkEnd w:id="23"/>
        </w:tc>
        <w:tc>
          <w:tcPr>
            <w:tcW w:w="271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69558d75" w:id="24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4"/>
              </w:rPr>
              <w:t>10.1.1.2</w:t>
            </w:r>
          </w:p>
          <w:bookmarkEnd w:id="24"/>
        </w:tc>
        <w:tc>
          <w:tcPr>
            <w:tcW w:w="271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e26871f3" w:id="25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4"/>
              </w:rPr>
              <w:t>255.255.255.0</w:t>
            </w:r>
          </w:p>
          <w:bookmarkEnd w:id="25"/>
        </w:tc>
        <w:tc>
          <w:tcPr>
            <w:tcW w:w="277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d1a2177a" w:id="26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4"/>
              </w:rPr>
              <w:t>N/A</w:t>
            </w:r>
          </w:p>
          <w:bookmarkEnd w:id="26"/>
        </w:tc>
      </w:tr>
    </w:tbl>
    <w:bookmarkEnd w:id="11"/>
    <w:bookmarkStart w:name="OjFUB" w:id="27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三、实验内容</w:t>
      </w:r>
    </w:p>
    <w:bookmarkEnd w:id="27"/>
    <w:bookmarkStart w:name="u40bd168e" w:id="28"/>
    <w:p>
      <w:pPr>
        <w:spacing w:after="50" w:line="360" w:lineRule="auto" w:beforeLines="100"/>
        <w:ind w:left="0"/>
        <w:jc w:val="both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某公司刚成立，新组建网络，购置3台交换机，其中S1和S2为接入层交换机，S3为汇聚层交换机。现在网络管理员需要对3台新交换机进行基本配置，保证交换机间的接口使用全双工模式，并根据需要配置接口速率。</w:t>
      </w:r>
    </w:p>
    <w:bookmarkEnd w:id="28"/>
    <w:bookmarkStart w:name="ap1al" w:id="29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四、实验结果</w:t>
      </w:r>
    </w:p>
    <w:bookmarkEnd w:id="29"/>
    <w:bookmarkStart w:name="u044728c5" w:id="30"/>
    <w:p>
      <w:pPr>
        <w:numPr>
          <w:ilvl w:val="0"/>
          <w:numId w:val="2"/>
        </w:numPr>
        <w:spacing w:after="50" w:line="360" w:lineRule="auto" w:beforeLines="100"/>
        <w:ind w:left="360"/>
        <w:jc w:val="both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基本配置</w:t>
      </w:r>
    </w:p>
    <w:bookmarkEnd w:id="30"/>
    <w:bookmarkStart w:name="ub0f55d59" w:id="3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根据实验编址表进行相应的基本 IP 配置，并使用 ping 命令检测各直连链路的连通性</w:t>
      </w:r>
    </w:p>
    <w:bookmarkEnd w:id="31"/>
    <w:bookmarkStart w:name="u19538e37" w:id="32"/>
    <w:p>
      <w:pPr>
        <w:spacing w:after="50" w:line="360" w:lineRule="auto" w:beforeLines="100"/>
        <w:ind w:left="0"/>
        <w:jc w:val="left"/>
      </w:pPr>
      <w:bookmarkStart w:name="QGC5a" w:id="33"/>
      <w:r>
        <w:rPr>
          <w:rFonts w:eastAsia="宋体" w:ascii="宋体"/>
        </w:rPr>
        <w:drawing>
          <wp:inline distT="0" distB="0" distL="0" distR="0">
            <wp:extent cx="5842000" cy="2872759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297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</w:p>
    <w:bookmarkEnd w:id="32"/>
    <w:bookmarkStart w:name="u924f0b01" w:id="3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发现 PC-1 与 PC-2 之间能 ping 通，说明能正常通信</w:t>
      </w:r>
    </w:p>
    <w:bookmarkEnd w:id="34"/>
    <w:bookmarkStart w:name="uc0f54446" w:id="35"/>
    <w:p>
      <w:pPr>
        <w:numPr>
          <w:ilvl w:val="0"/>
          <w:numId w:val="3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配置交换机双工模式</w:t>
      </w:r>
    </w:p>
    <w:bookmarkEnd w:id="35"/>
    <w:bookmarkStart w:name="ub8e9298b" w:id="3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配置接口的双工模式可在</w:t>
      </w:r>
      <w:r>
        <w:rPr>
          <w:rFonts w:ascii="宋体" w:hAnsi="Times New Roman" w:eastAsia="宋体"/>
          <w:b/>
          <w:i w:val="false"/>
          <w:color w:val="000000"/>
          <w:sz w:val="24"/>
        </w:rPr>
        <w:t>自协商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>或者</w:t>
      </w:r>
      <w:r>
        <w:rPr>
          <w:rFonts w:ascii="宋体" w:hAnsi="Times New Roman" w:eastAsia="宋体"/>
          <w:b/>
          <w:i w:val="false"/>
          <w:color w:val="000000"/>
          <w:sz w:val="24"/>
        </w:rPr>
        <w:t>非自协商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>模式下进行。</w:t>
      </w:r>
    </w:p>
    <w:bookmarkEnd w:id="36"/>
    <w:bookmarkStart w:name="uac746c02" w:id="3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 xml:space="preserve">在自协商模式下，接口的双工模式是和对端接口协商得到的，但协商得到的双工模式可能与实际要求不符。可通过配置双工模式的取值范围来控制协商的结果。例如，互连的两个设备对应的接口都支持全/半双工，经自协商后工作在半双工模式，与实际要求的全双工模式不符，这时就可以执行 </w:t>
      </w:r>
      <w:r>
        <w:rPr>
          <w:rFonts w:ascii="宋体" w:hAnsi="Courier New" w:eastAsia="宋体"/>
          <w:b/>
          <w:i w:val="false"/>
          <w:color w:val="000000"/>
          <w:sz w:val="24"/>
        </w:rPr>
        <w:t>auto duplex full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 xml:space="preserve"> 命令使接口的可协商双工模式变为全双工模式·默认情况下，以太网接口自协商双工模式范围为接口所支持的双工模式。</w:t>
      </w:r>
    </w:p>
    <w:bookmarkEnd w:id="37"/>
    <w:bookmarkStart w:name="ue43aa120" w:id="3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 xml:space="preserve">在非自协商模式下，可以根据实际需求手动配置接口的双工模式。在S1、S2、S3交换机接口下先通过 </w:t>
      </w:r>
      <w:r>
        <w:rPr>
          <w:rFonts w:ascii="宋体" w:hAnsi="Courier New" w:eastAsia="宋体"/>
          <w:b/>
          <w:i w:val="false"/>
          <w:color w:val="000000"/>
          <w:sz w:val="24"/>
        </w:rPr>
        <w:t>undo negotiation auto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 xml:space="preserve"> 命令关掉自协商功能，再手工指定双工模式为全双工。</w:t>
      </w:r>
    </w:p>
    <w:bookmarkEnd w:id="38"/>
    <w:bookmarkStart w:name="uf5246495" w:id="3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4"/>
        </w:rPr>
        <w:t>全双工模式配置：</w:t>
      </w:r>
    </w:p>
    <w:bookmarkEnd w:id="39"/>
    <w:bookmarkStart w:name="uf8280208" w:id="40"/>
    <w:p>
      <w:pPr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b/>
          <w:i w:val="false"/>
          <w:color w:val="000000"/>
          <w:sz w:val="24"/>
        </w:rPr>
        <w:t>undo info enable</w:t>
      </w:r>
      <w:r>
        <w:rPr>
          <w:rFonts w:ascii="宋体" w:hAnsi="Times New Roman" w:eastAsia="宋体"/>
          <w:b/>
          <w:i w:val="false"/>
          <w:color w:val="000000"/>
          <w:sz w:val="24"/>
        </w:rPr>
        <w:t xml:space="preserve"> //信息不显示</w:t>
      </w:r>
    </w:p>
    <w:bookmarkEnd w:id="40"/>
    <w:bookmarkStart w:name="u4a63dd67" w:id="41"/>
    <w:p>
      <w:pPr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b/>
          <w:i w:val="false"/>
          <w:color w:val="000000"/>
          <w:sz w:val="24"/>
        </w:rPr>
        <w:t>sys</w:t>
      </w:r>
      <w:r>
        <w:rPr>
          <w:rFonts w:ascii="宋体" w:hAnsi="Times New Roman" w:eastAsia="宋体"/>
          <w:b/>
          <w:i w:val="false"/>
          <w:color w:val="000000"/>
          <w:sz w:val="24"/>
        </w:rPr>
        <w:t xml:space="preserve"> //进入系统视图</w:t>
      </w:r>
    </w:p>
    <w:bookmarkEnd w:id="41"/>
    <w:bookmarkStart w:name="u9c50eac6" w:id="42"/>
    <w:p>
      <w:pPr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b/>
          <w:i w:val="false"/>
          <w:color w:val="000000"/>
          <w:sz w:val="24"/>
        </w:rPr>
        <w:t>interface GigabitEthnet 0/0/1</w:t>
      </w:r>
      <w:r>
        <w:rPr>
          <w:rFonts w:ascii="宋体" w:hAnsi="Times New Roman" w:eastAsia="宋体"/>
          <w:b/>
          <w:i w:val="false"/>
          <w:color w:val="000000"/>
          <w:sz w:val="24"/>
        </w:rPr>
        <w:t xml:space="preserve"> //进入接口</w:t>
      </w:r>
    </w:p>
    <w:bookmarkEnd w:id="42"/>
    <w:bookmarkStart w:name="ud27eb267" w:id="43"/>
    <w:p>
      <w:pPr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b/>
          <w:i w:val="false"/>
          <w:color w:val="000000"/>
          <w:sz w:val="24"/>
        </w:rPr>
        <w:t>undo negotiation auto</w:t>
      </w:r>
      <w:r>
        <w:rPr>
          <w:rFonts w:ascii="宋体" w:hAnsi="Times New Roman" w:eastAsia="宋体"/>
          <w:b/>
          <w:i w:val="false"/>
          <w:color w:val="000000"/>
          <w:sz w:val="24"/>
        </w:rPr>
        <w:t xml:space="preserve"> //关掉自动协商功能</w:t>
      </w:r>
    </w:p>
    <w:bookmarkEnd w:id="43"/>
    <w:bookmarkStart w:name="u7afa8815" w:id="44"/>
    <w:p>
      <w:pPr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b/>
          <w:i w:val="false"/>
          <w:color w:val="000000"/>
          <w:sz w:val="24"/>
        </w:rPr>
        <w:t>duplex full</w:t>
      </w:r>
      <w:r>
        <w:rPr>
          <w:rFonts w:ascii="宋体" w:hAnsi="Times New Roman" w:eastAsia="宋体"/>
          <w:b/>
          <w:i w:val="false"/>
          <w:color w:val="000000"/>
          <w:sz w:val="24"/>
        </w:rPr>
        <w:t xml:space="preserve"> //全双工</w:t>
      </w:r>
    </w:p>
    <w:bookmarkEnd w:id="44"/>
    <w:bookmarkStart w:name="u5218beb9" w:id="4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S1 配置</w:t>
      </w:r>
    </w:p>
    <w:bookmarkEnd w:id="45"/>
    <w:bookmarkStart w:name="ub1009c09" w:id="46"/>
    <w:p>
      <w:pPr>
        <w:spacing w:after="50" w:line="360" w:lineRule="auto" w:beforeLines="100"/>
        <w:ind w:left="0"/>
        <w:jc w:val="left"/>
      </w:pPr>
      <w:bookmarkStart w:name="QF50k" w:id="47"/>
      <w:r>
        <w:rPr>
          <w:rFonts w:eastAsia="宋体" w:ascii="宋体"/>
        </w:rPr>
        <w:drawing>
          <wp:inline distT="0" distB="0" distL="0" distR="0">
            <wp:extent cx="3217333" cy="937861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7333" cy="93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</w:p>
    <w:bookmarkEnd w:id="46"/>
    <w:bookmarkStart w:name="u861172d2" w:id="4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S2 配置</w:t>
      </w:r>
    </w:p>
    <w:bookmarkEnd w:id="48"/>
    <w:bookmarkStart w:name="ud6e8100c" w:id="49"/>
    <w:p>
      <w:pPr>
        <w:spacing w:after="50" w:line="360" w:lineRule="auto" w:beforeLines="100"/>
        <w:ind w:left="0"/>
        <w:jc w:val="left"/>
      </w:pPr>
      <w:bookmarkStart w:name="gRQ6w" w:id="50"/>
      <w:r>
        <w:rPr>
          <w:rFonts w:eastAsia="宋体" w:ascii="宋体"/>
        </w:rPr>
        <w:drawing>
          <wp:inline distT="0" distB="0" distL="0" distR="0">
            <wp:extent cx="5029200" cy="91492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1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0"/>
    </w:p>
    <w:bookmarkEnd w:id="49"/>
    <w:bookmarkStart w:name="u6ac50755" w:id="5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S3 配置</w:t>
      </w:r>
    </w:p>
    <w:bookmarkEnd w:id="51"/>
    <w:bookmarkStart w:name="u25b9ffbd" w:id="52"/>
    <w:p>
      <w:pPr>
        <w:spacing w:after="50" w:line="360" w:lineRule="auto" w:beforeLines="100"/>
        <w:ind w:left="0"/>
        <w:jc w:val="left"/>
      </w:pPr>
      <w:bookmarkStart w:name="XvHp5" w:id="53"/>
      <w:r>
        <w:rPr>
          <w:rFonts w:eastAsia="宋体" w:ascii="宋体"/>
        </w:rPr>
        <w:drawing>
          <wp:inline distT="0" distB="0" distL="0" distR="0">
            <wp:extent cx="4927600" cy="113367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113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3"/>
    </w:p>
    <w:bookmarkEnd w:id="52"/>
    <w:bookmarkStart w:name="u062e133b" w:id="54"/>
    <w:p>
      <w:pPr>
        <w:spacing w:after="50" w:line="360" w:lineRule="auto" w:beforeLines="100"/>
        <w:ind w:left="0"/>
        <w:jc w:val="left"/>
      </w:pPr>
      <w:bookmarkStart w:name="sI3i7" w:id="55"/>
      <w:r>
        <w:rPr>
          <w:rFonts w:eastAsia="宋体" w:ascii="宋体"/>
        </w:rPr>
        <w:drawing>
          <wp:inline distT="0" distB="0" distL="0" distR="0">
            <wp:extent cx="4944533" cy="1138077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4533" cy="113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5"/>
    </w:p>
    <w:bookmarkEnd w:id="54"/>
    <w:bookmarkStart w:name="u9a0cdddc" w:id="56"/>
    <w:p>
      <w:pPr>
        <w:numPr>
          <w:ilvl w:val="0"/>
          <w:numId w:val="4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配置接口速率</w:t>
      </w:r>
    </w:p>
    <w:bookmarkEnd w:id="56"/>
    <w:bookmarkStart w:name="uf723bbbe" w:id="5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 xml:space="preserve">在自协商模式下，以太网接口的速率是和对端接口协商得到的。如果协商的速率与实际要求不符，可通过配置速率的取值范围来控制协商的结果。例如，互连的两个设备对应的接口经自协商后的速率为 </w:t>
      </w:r>
      <w:r>
        <w:rPr>
          <w:rFonts w:ascii="宋体" w:hAnsi="Times New Roman" w:eastAsia="宋体"/>
          <w:b/>
          <w:i w:val="false"/>
          <w:color w:val="000000"/>
          <w:sz w:val="24"/>
        </w:rPr>
        <w:t>10Mbit/s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 xml:space="preserve">，与实际要求的 </w:t>
      </w:r>
      <w:r>
        <w:rPr>
          <w:rFonts w:ascii="宋体" w:hAnsi="Times New Roman" w:eastAsia="宋体"/>
          <w:b/>
          <w:i w:val="false"/>
          <w:color w:val="000000"/>
          <w:sz w:val="24"/>
        </w:rPr>
        <w:t>100Mbit/s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 xml:space="preserve"> 以不符，可通过执行</w:t>
      </w:r>
      <w:r>
        <w:rPr>
          <w:rFonts w:ascii="宋体" w:hAnsi="Courier New" w:eastAsia="宋体"/>
          <w:b/>
          <w:i w:val="false"/>
          <w:color w:val="000000"/>
          <w:sz w:val="24"/>
        </w:rPr>
        <w:t>auto speed 100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 xml:space="preserve">命令配置使得接口可协商的速率为 </w:t>
      </w:r>
      <w:r>
        <w:rPr>
          <w:rFonts w:ascii="宋体" w:hAnsi="Times New Roman" w:eastAsia="宋体"/>
          <w:b/>
          <w:i w:val="false"/>
          <w:color w:val="000000"/>
          <w:sz w:val="24"/>
        </w:rPr>
        <w:t>10Mbit/s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 xml:space="preserve"> 。默认情况下，以太网接口自协商速率范围为接口支持的所有速率。</w:t>
      </w:r>
    </w:p>
    <w:bookmarkEnd w:id="57"/>
    <w:bookmarkStart w:name="u5d0627e8" w:id="5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在非自协商模式下，需手动配置接口速率，避免发生无法正常通信的情况。</w:t>
      </w:r>
    </w:p>
    <w:bookmarkEnd w:id="58"/>
    <w:bookmarkStart w:name="u00b46ee1" w:id="5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默认情况下，以太网接口的速率为接口支持的最大速率。</w:t>
      </w:r>
    </w:p>
    <w:bookmarkEnd w:id="59"/>
    <w:bookmarkStart w:name="ub06ee4ac" w:id="6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 xml:space="preserve">根据网络需要调整接口速率、由于网络用户较少，配置 GE 接口速率为 </w:t>
      </w:r>
      <w:r>
        <w:rPr>
          <w:rFonts w:ascii="宋体" w:hAnsi="Times New Roman" w:eastAsia="宋体"/>
          <w:b/>
          <w:i w:val="false"/>
          <w:color w:val="000000"/>
          <w:sz w:val="24"/>
        </w:rPr>
        <w:t>100Mbit/s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 xml:space="preserve"> ，配置 Ethernet 接口速率为 </w:t>
      </w:r>
      <w:r>
        <w:rPr>
          <w:rFonts w:ascii="宋体" w:hAnsi="Times New Roman" w:eastAsia="宋体"/>
          <w:b/>
          <w:i w:val="false"/>
          <w:color w:val="000000"/>
          <w:sz w:val="24"/>
        </w:rPr>
        <w:t>10Mbit/s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>。</w:t>
      </w:r>
    </w:p>
    <w:bookmarkEnd w:id="60"/>
    <w:bookmarkStart w:name="u36411dc0" w:id="6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在3台交换机接口下配置速率。首先关闭接口自协商模式，然后配置以太网接口的速率。</w:t>
      </w:r>
    </w:p>
    <w:bookmarkEnd w:id="61"/>
    <w:bookmarkStart w:name="ue1c97b46" w:id="6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S1 配置</w:t>
      </w:r>
    </w:p>
    <w:bookmarkEnd w:id="62"/>
    <w:bookmarkStart w:name="uc99fac57" w:id="63"/>
    <w:p>
      <w:pPr>
        <w:spacing w:after="50" w:line="360" w:lineRule="auto" w:beforeLines="100"/>
        <w:ind w:left="0"/>
        <w:jc w:val="left"/>
      </w:pPr>
      <w:bookmarkStart w:name="aZXsM" w:id="64"/>
      <w:r>
        <w:rPr>
          <w:rFonts w:eastAsia="宋体" w:ascii="宋体"/>
        </w:rPr>
        <w:drawing>
          <wp:inline distT="0" distB="0" distL="0" distR="0">
            <wp:extent cx="3200400" cy="53957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4"/>
    </w:p>
    <w:bookmarkEnd w:id="63"/>
    <w:bookmarkStart w:name="ucfa14896" w:id="6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S2 配置</w:t>
      </w:r>
    </w:p>
    <w:bookmarkEnd w:id="65"/>
    <w:bookmarkStart w:name="u6ff55af9" w:id="66"/>
    <w:p>
      <w:pPr>
        <w:spacing w:after="50" w:line="360" w:lineRule="auto" w:beforeLines="100"/>
        <w:ind w:left="0"/>
        <w:jc w:val="left"/>
      </w:pPr>
      <w:bookmarkStart w:name="w9qgt" w:id="67"/>
      <w:r>
        <w:rPr>
          <w:rFonts w:eastAsia="宋体" w:ascii="宋体"/>
        </w:rPr>
        <w:drawing>
          <wp:inline distT="0" distB="0" distL="0" distR="0">
            <wp:extent cx="3742267" cy="93710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2267" cy="93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7"/>
    </w:p>
    <w:bookmarkEnd w:id="66"/>
    <w:bookmarkStart w:name="u405f3955" w:id="6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S3 配置</w:t>
      </w:r>
    </w:p>
    <w:bookmarkEnd w:id="68"/>
    <w:bookmarkStart w:name="u37f43809" w:id="69"/>
    <w:p>
      <w:pPr>
        <w:spacing w:after="50" w:line="360" w:lineRule="auto" w:beforeLines="100"/>
        <w:ind w:left="0"/>
        <w:jc w:val="left"/>
      </w:pPr>
      <w:bookmarkStart w:name="YiBjS" w:id="70"/>
      <w:r>
        <w:rPr>
          <w:rFonts w:eastAsia="宋体" w:ascii="宋体"/>
        </w:rPr>
        <w:drawing>
          <wp:inline distT="0" distB="0" distL="0" distR="0">
            <wp:extent cx="3810000" cy="9026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90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0"/>
    </w:p>
    <w:bookmarkEnd w:id="69"/>
    <w:bookmarkStart w:name="Vm6OV" w:id="71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五、讨论与分析</w:t>
      </w:r>
    </w:p>
    <w:bookmarkEnd w:id="71"/>
    <w:bookmarkStart w:name="u76a4335c" w:id="72"/>
    <w:p>
      <w:pPr>
        <w:spacing w:after="50" w:line="360" w:lineRule="auto" w:beforeLines="100"/>
        <w:ind w:left="0"/>
        <w:jc w:val="both"/>
      </w:pPr>
      <w:r>
        <w:rPr>
          <w:rFonts w:ascii="宋体" w:hAnsi="Times New Roman" w:eastAsia="宋体"/>
          <w:b/>
          <w:i w:val="false"/>
          <w:color w:val="000000"/>
          <w:sz w:val="24"/>
        </w:rPr>
        <w:t>思考</w:t>
      </w:r>
    </w:p>
    <w:bookmarkEnd w:id="72"/>
    <w:bookmarkStart w:name="ubdbb6847" w:id="73"/>
    <w:p>
      <w:pPr>
        <w:spacing w:after="50" w:line="360" w:lineRule="auto" w:beforeLines="100"/>
        <w:ind w:left="0"/>
        <w:jc w:val="both"/>
      </w:pPr>
      <w:r>
        <w:rPr>
          <w:rFonts w:ascii="宋体" w:hAnsi="Times New Roman" w:eastAsia="宋体"/>
          <w:b/>
          <w:i w:val="false"/>
          <w:color w:val="000000"/>
          <w:sz w:val="24"/>
        </w:rPr>
        <w:t>在实际操作中，通常使用自动协商模式还是手动配置模式？为什么？</w:t>
      </w:r>
    </w:p>
    <w:bookmarkEnd w:id="73"/>
    <w:bookmarkStart w:name="ufba05b71" w:id="7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在大多数普通网络中，自动协商模式通常更推荐，因为它提供了便捷性、灵活性，并且能够适应不同设备的连接。但在某些特殊需求或对网络稳定性要求极高的环境中，手动配置模式可能更合适。在实际操作中，选择哪种模式通常需要综合考虑网络的需求、设备的兼容性和稳定性。</w:t>
      </w:r>
    </w:p>
    <w:bookmarkEnd w:id="74"/>
    <w:bookmarkStart w:name="u735f1bf1" w:id="7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4"/>
        </w:rPr>
        <w:t>收获</w:t>
      </w:r>
    </w:p>
    <w:bookmarkEnd w:id="75"/>
    <w:bookmarkStart w:name="u1fcdb99d" w:id="7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通过这次实验了解了如何配置交换机的全双工模式和接口速率，通过配置合适的双工模式和接口速率，可以最大限度地利用网络带宽，并确保数据在网络中的流动是高效和可靠的。</w:t>
      </w:r>
    </w:p>
    <w:bookmarkEnd w:id="76"/>
    <w:bookmarkStart w:name="zSM7j" w:id="77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实验2：理解 ARP 及 Proxy ARP</w:t>
      </w:r>
    </w:p>
    <w:bookmarkEnd w:id="77"/>
    <w:bookmarkStart w:name="ufH7G" w:id="78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一、实验目的</w:t>
      </w:r>
    </w:p>
    <w:bookmarkEnd w:id="78"/>
    <w:bookmarkStart w:name="u4b345d46" w:id="7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理解 ARP 及 Proxy ARP</w:t>
      </w:r>
    </w:p>
    <w:bookmarkEnd w:id="79"/>
    <w:bookmarkStart w:name="u56eb9ac9" w:id="80"/>
    <w:p>
      <w:pPr>
        <w:numPr>
          <w:ilvl w:val="0"/>
          <w:numId w:val="5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理解 ARP 的工作原理</w:t>
      </w:r>
    </w:p>
    <w:bookmarkEnd w:id="80"/>
    <w:bookmarkStart w:name="u658e6729" w:id="81"/>
    <w:p>
      <w:pPr>
        <w:numPr>
          <w:ilvl w:val="0"/>
          <w:numId w:val="5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掌握配置静态 ARP 的方法</w:t>
      </w:r>
    </w:p>
    <w:bookmarkEnd w:id="81"/>
    <w:bookmarkStart w:name="u3e2fd13e" w:id="82"/>
    <w:p>
      <w:pPr>
        <w:numPr>
          <w:ilvl w:val="0"/>
          <w:numId w:val="5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理解 Proxy ARP 的配置</w:t>
      </w:r>
    </w:p>
    <w:bookmarkEnd w:id="82"/>
    <w:bookmarkStart w:name="uee117d1e" w:id="83"/>
    <w:p>
      <w:pPr>
        <w:numPr>
          <w:ilvl w:val="0"/>
          <w:numId w:val="5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理解主机之间的通信</w:t>
      </w:r>
    </w:p>
    <w:bookmarkEnd w:id="83"/>
    <w:bookmarkStart w:name="Uw08m" w:id="84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二、实验环境</w:t>
      </w:r>
    </w:p>
    <w:bookmarkEnd w:id="84"/>
    <w:bookmarkStart w:name="u37c135fe" w:id="85"/>
    <w:p>
      <w:pPr>
        <w:spacing w:after="50" w:line="360" w:lineRule="auto" w:beforeLines="100"/>
        <w:ind w:left="0"/>
        <w:jc w:val="both"/>
      </w:pPr>
      <w:r>
        <w:rPr>
          <w:rFonts w:ascii="宋体" w:hAnsi="Times New Roman" w:eastAsia="宋体"/>
          <w:b/>
          <w:i w:val="false"/>
          <w:color w:val="000000"/>
          <w:sz w:val="24"/>
        </w:rPr>
        <w:t>实验拓扑：</w:t>
      </w:r>
    </w:p>
    <w:bookmarkEnd w:id="85"/>
    <w:bookmarkStart w:name="ua2384980" w:id="86"/>
    <w:p>
      <w:pPr>
        <w:spacing w:after="50" w:line="360" w:lineRule="auto" w:beforeLines="100"/>
        <w:ind w:left="0"/>
        <w:jc w:val="both"/>
      </w:pPr>
      <w:bookmarkStart w:name="Jo8Y1" w:id="87"/>
      <w:r>
        <w:rPr>
          <w:rFonts w:eastAsia="宋体" w:ascii="宋体"/>
        </w:rPr>
        <w:drawing>
          <wp:inline distT="0" distB="0" distL="0" distR="0">
            <wp:extent cx="5706534" cy="389121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6534" cy="389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7"/>
    </w:p>
    <w:bookmarkEnd w:id="86"/>
    <w:bookmarkStart w:name="uf9126742" w:id="88"/>
    <w:p>
      <w:pPr>
        <w:spacing w:after="50" w:line="360" w:lineRule="auto" w:beforeLines="100"/>
        <w:ind w:left="0"/>
        <w:jc w:val="both"/>
      </w:pPr>
      <w:r>
        <w:rPr>
          <w:rFonts w:ascii="宋体" w:hAnsi="Times New Roman" w:eastAsia="宋体"/>
          <w:b/>
          <w:i w:val="false"/>
          <w:color w:val="000000"/>
          <w:sz w:val="24"/>
        </w:rPr>
        <w:t>实验编址：</w:t>
      </w:r>
    </w:p>
    <w:bookmarkEnd w:id="88"/>
    <w:bookmarkStart w:name="EBNgw" w:id="89"/>
    <w:tbl>
      <w:tblPr>
        <w:tblW w:w="0" w:type="auto"/>
        <w:tblCellSpacing w:w="0" w:type="auto"/>
        <w:tblInd w:w="115" w:type="dxa"/>
        <w:tblBorders>
          <w:top w:val="single" w:color="cccccc" w:sz="8"/>
          <w:left w:val="single" w:color="cccccc" w:sz="8"/>
          <w:bottom w:val="single" w:color="cccccc" w:sz="8"/>
          <w:right w:val="single" w:color="cccccc" w:sz="8"/>
          <w:insideH w:val="none"/>
          <w:insideV w:val="none"/>
        </w:tblBorders>
      </w:tblPr>
      <w:tblGrid>
        <w:gridCol w:w="2762"/>
        <w:gridCol w:w="2682"/>
        <w:gridCol w:w="2734"/>
        <w:gridCol w:w="2825"/>
        <w:gridCol w:w="2631"/>
      </w:tblGrid>
      <w:tr>
        <w:trPr>
          <w:trHeight w:val="555" w:hRule="atLeast"/>
        </w:trPr>
        <w:tc>
          <w:tcPr>
            <w:tcW w:w="2762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f7413288" w:id="90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4"/>
              </w:rPr>
              <w:t>设备</w:t>
            </w:r>
          </w:p>
          <w:bookmarkEnd w:id="90"/>
        </w:tc>
        <w:tc>
          <w:tcPr>
            <w:tcW w:w="2682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fffd46a2" w:id="91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4"/>
              </w:rPr>
              <w:t>接口</w:t>
            </w:r>
          </w:p>
          <w:bookmarkEnd w:id="91"/>
        </w:tc>
        <w:tc>
          <w:tcPr>
            <w:tcW w:w="273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f8e252a0" w:id="92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4"/>
              </w:rPr>
              <w:t>IP地址</w:t>
            </w:r>
          </w:p>
          <w:bookmarkEnd w:id="92"/>
        </w:tc>
        <w:tc>
          <w:tcPr>
            <w:tcW w:w="282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9ed08907" w:id="93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4"/>
              </w:rPr>
              <w:t>子网掩码</w:t>
            </w:r>
          </w:p>
          <w:bookmarkEnd w:id="93"/>
        </w:tc>
        <w:tc>
          <w:tcPr>
            <w:tcW w:w="2631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9221bd8a" w:id="94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4"/>
              </w:rPr>
              <w:t>默认网关</w:t>
            </w:r>
          </w:p>
          <w:bookmarkEnd w:id="94"/>
        </w:tc>
      </w:tr>
      <w:tr>
        <w:trPr>
          <w:trHeight w:val="555" w:hRule="atLeast"/>
        </w:trPr>
        <w:tc>
          <w:tcPr>
            <w:tcW w:w="2762" w:type="dxa"/>
            <w:vMerge w:val="restart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42dcc111" w:id="95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4"/>
              </w:rPr>
              <w:t>R1(AR220)</w:t>
            </w:r>
          </w:p>
          <w:bookmarkEnd w:id="95"/>
        </w:tc>
        <w:tc>
          <w:tcPr>
            <w:tcW w:w="2682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f6635318" w:id="96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4"/>
              </w:rPr>
              <w:t>GE 0/0/1</w:t>
            </w:r>
          </w:p>
          <w:bookmarkEnd w:id="96"/>
        </w:tc>
        <w:tc>
          <w:tcPr>
            <w:tcW w:w="273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a4dae7ca" w:id="97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4"/>
              </w:rPr>
              <w:t>10.1.1.254</w:t>
            </w:r>
          </w:p>
          <w:bookmarkEnd w:id="97"/>
        </w:tc>
        <w:tc>
          <w:tcPr>
            <w:tcW w:w="282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058054cc" w:id="98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4"/>
              </w:rPr>
              <w:t>255.255.255.0</w:t>
            </w:r>
          </w:p>
          <w:bookmarkEnd w:id="98"/>
        </w:tc>
        <w:tc>
          <w:tcPr>
            <w:tcW w:w="2631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c7769e7e" w:id="99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4"/>
              </w:rPr>
              <w:t>N/A</w:t>
            </w:r>
          </w:p>
          <w:bookmarkEnd w:id="99"/>
        </w:tc>
      </w:tr>
      <w:tr>
        <w:trPr>
          <w:trHeight w:val="555" w:hRule="atLeast"/>
        </w:trPr>
        <w:tc>
          <w:tcPr>
            <w:tcW w:w="0" w:type="dxa"/>
            <w:vMerge/>
            <w:tcBorders>
              <w:top w:val="nil"/>
              <w:left w:val="single" w:color="eeeeee" w:sz="8"/>
              <w:bottom w:val="single" w:color="eeeeee" w:sz="8"/>
              <w:right w:val="single" w:color="eeeeee" w:sz="8"/>
            </w:tcBorders>
          </w:tcPr>
          <w:p>
            <w:pPr>
              <w:spacing w:line="360" w:lineRule="auto" w:beforeLines="100" w:after="50"/>
              <w:ind w:left="0"/>
            </w:pPr>
          </w:p>
        </w:tc>
        <w:tc>
          <w:tcPr>
            <w:tcW w:w="2682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7d7bdee1" w:id="100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4"/>
              </w:rPr>
              <w:t>GE 0/0/2</w:t>
            </w:r>
          </w:p>
          <w:bookmarkEnd w:id="100"/>
        </w:tc>
        <w:tc>
          <w:tcPr>
            <w:tcW w:w="273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f705bf4e" w:id="101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4"/>
              </w:rPr>
              <w:t>10.1.2.254</w:t>
            </w:r>
          </w:p>
          <w:bookmarkEnd w:id="101"/>
        </w:tc>
        <w:tc>
          <w:tcPr>
            <w:tcW w:w="282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b118e1ab" w:id="102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4"/>
              </w:rPr>
              <w:t>255.255.255.0</w:t>
            </w:r>
          </w:p>
          <w:bookmarkEnd w:id="102"/>
        </w:tc>
        <w:tc>
          <w:tcPr>
            <w:tcW w:w="2631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3104f55b" w:id="103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4"/>
              </w:rPr>
              <w:t>N/A</w:t>
            </w:r>
          </w:p>
          <w:bookmarkEnd w:id="103"/>
        </w:tc>
      </w:tr>
      <w:tr>
        <w:trPr>
          <w:trHeight w:val="555" w:hRule="atLeast"/>
        </w:trPr>
        <w:tc>
          <w:tcPr>
            <w:tcW w:w="2762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c9084e6d" w:id="104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4"/>
              </w:rPr>
              <w:t>PC-1</w:t>
            </w:r>
          </w:p>
          <w:bookmarkEnd w:id="104"/>
        </w:tc>
        <w:tc>
          <w:tcPr>
            <w:tcW w:w="2682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5a41a803" w:id="105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4"/>
              </w:rPr>
              <w:t>Ethernet 0/0/1</w:t>
            </w:r>
          </w:p>
          <w:bookmarkEnd w:id="105"/>
        </w:tc>
        <w:tc>
          <w:tcPr>
            <w:tcW w:w="273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17d25e0b" w:id="106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4"/>
              </w:rPr>
              <w:t>10.1.1.1</w:t>
            </w:r>
          </w:p>
          <w:bookmarkEnd w:id="106"/>
        </w:tc>
        <w:tc>
          <w:tcPr>
            <w:tcW w:w="282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66209b0d" w:id="107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4"/>
              </w:rPr>
              <w:t>255.255.0.0</w:t>
            </w:r>
          </w:p>
          <w:bookmarkEnd w:id="107"/>
        </w:tc>
        <w:tc>
          <w:tcPr>
            <w:tcW w:w="2631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0f2a507b" w:id="108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4"/>
              </w:rPr>
              <w:t>N/A</w:t>
            </w:r>
          </w:p>
          <w:bookmarkEnd w:id="108"/>
        </w:tc>
      </w:tr>
      <w:tr>
        <w:trPr>
          <w:trHeight w:val="495" w:hRule="atLeast"/>
        </w:trPr>
        <w:tc>
          <w:tcPr>
            <w:tcW w:w="2762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cce68c0e" w:id="109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4"/>
              </w:rPr>
              <w:t>PC-2</w:t>
            </w:r>
          </w:p>
          <w:bookmarkEnd w:id="109"/>
        </w:tc>
        <w:tc>
          <w:tcPr>
            <w:tcW w:w="2682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42106973" w:id="110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4"/>
              </w:rPr>
              <w:t>Ethernet 0/0/1</w:t>
            </w:r>
          </w:p>
          <w:bookmarkEnd w:id="110"/>
        </w:tc>
        <w:tc>
          <w:tcPr>
            <w:tcW w:w="273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0521446f" w:id="111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4"/>
              </w:rPr>
              <w:t>10.1.1.2</w:t>
            </w:r>
          </w:p>
          <w:bookmarkEnd w:id="111"/>
        </w:tc>
        <w:tc>
          <w:tcPr>
            <w:tcW w:w="282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f3c929e7" w:id="112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4"/>
              </w:rPr>
              <w:t>255.255.0.0</w:t>
            </w:r>
          </w:p>
          <w:bookmarkEnd w:id="112"/>
        </w:tc>
        <w:tc>
          <w:tcPr>
            <w:tcW w:w="2631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376dea8f" w:id="113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4"/>
              </w:rPr>
              <w:t>N/A</w:t>
            </w:r>
          </w:p>
          <w:bookmarkEnd w:id="113"/>
        </w:tc>
      </w:tr>
      <w:tr>
        <w:trPr>
          <w:trHeight w:val="495" w:hRule="atLeast"/>
        </w:trPr>
        <w:tc>
          <w:tcPr>
            <w:tcW w:w="2762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a0b5ea07" w:id="114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4"/>
              </w:rPr>
              <w:t>PC-3</w:t>
            </w:r>
          </w:p>
          <w:bookmarkEnd w:id="114"/>
        </w:tc>
        <w:tc>
          <w:tcPr>
            <w:tcW w:w="2682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35b0ece3" w:id="115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4"/>
              </w:rPr>
              <w:t>Ethernet 0/0/1</w:t>
            </w:r>
          </w:p>
          <w:bookmarkEnd w:id="115"/>
        </w:tc>
        <w:tc>
          <w:tcPr>
            <w:tcW w:w="273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677dd3f4" w:id="116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4"/>
              </w:rPr>
              <w:t>10.1.1.3</w:t>
            </w:r>
          </w:p>
          <w:bookmarkEnd w:id="116"/>
        </w:tc>
        <w:tc>
          <w:tcPr>
            <w:tcW w:w="282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f5b3ef3f" w:id="117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4"/>
              </w:rPr>
              <w:t>255.255.0.0</w:t>
            </w:r>
          </w:p>
          <w:bookmarkEnd w:id="117"/>
        </w:tc>
        <w:tc>
          <w:tcPr>
            <w:tcW w:w="2631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f43d86e0" w:id="118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4"/>
              </w:rPr>
              <w:t>N/A</w:t>
            </w:r>
          </w:p>
          <w:bookmarkEnd w:id="118"/>
        </w:tc>
      </w:tr>
    </w:tbl>
    <w:bookmarkEnd w:id="89"/>
    <w:bookmarkStart w:name="Ci1EA" w:id="119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三、实验内容</w:t>
      </w:r>
    </w:p>
    <w:bookmarkEnd w:id="119"/>
    <w:bookmarkStart w:name="uc999d939" w:id="120"/>
    <w:p>
      <w:pPr>
        <w:spacing w:after="50" w:line="360" w:lineRule="auto" w:beforeLines="100"/>
        <w:ind w:left="0"/>
        <w:jc w:val="both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本实验模拟公司网络场景。路由器RI是公司的出口网关，连接到外网。公司内所有员工使用 10.1.0.0/16 网段，通过交换机连接到网关路由器上。网络管理员通过配置静态ARP防止ARP欺骗攻击，保证通信安全。又由于公司内所有主机都没有配置网关，且分属于不同广播域，造成无法正常通信，网络管理员需要通过在路山器上配置ARP代理功能，实现网络内所有主机的通信。</w:t>
      </w:r>
    </w:p>
    <w:bookmarkEnd w:id="120"/>
    <w:bookmarkStart w:name="hYr2w" w:id="121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四、实验结果</w:t>
      </w:r>
    </w:p>
    <w:bookmarkEnd w:id="121"/>
    <w:bookmarkStart w:name="udc89b476" w:id="122"/>
    <w:p>
      <w:pPr>
        <w:numPr>
          <w:ilvl w:val="0"/>
          <w:numId w:val="6"/>
        </w:numPr>
        <w:spacing w:after="50" w:line="360" w:lineRule="auto" w:beforeLines="100"/>
        <w:ind w:left="360"/>
        <w:jc w:val="both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基本配置</w:t>
      </w:r>
    </w:p>
    <w:bookmarkEnd w:id="122"/>
    <w:bookmarkStart w:name="u43827faf" w:id="12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根据实验编址表进行相应的基本 IP 配置，并使用 ping 命令检测各链路的连通性</w:t>
      </w:r>
    </w:p>
    <w:bookmarkEnd w:id="123"/>
    <w:bookmarkStart w:name="ude68839f" w:id="12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根据实验编址配置 PC 主机的 IP 地址及对应的掩码，掩码长度为 16。配置完成后，在命令行使用</w:t>
      </w:r>
      <w:r>
        <w:rPr>
          <w:rFonts w:ascii="宋体" w:hAnsi="Courier New" w:eastAsia="宋体"/>
          <w:b w:val="false"/>
          <w:i w:val="false"/>
          <w:color w:val="000000"/>
          <w:sz w:val="24"/>
        </w:rPr>
        <w:t>arp-a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>命令查看主机的 ARP 表</w:t>
      </w:r>
    </w:p>
    <w:bookmarkEnd w:id="124"/>
    <w:bookmarkStart w:name="u19ccdcd1" w:id="125"/>
    <w:p>
      <w:pPr>
        <w:spacing w:after="50" w:line="360" w:lineRule="auto" w:beforeLines="100"/>
        <w:ind w:left="0"/>
        <w:jc w:val="left"/>
      </w:pPr>
      <w:bookmarkStart w:name="Xfdg6" w:id="126"/>
      <w:r>
        <w:rPr>
          <w:rFonts w:eastAsia="宋体" w:ascii="宋体"/>
        </w:rPr>
        <w:drawing>
          <wp:inline distT="0" distB="0" distL="0" distR="0">
            <wp:extent cx="3234267" cy="73384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4267" cy="73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6"/>
    </w:p>
    <w:bookmarkEnd w:id="125"/>
    <w:bookmarkStart w:name="u39e6632a" w:id="12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看到 ARP 表项为空，没有任何条目在里面</w:t>
      </w:r>
    </w:p>
    <w:bookmarkEnd w:id="127"/>
    <w:bookmarkStart w:name="u0969760f" w:id="12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根据实验编址配置路由器 R1 的接口 IP 地址，掩码长度为 24。</w:t>
      </w:r>
    </w:p>
    <w:bookmarkEnd w:id="128"/>
    <w:bookmarkStart w:name="u084269e3" w:id="129"/>
    <w:p>
      <w:pPr>
        <w:spacing w:after="50" w:line="360" w:lineRule="auto" w:beforeLines="100"/>
        <w:ind w:left="0"/>
        <w:jc w:val="left"/>
      </w:pPr>
      <w:bookmarkStart w:name="RKJY8" w:id="130"/>
      <w:r>
        <w:rPr>
          <w:rFonts w:eastAsia="宋体" w:ascii="宋体"/>
        </w:rPr>
        <w:drawing>
          <wp:inline distT="0" distB="0" distL="0" distR="0">
            <wp:extent cx="4978400" cy="17091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70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0"/>
    </w:p>
    <w:bookmarkEnd w:id="129"/>
    <w:bookmarkStart w:name="u5c5ed8bd" w:id="13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配置完成后，使用</w:t>
      </w:r>
      <w:r>
        <w:rPr>
          <w:rFonts w:ascii="宋体" w:hAnsi="Courier New" w:eastAsia="宋体"/>
          <w:b w:val="false"/>
          <w:i w:val="false"/>
          <w:color w:val="000000"/>
          <w:sz w:val="24"/>
        </w:rPr>
        <w:t>display arp all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>命令查看 R1 的 ARP 表</w:t>
      </w:r>
    </w:p>
    <w:bookmarkEnd w:id="131"/>
    <w:bookmarkStart w:name="u39873a82" w:id="132"/>
    <w:p>
      <w:pPr>
        <w:spacing w:after="50" w:line="360" w:lineRule="auto" w:beforeLines="100"/>
        <w:ind w:left="0"/>
        <w:jc w:val="left"/>
      </w:pPr>
      <w:bookmarkStart w:name="oJEiQ" w:id="133"/>
      <w:r>
        <w:rPr>
          <w:rFonts w:eastAsia="宋体" w:ascii="宋体"/>
        </w:rPr>
        <w:drawing>
          <wp:inline distT="0" distB="0" distL="0" distR="0">
            <wp:extent cx="5046133" cy="121951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6133" cy="121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3"/>
    </w:p>
    <w:bookmarkEnd w:id="132"/>
    <w:bookmarkStart w:name="u047339df" w:id="13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ARP 表中仅含有 R1 的两个接口 IP 地址及与其对应的 MAC 地址的 ARP 表项，没有其他条目</w:t>
      </w:r>
    </w:p>
    <w:bookmarkEnd w:id="134"/>
    <w:bookmarkStart w:name="uc49a72b1" w:id="13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在 PC-1 上使用</w:t>
      </w:r>
      <w:r>
        <w:rPr>
          <w:rFonts w:ascii="宋体" w:hAnsi="Courier New" w:eastAsia="宋体"/>
          <w:b w:val="false"/>
          <w:i w:val="false"/>
          <w:color w:val="000000"/>
          <w:sz w:val="24"/>
        </w:rPr>
        <w:t>ping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 xml:space="preserve">命令测试网关 R1 和 PC-2 的连通性 </w:t>
      </w:r>
    </w:p>
    <w:bookmarkEnd w:id="135"/>
    <w:bookmarkStart w:name="ub8213892" w:id="136"/>
    <w:p>
      <w:pPr>
        <w:spacing w:after="50" w:line="360" w:lineRule="auto" w:beforeLines="100"/>
        <w:ind w:left="0"/>
        <w:jc w:val="left"/>
      </w:pPr>
      <w:bookmarkStart w:name="sjplz" w:id="137"/>
      <w:r>
        <w:rPr>
          <w:rFonts w:eastAsia="宋体" w:ascii="宋体"/>
        </w:rPr>
        <w:drawing>
          <wp:inline distT="0" distB="0" distL="0" distR="0">
            <wp:extent cx="3860800" cy="1930377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93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7"/>
    </w:p>
    <w:bookmarkEnd w:id="136"/>
    <w:bookmarkStart w:name="ue775f52d" w:id="138"/>
    <w:p>
      <w:pPr>
        <w:spacing w:after="50" w:line="360" w:lineRule="auto" w:beforeLines="100"/>
        <w:ind w:left="0"/>
        <w:jc w:val="left"/>
      </w:pPr>
      <w:bookmarkStart w:name="L8rQ0" w:id="139"/>
      <w:r>
        <w:rPr>
          <w:rFonts w:eastAsia="宋体" w:ascii="宋体"/>
        </w:rPr>
        <w:drawing>
          <wp:inline distT="0" distB="0" distL="0" distR="0">
            <wp:extent cx="3623733" cy="194251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3733" cy="194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9"/>
    </w:p>
    <w:bookmarkEnd w:id="138"/>
    <w:bookmarkStart w:name="u67c08b1f" w:id="14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在 PC-3 上，使用</w:t>
      </w:r>
      <w:r>
        <w:rPr>
          <w:rFonts w:ascii="宋体" w:hAnsi="Courier New" w:eastAsia="宋体"/>
          <w:b w:val="false"/>
          <w:i w:val="false"/>
          <w:color w:val="000000"/>
          <w:sz w:val="24"/>
        </w:rPr>
        <w:t>ping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>命令测试到网关 R1 的连通性</w:t>
      </w:r>
    </w:p>
    <w:bookmarkEnd w:id="140"/>
    <w:bookmarkStart w:name="u1c1a80ff" w:id="141"/>
    <w:p>
      <w:pPr>
        <w:spacing w:after="50" w:line="360" w:lineRule="auto" w:beforeLines="100"/>
        <w:ind w:left="0"/>
        <w:jc w:val="left"/>
      </w:pPr>
      <w:bookmarkStart w:name="zci1I" w:id="142"/>
      <w:r>
        <w:rPr>
          <w:rFonts w:eastAsia="宋体" w:ascii="宋体"/>
        </w:rPr>
        <w:drawing>
          <wp:inline distT="0" distB="0" distL="0" distR="0">
            <wp:extent cx="3911600" cy="194310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94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2"/>
    </w:p>
    <w:bookmarkEnd w:id="141"/>
    <w:bookmarkStart w:name="u181bc481" w:id="14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可以观察到直连网络连通性正常</w:t>
      </w:r>
    </w:p>
    <w:bookmarkEnd w:id="143"/>
    <w:bookmarkStart w:name="ueaf52ae9" w:id="14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当主机和网关之间有数据访问时，如果 ARP 表中没有目标IP地址与目标 MAC 地址的对应表项，ARP协议会被触发，向直连网段发送 ARP 广播请求包，请求目标 IP 地址所对应的 MAC 地址。</w:t>
      </w:r>
    </w:p>
    <w:bookmarkEnd w:id="144"/>
    <w:bookmarkStart w:name="u2c252355" w:id="14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下图是 PC-1 发送的 ARP 广播请求，请求目标 IP 10.1.1.254 的 MAC 地址。</w:t>
      </w:r>
    </w:p>
    <w:bookmarkEnd w:id="145"/>
    <w:bookmarkStart w:name="u337a1f07" w:id="146"/>
    <w:p>
      <w:pPr>
        <w:spacing w:after="50" w:line="360" w:lineRule="auto" w:beforeLines="100"/>
        <w:ind w:left="0"/>
        <w:jc w:val="left"/>
      </w:pPr>
      <w:bookmarkStart w:name="u3c8q" w:id="147"/>
      <w:r>
        <w:rPr>
          <w:rFonts w:eastAsia="宋体" w:ascii="宋体"/>
        </w:rPr>
        <w:drawing>
          <wp:inline distT="0" distB="0" distL="0" distR="0">
            <wp:extent cx="5841999" cy="1886829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28666" cy="298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7"/>
    </w:p>
    <w:bookmarkEnd w:id="146"/>
    <w:bookmarkStart w:name="u2714adf9" w:id="14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网关收到广播请求后，回应单播的 ARP 响应，里面含有自身往 IP 地址与 MAC 地址的对应关系</w:t>
      </w:r>
    </w:p>
    <w:bookmarkEnd w:id="148"/>
    <w:bookmarkStart w:name="uac57cdfd" w:id="149"/>
    <w:p>
      <w:pPr>
        <w:spacing w:after="50" w:line="360" w:lineRule="auto" w:beforeLines="100"/>
        <w:ind w:left="0"/>
        <w:jc w:val="left"/>
      </w:pPr>
      <w:bookmarkStart w:name="YwLQy" w:id="150"/>
      <w:r>
        <w:rPr>
          <w:rFonts w:eastAsia="宋体" w:ascii="宋体"/>
        </w:rPr>
        <w:drawing>
          <wp:inline distT="0" distB="0" distL="0" distR="0">
            <wp:extent cx="5842000" cy="178750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957734" cy="274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0"/>
    </w:p>
    <w:bookmarkEnd w:id="149"/>
    <w:bookmarkStart w:name="ue215c31e" w:id="15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PC 和 R1 都会从这一对消息中知道对方的 IP 地址与 MAC 地址的对应关系，并将它写到各自的 ARP 表中。在 PC-1上</w:t>
      </w:r>
      <w:r>
        <w:rPr>
          <w:rFonts w:ascii="宋体" w:hAnsi="Courier New" w:eastAsia="宋体"/>
          <w:b w:val="false"/>
          <w:i w:val="false"/>
          <w:color w:val="000000"/>
          <w:sz w:val="24"/>
        </w:rPr>
        <w:t>ping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>网关 10.1.1.254 后，在 PC 上使用</w:t>
      </w:r>
      <w:r>
        <w:rPr>
          <w:rFonts w:ascii="宋体" w:hAnsi="Courier New" w:eastAsia="宋体"/>
          <w:b w:val="false"/>
          <w:i w:val="false"/>
          <w:color w:val="000000"/>
          <w:sz w:val="24"/>
        </w:rPr>
        <w:t>arp—a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>命令查看，在 R1 上使用</w:t>
      </w:r>
      <w:r>
        <w:rPr>
          <w:rFonts w:ascii="宋体" w:hAnsi="Courier New" w:eastAsia="宋体"/>
          <w:b w:val="false"/>
          <w:i w:val="false"/>
          <w:color w:val="000000"/>
          <w:sz w:val="24"/>
        </w:rPr>
        <w:t>display arp all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>命令查看。</w:t>
      </w:r>
    </w:p>
    <w:bookmarkEnd w:id="151"/>
    <w:bookmarkStart w:name="u60144152" w:id="152"/>
    <w:p>
      <w:pPr>
        <w:spacing w:after="50" w:line="360" w:lineRule="auto" w:beforeLines="100"/>
        <w:ind w:left="0"/>
        <w:jc w:val="left"/>
      </w:pPr>
      <w:bookmarkStart w:name="iJwBu" w:id="153"/>
      <w:r>
        <w:rPr>
          <w:rFonts w:eastAsia="宋体" w:ascii="宋体"/>
        </w:rPr>
        <w:drawing>
          <wp:inline distT="0" distB="0" distL="0" distR="0">
            <wp:extent cx="3793067" cy="297220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3067" cy="297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3"/>
    </w:p>
    <w:bookmarkEnd w:id="152"/>
    <w:bookmarkStart w:name="uf1826721" w:id="154"/>
    <w:p>
      <w:pPr>
        <w:spacing w:after="50" w:line="360" w:lineRule="auto" w:beforeLines="100"/>
        <w:ind w:left="0"/>
        <w:jc w:val="left"/>
      </w:pPr>
      <w:bookmarkStart w:name="zyWtW" w:id="155"/>
      <w:r>
        <w:rPr>
          <w:rFonts w:eastAsia="宋体" w:ascii="宋体"/>
        </w:rPr>
        <w:drawing>
          <wp:inline distT="0" distB="0" distL="0" distR="0">
            <wp:extent cx="4927600" cy="1287747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128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5"/>
    </w:p>
    <w:bookmarkEnd w:id="154"/>
    <w:bookmarkStart w:name="ua23607b6" w:id="15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可以观察到，在 PC-1 上生成了网关 IP 地址 10.1.1.254 和与其对应的 MAC 地址的 ARP 表项，在 R1 上生成了PC-1 的 IP 地址 10.1.1.1 和与其对应的 MAC 地址的 ARP 表项。上述出现在 PC 和 R1 里面的条目都是动态生成的。如果一段时间之后没有更新，便会从上述 ARP 表中删除。</w:t>
      </w:r>
    </w:p>
    <w:bookmarkEnd w:id="156"/>
    <w:bookmarkStart w:name="u747982bd" w:id="157"/>
    <w:p>
      <w:pPr>
        <w:numPr>
          <w:ilvl w:val="0"/>
          <w:numId w:val="7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配置静态 ARP</w:t>
      </w:r>
    </w:p>
    <w:bookmarkEnd w:id="157"/>
    <w:bookmarkStart w:name="u588cf958" w:id="15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上述 ARP 协议的工作行为往往被攻击者利用。如果攻击者发送伪造的ARP报文，而且报文里面所通告的 IP 地址和MAC 地址的映射是错误的，则主机或网关会把错误的映射更新到 ARP 表中。当主机要发送数据到指定的目标IP地址时，从 ARP 表里得到了不正确的硬件 MAC 地址，并用之封装数据帧，导致数据帧无法正确发送。</w:t>
      </w:r>
    </w:p>
    <w:bookmarkEnd w:id="158"/>
    <w:bookmarkStart w:name="ud9de3807" w:id="15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由于公司内主机感染了这种 ARP 病毒，所以主机对网关 R1 进行 ARP 攻击，向网关 R1 通告含错误映射的 ARP 通告，导致网关路由器上使用不正确的动态 ARP 映射条目，造成其他主机无法与网关正常通信。</w:t>
      </w:r>
    </w:p>
    <w:bookmarkEnd w:id="159"/>
    <w:bookmarkStart w:name="uc1635313" w:id="16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模拟ARP攻击发生时，网络的通信受到了影响。在网关R1上，使用</w:t>
      </w:r>
      <w:r>
        <w:rPr>
          <w:rFonts w:ascii="宋体" w:hAnsi="Courier New" w:eastAsia="宋体"/>
          <w:b/>
          <w:i w:val="false"/>
          <w:color w:val="000000"/>
          <w:sz w:val="24"/>
        </w:rPr>
        <w:t>arp static 10.1.1.1 5489-98CF-2803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 xml:space="preserve"> 命令在路由器上静态添加一条关于 PC-1 的错误的 ARP 映射，假定此映射条目是通过一个 ARP 攻击报文所获得的（静态的条目优于动态的条目），所以错误的映射将出现在 ARP 表中。</w:t>
      </w:r>
    </w:p>
    <w:bookmarkEnd w:id="160"/>
    <w:bookmarkStart w:name="u3fca49d6" w:id="16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使用</w:t>
      </w:r>
      <w:r>
        <w:rPr>
          <w:rFonts w:ascii="宋体" w:hAnsi="Courier New" w:eastAsia="宋体"/>
          <w:b/>
          <w:i w:val="false"/>
          <w:color w:val="000000"/>
          <w:sz w:val="24"/>
        </w:rPr>
        <w:t>display arp all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>命令查看 ARP 表，并使用</w:t>
      </w:r>
      <w:r>
        <w:rPr>
          <w:rFonts w:ascii="宋体" w:hAnsi="Times New Roman" w:eastAsia="宋体"/>
          <w:b/>
          <w:i w:val="false"/>
          <w:color w:val="000000"/>
          <w:sz w:val="24"/>
        </w:rPr>
        <w:t xml:space="preserve"> </w:t>
      </w:r>
      <w:r>
        <w:rPr>
          <w:rFonts w:ascii="宋体" w:hAnsi="Courier New" w:eastAsia="宋体"/>
          <w:b/>
          <w:i w:val="false"/>
          <w:color w:val="000000"/>
          <w:sz w:val="24"/>
        </w:rPr>
        <w:t>ping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>命令测试 PC-1 和网关之间的连通性</w:t>
      </w:r>
    </w:p>
    <w:bookmarkEnd w:id="161"/>
    <w:bookmarkStart w:name="u32912152" w:id="162"/>
    <w:p>
      <w:pPr>
        <w:spacing w:after="50" w:line="360" w:lineRule="auto" w:beforeLines="100"/>
        <w:ind w:left="0"/>
        <w:jc w:val="left"/>
      </w:pPr>
      <w:bookmarkStart w:name="Zxvim" w:id="163"/>
      <w:r>
        <w:rPr>
          <w:rFonts w:eastAsia="宋体" w:ascii="宋体"/>
        </w:rPr>
        <w:drawing>
          <wp:inline distT="0" distB="0" distL="0" distR="0">
            <wp:extent cx="4995333" cy="143682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5333" cy="14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3"/>
    </w:p>
    <w:bookmarkEnd w:id="162"/>
    <w:bookmarkStart w:name="u7156aa80" w:id="164"/>
    <w:p>
      <w:pPr>
        <w:spacing w:after="50" w:line="360" w:lineRule="auto" w:beforeLines="100"/>
        <w:ind w:left="0"/>
        <w:jc w:val="left"/>
      </w:pPr>
      <w:bookmarkStart w:name="ZjgCJ" w:id="165"/>
      <w:r>
        <w:rPr>
          <w:rFonts w:eastAsia="宋体" w:ascii="宋体"/>
        </w:rPr>
        <w:drawing>
          <wp:inline distT="0" distB="0" distL="0" distR="0">
            <wp:extent cx="3793067" cy="156693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3067" cy="156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5"/>
      <w:bookmarkStart w:name="STlOi" w:id="166"/>
      <w:r>
        <w:rPr>
          <w:rFonts w:eastAsia="宋体" w:ascii="宋体"/>
        </w:rPr>
        <w:drawing>
          <wp:inline distT="0" distB="0" distL="0" distR="0">
            <wp:extent cx="3911600" cy="183136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8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6"/>
    </w:p>
    <w:bookmarkEnd w:id="164"/>
    <w:bookmarkStart w:name="u4d86d9cb" w:id="16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可以观察到，PC-1 与网关间无法通信，因为在路由器 R1 上 ARP 的映射错误，导致路由器无法正确地发送数据包给 PC-1。在 R1 的 GE 0/0/1 接口抓包观察</w:t>
      </w:r>
      <w:bookmarkStart w:name="gfB2x" w:id="168"/>
      <w:r>
        <w:rPr>
          <w:rFonts w:eastAsia="宋体" w:ascii="宋体"/>
        </w:rPr>
        <w:drawing>
          <wp:inline distT="0" distB="0" distL="0" distR="0">
            <wp:extent cx="5841999" cy="1518899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872134" cy="25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8"/>
    </w:p>
    <w:bookmarkEnd w:id="167"/>
    <w:bookmarkStart w:name="uacfc7a29" w:id="16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 xml:space="preserve">可以观察到，由于配置了静态 ARP ， R1 发往 PC-1 的 ping 包的二层头部，目的 MAC 地址被错误地封装为 </w:t>
      </w:r>
      <w:r>
        <w:rPr>
          <w:rFonts w:ascii="宋体" w:hAnsi="Courier New" w:eastAsia="宋体"/>
          <w:b w:val="false"/>
          <w:i w:val="false"/>
          <w:color w:val="000000"/>
          <w:sz w:val="24"/>
        </w:rPr>
        <w:t>5489-98CF-2803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>。</w:t>
      </w:r>
    </w:p>
    <w:bookmarkEnd w:id="169"/>
    <w:bookmarkStart w:name="u1a9671bf" w:id="17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应对 ARP 欺骗攻击，防止其感染路由器的 ARP 表，可以通过配置静态 ARP 表项来实现。如果 IP 地址和一个 MAC 地址的静态映射已经出现在 ARP 表中，则通过动态 ARP 方式学来的映射则无法进入 ARP 表。所以针对公司网络的现状，网络管理员在 R1 上手工配置三条关于 PC-1、PC-2和PC-3 的正确 ARP 映射。使用</w:t>
      </w:r>
      <w:r>
        <w:rPr>
          <w:rFonts w:ascii="宋体" w:hAnsi="Courier New" w:eastAsia="宋体"/>
          <w:b w:val="false"/>
          <w:i w:val="false"/>
          <w:color w:val="000000"/>
          <w:sz w:val="24"/>
        </w:rPr>
        <w:t>arp static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>命令，配置如下。</w:t>
      </w:r>
    </w:p>
    <w:bookmarkEnd w:id="170"/>
    <w:bookmarkStart w:name="ub1bda0f1" w:id="171"/>
    <w:p>
      <w:pPr>
        <w:spacing w:after="50" w:line="360" w:lineRule="auto" w:beforeLines="100"/>
        <w:ind w:left="0"/>
        <w:jc w:val="left"/>
      </w:pPr>
      <w:bookmarkStart w:name="kAneM" w:id="172"/>
      <w:r>
        <w:rPr>
          <w:rFonts w:eastAsia="宋体" w:ascii="宋体"/>
        </w:rPr>
        <w:drawing>
          <wp:inline distT="0" distB="0" distL="0" distR="0">
            <wp:extent cx="4961467" cy="231570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1467" cy="231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2"/>
    </w:p>
    <w:bookmarkEnd w:id="171"/>
    <w:bookmarkStart w:name="u110eeb37" w:id="17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配置完成后，在 PC-1 上测试</w:t>
      </w:r>
    </w:p>
    <w:bookmarkEnd w:id="173"/>
    <w:bookmarkStart w:name="ufac02d7e" w:id="174"/>
    <w:p>
      <w:pPr>
        <w:spacing w:after="50" w:line="360" w:lineRule="auto" w:beforeLines="100"/>
        <w:ind w:left="0"/>
        <w:jc w:val="left"/>
      </w:pPr>
      <w:bookmarkStart w:name="wRqYZ" w:id="175"/>
      <w:r>
        <w:rPr>
          <w:rFonts w:eastAsia="宋体" w:ascii="宋体"/>
        </w:rPr>
        <w:drawing>
          <wp:inline distT="0" distB="0" distL="0" distR="0">
            <wp:extent cx="3860800" cy="1930377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93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5"/>
    </w:p>
    <w:bookmarkEnd w:id="174"/>
    <w:bookmarkStart w:name="ud0e79ee7" w:id="17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 xml:space="preserve"> 可以观察到，配置后连通性恢复正常。</w:t>
      </w:r>
    </w:p>
    <w:bookmarkEnd w:id="176"/>
    <w:bookmarkStart w:name="u9a9a149a" w:id="17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 xml:space="preserve"> 公司网络中出现 ARP 攻击的情况是比较常见的，防御的办法之一是在 ARP 表中手工添加 ARP 映射。此种方法的优点是简单易操作，不足之处是网络中每个网络设备都有 ARP 表，要全方位保护网络就要在尽可能多的三层设备上把全网的 ARP 映射手工写入到 ARP 表里，工作量过大，如果更换 IP 或 MAC 后，还需要手工更新 ARP 映射，远没有动态 ARP 协议维护 ARP 表方便。但如果公司网络规模不大或者网络设备不多的情况 下，静态 ARP 方案还是具有一定优势的。</w:t>
      </w:r>
    </w:p>
    <w:bookmarkEnd w:id="177"/>
    <w:bookmarkStart w:name="u3474dec3" w:id="178"/>
    <w:p>
      <w:pPr>
        <w:numPr>
          <w:ilvl w:val="0"/>
          <w:numId w:val="8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配置 Proxy ARP</w:t>
      </w:r>
    </w:p>
    <w:bookmarkEnd w:id="178"/>
    <w:bookmarkStart w:name="uf05decf5" w:id="17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 xml:space="preserve"> 目前公司的网络被路由器 R1 分割为两个独立的广播域，每个路由器接口对应一个 IP 网络，分别是</w:t>
      </w:r>
      <w:r>
        <w:rPr>
          <w:rFonts w:ascii="宋体" w:hAnsi="Courier New" w:eastAsia="宋体"/>
          <w:b w:val="false"/>
          <w:i w:val="false"/>
          <w:color w:val="000000"/>
          <w:sz w:val="24"/>
        </w:rPr>
        <w:t>10.1.1.0/24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>和</w:t>
      </w:r>
      <w:r>
        <w:rPr>
          <w:rFonts w:ascii="宋体" w:hAnsi="Courier New" w:eastAsia="宋体"/>
          <w:b w:val="false"/>
          <w:i w:val="false"/>
          <w:color w:val="000000"/>
          <w:sz w:val="24"/>
        </w:rPr>
        <w:t>10/1/2/0/24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>，查看 R1 的路由表。</w:t>
      </w:r>
    </w:p>
    <w:bookmarkEnd w:id="179"/>
    <w:bookmarkStart w:name="u3a63d66d" w:id="180"/>
    <w:p>
      <w:pPr>
        <w:spacing w:after="50" w:line="360" w:lineRule="auto" w:beforeLines="100"/>
        <w:ind w:left="0"/>
        <w:jc w:val="left"/>
      </w:pPr>
      <w:bookmarkStart w:name="WCDIS" w:id="181"/>
      <w:r>
        <w:rPr>
          <w:rFonts w:eastAsia="宋体" w:ascii="宋体"/>
        </w:rPr>
        <w:drawing>
          <wp:inline distT="0" distB="0" distL="0" distR="0">
            <wp:extent cx="5266266" cy="308363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266" cy="308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1"/>
    </w:p>
    <w:bookmarkEnd w:id="180"/>
    <w:bookmarkStart w:name="u2b7f1dad" w:id="18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默认情况下，路由器上的 APR 代理功能是关闭的。</w:t>
      </w:r>
    </w:p>
    <w:bookmarkEnd w:id="182"/>
    <w:bookmarkStart w:name="u82e2c8b7" w:id="18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如果 R1 保持 ARP 代理功能关闭的情况，则 PC-2 和 PC-3 之间不能互相通信。在 PC-2 上，使用</w:t>
      </w:r>
      <w:r>
        <w:rPr>
          <w:rFonts w:ascii="宋体" w:hAnsi="Courier New" w:eastAsia="宋体"/>
          <w:b/>
          <w:i w:val="false"/>
          <w:color w:val="000000"/>
          <w:sz w:val="24"/>
        </w:rPr>
        <w:t>ping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>访问</w:t>
      </w:r>
      <w:r>
        <w:rPr>
          <w:rFonts w:ascii="宋体" w:hAnsi="Courier New" w:eastAsia="宋体"/>
          <w:b w:val="false"/>
          <w:i w:val="false"/>
          <w:color w:val="000000"/>
          <w:sz w:val="24"/>
        </w:rPr>
        <w:t>10.1.2.3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>，并在 PC-2 的 E 0/0/1 接口抓包来观察</w:t>
      </w:r>
    </w:p>
    <w:bookmarkEnd w:id="183"/>
    <w:bookmarkStart w:name="ua66fd74a" w:id="184"/>
    <w:p>
      <w:pPr>
        <w:spacing w:after="50" w:line="360" w:lineRule="auto" w:beforeLines="100"/>
        <w:ind w:left="0"/>
        <w:jc w:val="left"/>
      </w:pPr>
      <w:bookmarkStart w:name="uQ5PM" w:id="185"/>
      <w:r>
        <w:rPr>
          <w:rFonts w:eastAsia="宋体" w:ascii="宋体"/>
        </w:rPr>
        <w:drawing>
          <wp:inline distT="0" distB="0" distL="0" distR="0">
            <wp:extent cx="3708400" cy="183224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83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5"/>
    </w:p>
    <w:bookmarkEnd w:id="184"/>
    <w:bookmarkStart w:name="ub62b0edb" w:id="186"/>
    <w:p>
      <w:pPr>
        <w:spacing w:after="50" w:line="360" w:lineRule="auto" w:beforeLines="100"/>
        <w:ind w:left="0"/>
        <w:jc w:val="left"/>
      </w:pPr>
      <w:bookmarkStart w:name="GSUJA" w:id="187"/>
      <w:r>
        <w:rPr>
          <w:rFonts w:eastAsia="宋体" w:ascii="宋体"/>
        </w:rPr>
        <w:drawing>
          <wp:inline distT="0" distB="0" distL="0" distR="0">
            <wp:extent cx="5842000" cy="90548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076266" cy="14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7"/>
    </w:p>
    <w:bookmarkEnd w:id="186"/>
    <w:bookmarkStart w:name="u36f53452" w:id="18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可以观察到，PC-2 发出了 ARP广播，却一直没有收到 ARP 响应。原因是 PC-2 和 PC-3 分处在两个广播域内， PC-2 发的ARP请求无法跨越中间的路由器，所以 PC-3 收不到 PC-2 的 ARP 请求，PC-2 也无法知晓目标主机PC-3 的硬件 MAC 地址而导致数据封装失败。但 R1 如果开启 ARP 代理之后，看是否能够解决这个问题。配置</w:t>
      </w:r>
      <w:r>
        <w:rPr>
          <w:rFonts w:ascii="宋体" w:hAnsi="Courier New" w:eastAsia="宋体"/>
          <w:b w:val="false"/>
          <w:i w:val="false"/>
          <w:color w:val="000000"/>
          <w:sz w:val="24"/>
        </w:rPr>
        <w:t>arp-proxy enable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>命令在路由器的接口上来开启 ARP 代理功能。</w:t>
      </w:r>
    </w:p>
    <w:bookmarkEnd w:id="188"/>
    <w:bookmarkStart w:name="u5560202c" w:id="189"/>
    <w:p>
      <w:pPr>
        <w:spacing w:after="50" w:line="360" w:lineRule="auto" w:beforeLines="100"/>
        <w:ind w:left="0"/>
        <w:jc w:val="left"/>
      </w:pPr>
      <w:bookmarkStart w:name="KV09C" w:id="190"/>
      <w:r>
        <w:rPr>
          <w:rFonts w:eastAsia="宋体" w:ascii="宋体"/>
        </w:rPr>
        <w:drawing>
          <wp:inline distT="0" distB="0" distL="0" distR="0">
            <wp:extent cx="2895600" cy="41540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1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0"/>
    </w:p>
    <w:bookmarkEnd w:id="189"/>
    <w:bookmarkStart w:name="u32ff5560" w:id="19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启用 ARP 代理之后，同样的测试，在 PC-2 上访问 PC-3 并在 PC-2 的 E 0/0/1 接口抓包观察</w:t>
      </w:r>
    </w:p>
    <w:bookmarkEnd w:id="191"/>
    <w:bookmarkStart w:name="ubd609020" w:id="192"/>
    <w:p>
      <w:pPr>
        <w:spacing w:after="50" w:line="360" w:lineRule="auto" w:beforeLines="100"/>
        <w:ind w:left="0"/>
        <w:jc w:val="left"/>
      </w:pPr>
      <w:bookmarkStart w:name="ey8Kq" w:id="193"/>
      <w:r>
        <w:rPr>
          <w:rFonts w:eastAsia="宋体" w:ascii="宋体"/>
        </w:rPr>
        <w:drawing>
          <wp:inline distT="0" distB="0" distL="0" distR="0">
            <wp:extent cx="5841999" cy="206784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652934" cy="306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3"/>
      <w:r>
        <w:rPr>
          <w:rFonts w:ascii="宋体" w:hAnsi="Times New Roman" w:eastAsia="宋体"/>
          <w:b w:val="false"/>
          <w:i w:val="false"/>
          <w:color w:val="000000"/>
          <w:sz w:val="24"/>
        </w:rPr>
        <w:t>可以观察到，PC-2 发出了 ARP 请求并收到了 ARP 响应，但响应中</w:t>
      </w:r>
      <w:r>
        <w:rPr>
          <w:rFonts w:ascii="宋体" w:hAnsi="Courier New" w:eastAsia="宋体"/>
          <w:b w:val="false"/>
          <w:i w:val="false"/>
          <w:color w:val="000000"/>
          <w:sz w:val="24"/>
        </w:rPr>
        <w:t>10.1.2.3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>所对应 的硬件 MAC 地址并非是PC-3 的 MAC 地址，而是网关 R1 的 GE 0/0/1 接口 MAC 地址。</w:t>
      </w:r>
    </w:p>
    <w:bookmarkEnd w:id="192"/>
    <w:bookmarkStart w:name="uc6c0ddb8" w:id="19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在PC-2上查看ARP表。</w:t>
      </w:r>
    </w:p>
    <w:bookmarkEnd w:id="194"/>
    <w:bookmarkStart w:name="ua9d565bf" w:id="195"/>
    <w:p>
      <w:pPr>
        <w:spacing w:after="50" w:line="360" w:lineRule="auto" w:beforeLines="100"/>
        <w:ind w:left="0"/>
        <w:jc w:val="left"/>
      </w:pPr>
      <w:bookmarkStart w:name="FBiqL" w:id="196"/>
      <w:r>
        <w:rPr>
          <w:rFonts w:eastAsia="宋体" w:ascii="宋体"/>
        </w:rPr>
        <w:drawing>
          <wp:inline distT="0" distB="0" distL="0" distR="0">
            <wp:extent cx="4453467" cy="111139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3467" cy="111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6"/>
    </w:p>
    <w:bookmarkEnd w:id="195"/>
    <w:bookmarkStart w:name="ue9f2a761" w:id="19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开启ARP代理后，PC-2 访问 PC-3 的工作过程如下。</w:t>
      </w:r>
    </w:p>
    <w:bookmarkEnd w:id="197"/>
    <w:bookmarkStart w:name="u03cb5cf3" w:id="19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 xml:space="preserve"> R1的 接口 GE 0/0/1 开启了 ARP 代理后，收到 PC-2 的 ARP 广播请求报文后，R1 根据 ARP 请求中的目标IP地址</w:t>
      </w:r>
      <w:r>
        <w:rPr>
          <w:rFonts w:ascii="宋体" w:hAnsi="Courier New" w:eastAsia="宋体"/>
          <w:b w:val="false"/>
          <w:i w:val="false"/>
          <w:color w:val="000000"/>
          <w:sz w:val="24"/>
        </w:rPr>
        <w:t>10.1.2.3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>查看自身的路由表中是否有对应的目标网络， R1 的 GE 0/0/2 接口就是</w:t>
      </w:r>
      <w:r>
        <w:rPr>
          <w:rFonts w:ascii="宋体" w:hAnsi="Courier New" w:eastAsia="宋体"/>
          <w:b w:val="false"/>
          <w:i w:val="false"/>
          <w:color w:val="000000"/>
          <w:sz w:val="24"/>
        </w:rPr>
        <w:t>10.1.2.0/24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>网络，所以，R1 直接把自身的 GE 0/0/1 接口的 MAC 地址通过 ARP 响应返回给 PC-2, PC-2 接收到此 ARP 响应后横用该 MAC 作为目标硬件 地址发送报文给 R1, R1收到后再把报文转发给 PC-3。</w:t>
      </w:r>
    </w:p>
    <w:bookmarkEnd w:id="198"/>
    <w:bookmarkStart w:name="u40933c8f" w:id="19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同理，PC-3 要能访问R1连接的其他广播域的 PC,也需要在 R1 的 GE 0/0/2 接口上开启 ARP 代理功能。</w:t>
      </w:r>
    </w:p>
    <w:bookmarkEnd w:id="199"/>
    <w:bookmarkStart w:name="u6c555919" w:id="200"/>
    <w:p>
      <w:pPr>
        <w:spacing w:after="50" w:line="360" w:lineRule="auto" w:beforeLines="100"/>
        <w:ind w:left="0"/>
        <w:jc w:val="left"/>
      </w:pPr>
      <w:bookmarkStart w:name="IMSi8" w:id="201"/>
      <w:r>
        <w:rPr>
          <w:rFonts w:eastAsia="宋体" w:ascii="宋体"/>
        </w:rPr>
        <w:drawing>
          <wp:inline distT="0" distB="0" distL="0" distR="0">
            <wp:extent cx="2997200" cy="44863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44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1"/>
    </w:p>
    <w:bookmarkEnd w:id="200"/>
    <w:bookmarkStart w:name="u81d3b250" w:id="20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 xml:space="preserve"> 配置完成后，测试PC-3与PC-1间的连通性。</w:t>
      </w:r>
    </w:p>
    <w:bookmarkEnd w:id="202"/>
    <w:bookmarkStart w:name="u80d5aa82" w:id="203"/>
    <w:p>
      <w:pPr>
        <w:spacing w:after="50" w:line="360" w:lineRule="auto" w:beforeLines="100"/>
        <w:ind w:left="0"/>
        <w:jc w:val="left"/>
      </w:pPr>
      <w:bookmarkStart w:name="DXurA" w:id="204"/>
      <w:r>
        <w:rPr>
          <w:rFonts w:eastAsia="宋体" w:ascii="宋体"/>
        </w:rPr>
        <w:drawing>
          <wp:inline distT="0" distB="0" distL="0" distR="0">
            <wp:extent cx="3691467" cy="19484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91467" cy="19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4"/>
    </w:p>
    <w:bookmarkEnd w:id="203"/>
    <w:bookmarkStart w:name="u50961816" w:id="20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可以观察到，通信正常。</w:t>
      </w:r>
    </w:p>
    <w:bookmarkEnd w:id="205"/>
    <w:bookmarkStart w:name="ucc8af59d" w:id="20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如果IP网络过大，广播对网络的影响也相应增大.在不改变网络主机配置的情况 下，由管理员在网络中透明地插入一台路由器，靠路由器分割出多个广播域，降低了 广播对网络的影响。在当前的IP网络中，此种做法并不多见。其缺点是主机间的通信会因为引入额外的路由器而延迟增大，并存在着瓶颈问题，所以一般只作为临时解决方案使用。</w:t>
      </w:r>
    </w:p>
    <w:bookmarkEnd w:id="206"/>
    <w:bookmarkStart w:name="xeO2t" w:id="207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五、讨论与分析</w:t>
      </w:r>
    </w:p>
    <w:bookmarkEnd w:id="207"/>
    <w:bookmarkStart w:name="u7000f865" w:id="20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4"/>
        </w:rPr>
        <w:t>思考</w:t>
      </w:r>
    </w:p>
    <w:bookmarkEnd w:id="208"/>
    <w:bookmarkStart w:name="u609ac695" w:id="20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4"/>
        </w:rPr>
        <w:t>在ARP代理开启的情况下，如果在PC-2上，</w:t>
      </w:r>
      <w:r>
        <w:rPr>
          <w:rFonts w:ascii="宋体" w:hAnsi="Courier New" w:eastAsia="宋体"/>
          <w:b/>
          <w:i w:val="false"/>
          <w:color w:val="000000"/>
          <w:sz w:val="24"/>
        </w:rPr>
        <w:t>ping 10.1.2.4</w:t>
      </w:r>
      <w:r>
        <w:rPr>
          <w:rFonts w:ascii="宋体" w:hAnsi="Times New Roman" w:eastAsia="宋体"/>
          <w:b/>
          <w:i w:val="false"/>
          <w:color w:val="000000"/>
          <w:sz w:val="24"/>
        </w:rPr>
        <w:t xml:space="preserve"> (</w:t>
      </w:r>
      <w:r>
        <w:rPr>
          <w:rFonts w:ascii="宋体" w:hAnsi="Courier New" w:eastAsia="宋体"/>
          <w:b/>
          <w:i w:val="false"/>
          <w:color w:val="000000"/>
          <w:sz w:val="24"/>
        </w:rPr>
        <w:t>10.1.2.4</w:t>
      </w:r>
      <w:r>
        <w:rPr>
          <w:rFonts w:ascii="宋体" w:hAnsi="Times New Roman" w:eastAsia="宋体"/>
          <w:b/>
          <w:i w:val="false"/>
          <w:color w:val="000000"/>
          <w:sz w:val="24"/>
        </w:rPr>
        <w:t>主机不存在)，icmp echo报文是在 PC-2 还是 R1 路由器丢掉的？为什么？</w:t>
      </w:r>
    </w:p>
    <w:bookmarkEnd w:id="209"/>
    <w:bookmarkStart w:name="u7926cf4a" w:id="21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在ARP代理（ARP Proxy）开启的情况下，当PC-2尝试ping不存在的主机</w:t>
      </w:r>
      <w:r>
        <w:rPr>
          <w:rFonts w:ascii="宋体" w:hAnsi="Courier New" w:eastAsia="宋体"/>
          <w:b w:val="false"/>
          <w:i w:val="false"/>
          <w:color w:val="000000"/>
          <w:sz w:val="24"/>
        </w:rPr>
        <w:t>10.1.2.4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>时，icmp echo请求会被R1路由器丢弃。</w:t>
      </w:r>
    </w:p>
    <w:bookmarkEnd w:id="210"/>
    <w:bookmarkStart w:name="u55a02531" w:id="21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因为ARP代理是一种机制，它允许一个设备（通常是路由器）代表另一个设备响应ARP请求。在这种情况下，如果PC-2尝试</w:t>
      </w:r>
      <w:r>
        <w:rPr>
          <w:rFonts w:ascii="宋体" w:hAnsi="Courier New" w:eastAsia="宋体"/>
          <w:b w:val="false"/>
          <w:i w:val="false"/>
          <w:color w:val="000000"/>
          <w:sz w:val="24"/>
        </w:rPr>
        <w:t>ping 10.1.2.4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>，它会发送一个ARP请求，询问</w:t>
      </w:r>
      <w:r>
        <w:rPr>
          <w:rFonts w:ascii="宋体" w:hAnsi="Courier New" w:eastAsia="宋体"/>
          <w:b w:val="false"/>
          <w:i w:val="false"/>
          <w:color w:val="000000"/>
          <w:sz w:val="24"/>
        </w:rPr>
        <w:t>10.1.2.4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>的MAC地址。由于</w:t>
      </w:r>
      <w:r>
        <w:rPr>
          <w:rFonts w:ascii="宋体" w:hAnsi="Courier New" w:eastAsia="宋体"/>
          <w:b w:val="false"/>
          <w:i w:val="false"/>
          <w:color w:val="000000"/>
          <w:sz w:val="24"/>
        </w:rPr>
        <w:t>10.1.2.4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>不存在，ARP请求将被R1路由器代理，R1将尝试回应ARP请求。但是R1不知道</w:t>
      </w:r>
      <w:r>
        <w:rPr>
          <w:rFonts w:ascii="宋体" w:hAnsi="Courier New" w:eastAsia="宋体"/>
          <w:b w:val="false"/>
          <w:i w:val="false"/>
          <w:color w:val="000000"/>
          <w:sz w:val="24"/>
        </w:rPr>
        <w:t>10.1.2.4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>不存在（因为它不在它的路由表中），所以R1将不会能够为</w:t>
      </w:r>
      <w:r>
        <w:rPr>
          <w:rFonts w:ascii="宋体" w:hAnsi="Courier New" w:eastAsia="宋体"/>
          <w:b w:val="false"/>
          <w:i w:val="false"/>
          <w:color w:val="000000"/>
          <w:sz w:val="24"/>
        </w:rPr>
        <w:t>10.1.2.4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>提供有效的MAC地址。在这种情况下，R1会丢弃PC-2发送的icmp echo请求，因为它无法为目标IP地址提供正确的下一跳。所以，icmp echo请求在R1路由器上被丢弃，因为R1是ARP代理，代表不存在的</w:t>
      </w:r>
      <w:r>
        <w:rPr>
          <w:rFonts w:ascii="宋体" w:hAnsi="Courier New" w:eastAsia="宋体"/>
          <w:b w:val="false"/>
          <w:i w:val="false"/>
          <w:color w:val="000000"/>
          <w:sz w:val="24"/>
        </w:rPr>
        <w:t>10.1.2.4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>尝试响应ARP请求，但无法提供有效的MAC地址。</w:t>
      </w:r>
    </w:p>
    <w:bookmarkEnd w:id="211"/>
    <w:bookmarkStart w:name="uee70d269" w:id="21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4"/>
        </w:rPr>
        <w:t>收获</w:t>
      </w:r>
    </w:p>
    <w:bookmarkEnd w:id="212"/>
    <w:bookmarkStart w:name="u2b064850" w:id="21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了解ARP的重要性和原理，以及它在网络通信中的作用，让我知道ARP协议是理解网络通信的基础。了解设备如何通过IP地址查找MAC地址，有助于深入了解网络通信的流程。</w:t>
      </w:r>
    </w:p>
    <w:bookmarkEnd w:id="213"/>
    <w:bookmarkStart w:name="u665b5f1d" w:id="21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同时了解ARP欺骗是一种网络攻击方式，攻击者伪装成网络上的合法设备，通过篡改ARP表来进行中间人攻击。理解ARP欺骗有助于实施网络安全措施，如使用静态ARP表项或ARP检测工具来防范此类攻击。</w:t>
      </w:r>
    </w:p>
    <w:bookmarkEnd w:id="214"/>
    <w:sectPr>
      <w:pgSz w:w="11907" w:h="16839" w:code="9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xvml="urn:schemas-microsoft-com:office:exce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abstractNum w:abstractNumId="1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2">
    <w:multiLevelType w:val="multilevel"/>
    <w:lvl w:ilvl="0">
      <w:start w:val="1"/>
      <w:numFmt w:val="decimal"/>
      <w:lvlText w:val="%1."/>
      <w:lvlJc w:val="left"/>
      <w:pPr>
        <w:ind w:left="960" w:hanging="360"/>
      </w:pPr>
    </w:lvl>
  </w:abstractNum>
  <w:abstractNum w:abstractNumId="3">
    <w:multiLevelType w:val="multilevel"/>
    <w:lvl w:ilvl="0">
      <w:start w:val="2"/>
      <w:numFmt w:val="decimal"/>
      <w:lvlText w:val="%1."/>
      <w:lvlJc w:val="left"/>
      <w:pPr>
        <w:ind w:left="960" w:hanging="360"/>
      </w:pPr>
    </w:lvl>
  </w:abstractNum>
  <w:abstractNum w:abstractNumId="4">
    <w:multiLevelType w:val="multilevel"/>
    <w:lvl w:ilvl="0">
      <w:start w:val="3"/>
      <w:numFmt w:val="decimal"/>
      <w:lvlText w:val="%1."/>
      <w:lvlJc w:val="left"/>
      <w:pPr>
        <w:ind w:left="960" w:hanging="360"/>
      </w:pPr>
    </w:lvl>
  </w:abstractNum>
  <w:abstractNum w:abstractNumId="5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6">
    <w:multiLevelType w:val="multilevel"/>
    <w:lvl w:ilvl="0">
      <w:start w:val="1"/>
      <w:numFmt w:val="decimal"/>
      <w:lvlText w:val="%1."/>
      <w:lvlJc w:val="left"/>
      <w:pPr>
        <w:ind w:left="960" w:hanging="360"/>
      </w:pPr>
    </w:lvl>
  </w:abstractNum>
  <w:abstractNum w:abstractNumId="7">
    <w:multiLevelType w:val="multilevel"/>
    <w:lvl w:ilvl="0">
      <w:start w:val="2"/>
      <w:numFmt w:val="decimal"/>
      <w:lvlText w:val="%1."/>
      <w:lvlJc w:val="left"/>
      <w:pPr>
        <w:ind w:left="960" w:hanging="360"/>
      </w:pPr>
    </w:lvl>
  </w:abstractNum>
  <w:abstractNum w:abstractNumId="8">
    <w:multiLevelType w:val="multilevel"/>
    <w:lvl w:ilvl="0">
      <w:start w:val="3"/>
      <w:numFmt w:val="decimal"/>
      <w:lvlText w:val="%1."/>
      <w:lvlJc w:val="left"/>
      <w:pPr>
        <w:ind w:left="96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xvml="urn:schemas-microsoft-com:office:exce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xvml="urn:schemas-microsoft-com:office:exce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paragraph" w:styleId="ne-codeblock"/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document_image_rId10.png" Type="http://schemas.openxmlformats.org/officeDocument/2006/relationships/image"/><Relationship Id="rId11" Target="media/document_image_rId11.png" Type="http://schemas.openxmlformats.org/officeDocument/2006/relationships/image"/><Relationship Id="rId12" Target="media/document_image_rId12.png" Type="http://schemas.openxmlformats.org/officeDocument/2006/relationships/image"/><Relationship Id="rId13" Target="media/document_image_rId13.png" Type="http://schemas.openxmlformats.org/officeDocument/2006/relationships/image"/><Relationship Id="rId14" Target="media/document_image_rId14.png" Type="http://schemas.openxmlformats.org/officeDocument/2006/relationships/image"/><Relationship Id="rId15" Target="media/document_image_rId15.png" Type="http://schemas.openxmlformats.org/officeDocument/2006/relationships/image"/><Relationship Id="rId16" Target="media/document_image_rId16.png" Type="http://schemas.openxmlformats.org/officeDocument/2006/relationships/image"/><Relationship Id="rId17" Target="media/document_image_rId17.png" Type="http://schemas.openxmlformats.org/officeDocument/2006/relationships/image"/><Relationship Id="rId18" Target="media/document_image_rId18.png" Type="http://schemas.openxmlformats.org/officeDocument/2006/relationships/image"/><Relationship Id="rId19" Target="media/document_image_rId19.png" Type="http://schemas.openxmlformats.org/officeDocument/2006/relationships/image"/><Relationship Id="rId2" Target="settings.xml" Type="http://schemas.openxmlformats.org/officeDocument/2006/relationships/settings"/><Relationship Id="rId20" Target="media/document_image_rId20.png" Type="http://schemas.openxmlformats.org/officeDocument/2006/relationships/image"/><Relationship Id="rId21" Target="media/document_image_rId21.png" Type="http://schemas.openxmlformats.org/officeDocument/2006/relationships/image"/><Relationship Id="rId22" Target="media/document_image_rId22.png" Type="http://schemas.openxmlformats.org/officeDocument/2006/relationships/image"/><Relationship Id="rId23" Target="media/document_image_rId23.png" Type="http://schemas.openxmlformats.org/officeDocument/2006/relationships/image"/><Relationship Id="rId24" Target="media/document_image_rId24.png" Type="http://schemas.openxmlformats.org/officeDocument/2006/relationships/image"/><Relationship Id="rId25" Target="media/document_image_rId25.png" Type="http://schemas.openxmlformats.org/officeDocument/2006/relationships/image"/><Relationship Id="rId26" Target="media/document_image_rId26.png" Type="http://schemas.openxmlformats.org/officeDocument/2006/relationships/image"/><Relationship Id="rId27" Target="media/document_image_rId27.png" Type="http://schemas.openxmlformats.org/officeDocument/2006/relationships/image"/><Relationship Id="rId28" Target="media/document_image_rId28.png" Type="http://schemas.openxmlformats.org/officeDocument/2006/relationships/image"/><Relationship Id="rId29" Target="media/document_image_rId29.png" Type="http://schemas.openxmlformats.org/officeDocument/2006/relationships/image"/><Relationship Id="rId3" Target="numbering.xml" Type="http://schemas.openxmlformats.org/officeDocument/2006/relationships/numbering"/><Relationship Id="rId30" Target="media/document_image_rId30.png" Type="http://schemas.openxmlformats.org/officeDocument/2006/relationships/image"/><Relationship Id="rId31" Target="media/document_image_rId31.png" Type="http://schemas.openxmlformats.org/officeDocument/2006/relationships/image"/><Relationship Id="rId32" Target="media/document_image_rId32.png" Type="http://schemas.openxmlformats.org/officeDocument/2006/relationships/image"/><Relationship Id="rId33" Target="media/document_image_rId33.png" Type="http://schemas.openxmlformats.org/officeDocument/2006/relationships/image"/><Relationship Id="rId34" Target="media/document_image_rId34.png" Type="http://schemas.openxmlformats.org/officeDocument/2006/relationships/image"/><Relationship Id="rId35" Target="media/document_image_rId35.png" Type="http://schemas.openxmlformats.org/officeDocument/2006/relationships/image"/><Relationship Id="rId36" Target="media/document_image_rId36.png" Type="http://schemas.openxmlformats.org/officeDocument/2006/relationships/image"/><Relationship Id="rId37" Target="media/document_image_rId37.png" Type="http://schemas.openxmlformats.org/officeDocument/2006/relationships/image"/><Relationship Id="rId4" Target="media/document_image_rId4.png" Type="http://schemas.openxmlformats.org/officeDocument/2006/relationships/image"/><Relationship Id="rId5" Target="media/document_image_rId5.png" Type="http://schemas.openxmlformats.org/officeDocument/2006/relationships/image"/><Relationship Id="rId6" Target="media/document_image_rId6.png" Type="http://schemas.openxmlformats.org/officeDocument/2006/relationships/image"/><Relationship Id="rId7" Target="media/document_image_rId7.png" Type="http://schemas.openxmlformats.org/officeDocument/2006/relationships/image"/><Relationship Id="rId8" Target="media/document_image_rId8.png" Type="http://schemas.openxmlformats.org/officeDocument/2006/relationships/image"/><Relationship Id="rId9" Target="media/document_image_rId9.png" Type="http://schemas.openxmlformats.org/officeDocument/2006/relationships/image"/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