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48D3" w14:textId="6D6A3227" w:rsidR="0092686A" w:rsidRDefault="0092686A" w:rsidP="0092686A">
      <w:pPr>
        <w:jc w:val="center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ESTADÍSTICA INFERENCIAL Y MUESTREO</w:t>
      </w:r>
    </w:p>
    <w:p w14:paraId="1AC0782C" w14:textId="7D699A0F" w:rsidR="00341992" w:rsidRPr="00CE3821" w:rsidRDefault="0092686A" w:rsidP="0092686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   </w:t>
      </w:r>
      <w:r w:rsidR="00341992" w:rsidRPr="00CE3821">
        <w:rPr>
          <w:rFonts w:ascii="Times New Roman" w:hAnsi="Times New Roman" w:cs="Times New Roman"/>
          <w:b/>
          <w:bCs/>
          <w:lang w:val="es-ES"/>
        </w:rPr>
        <w:t xml:space="preserve">INFORME </w:t>
      </w:r>
      <w:r w:rsidR="00341992" w:rsidRPr="00CE3821">
        <w:rPr>
          <w:rFonts w:ascii="Times New Roman" w:hAnsi="Times New Roman" w:cs="Times New Roman"/>
          <w:b/>
          <w:bCs/>
        </w:rPr>
        <w:t>ANÁLISIS INICAL DE DATOS</w:t>
      </w:r>
    </w:p>
    <w:p w14:paraId="196B594A" w14:textId="6CE724A9" w:rsidR="00341992" w:rsidRDefault="0092686A" w:rsidP="0092686A">
      <w:pPr>
        <w:jc w:val="center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      Neyfer Yesith Torres Vergara-U00177175</w:t>
      </w:r>
    </w:p>
    <w:p w14:paraId="75442F85" w14:textId="2400E13A" w:rsidR="00CE3821" w:rsidRPr="00CE3821" w:rsidRDefault="00CE3821" w:rsidP="0092686A">
      <w:pPr>
        <w:jc w:val="both"/>
        <w:rPr>
          <w:rFonts w:ascii="Times New Roman" w:hAnsi="Times New Roman" w:cs="Times New Roman"/>
        </w:rPr>
      </w:pPr>
      <w:r w:rsidRPr="00CE3821">
        <w:rPr>
          <w:rFonts w:ascii="Times New Roman" w:hAnsi="Times New Roman" w:cs="Times New Roman"/>
        </w:rPr>
        <w:t xml:space="preserve">En este </w:t>
      </w:r>
      <w:r>
        <w:rPr>
          <w:rFonts w:ascii="Times New Roman" w:hAnsi="Times New Roman" w:cs="Times New Roman"/>
        </w:rPr>
        <w:t>informe</w:t>
      </w:r>
      <w:r w:rsidRPr="00CE3821">
        <w:rPr>
          <w:rFonts w:ascii="Times New Roman" w:hAnsi="Times New Roman" w:cs="Times New Roman"/>
        </w:rPr>
        <w:t xml:space="preserve"> exploraremos un</w:t>
      </w:r>
      <w:r>
        <w:rPr>
          <w:rFonts w:ascii="Times New Roman" w:hAnsi="Times New Roman" w:cs="Times New Roman"/>
        </w:rPr>
        <w:t xml:space="preserve"> análisis de una</w:t>
      </w:r>
      <w:r w:rsidRPr="00CE3821">
        <w:rPr>
          <w:rFonts w:ascii="Times New Roman" w:hAnsi="Times New Roman" w:cs="Times New Roman"/>
        </w:rPr>
        <w:t xml:space="preserve"> práctica aplicada utilizando herramientas fundamentales de Python, con el propósito de realizar un análisis descriptivo de datos reales relacionados con nacimientos de niños en San Gil, Santander.</w:t>
      </w:r>
    </w:p>
    <w:p w14:paraId="350AC3AD" w14:textId="2ADF6C6E" w:rsidR="00341992" w:rsidRPr="00341992" w:rsidRDefault="00341992" w:rsidP="0092686A">
      <w:pPr>
        <w:jc w:val="both"/>
        <w:rPr>
          <w:rFonts w:ascii="Times New Roman" w:hAnsi="Times New Roman" w:cs="Times New Roman"/>
        </w:rPr>
      </w:pPr>
      <w:r w:rsidRPr="00341992">
        <w:rPr>
          <w:rFonts w:ascii="Times New Roman" w:hAnsi="Times New Roman" w:cs="Times New Roman"/>
          <w:b/>
          <w:bCs/>
        </w:rPr>
        <w:t>Objetivo:</w:t>
      </w:r>
      <w:r w:rsidRPr="00341992">
        <w:rPr>
          <w:rFonts w:ascii="Times New Roman" w:hAnsi="Times New Roman" w:cs="Times New Roman"/>
        </w:rPr>
        <w:t> Realizar una exploración y limpieza inicial del dataset, así como analizar la distribución y normalidad de las variables.</w:t>
      </w:r>
    </w:p>
    <w:p w14:paraId="24101703" w14:textId="732C2034" w:rsidR="00CE3821" w:rsidRDefault="0092686A" w:rsidP="0092686A">
      <w:pPr>
        <w:jc w:val="both"/>
        <w:rPr>
          <w:rFonts w:ascii="Times New Roman" w:hAnsi="Times New Roman" w:cs="Times New Roman"/>
          <w:sz w:val="22"/>
          <w:szCs w:val="22"/>
        </w:rPr>
      </w:pPr>
      <w:r w:rsidRPr="0092686A">
        <w:rPr>
          <w:rFonts w:ascii="Times New Roman" w:hAnsi="Times New Roman" w:cs="Times New Roman"/>
        </w:rPr>
        <w:t>Para iniciar nuestro trabajo con el dataset, procedimos a cargarlo y a realizar una exploración profunda para entender a fondo su estructura y las características de sus variables, identificando tanto las categóricas como las numéricas. El siguiente paso crucial fue la limpieza de datos, donde nos dedicamos a manejar los valores faltantes y a identificar y corregir los valores atípicos, asegurando así que nuestro conjunto de datos fuera lo más confiable posible para análisis posteriores. Para visualizar y comprender mejor la distribución de la información, generamos gráficos de pastel y barras para las variables categóricas, y utilizamos histogramas y diagramas de caja para las variables numéricas. Como parte fundamental de este análisis inicial, evaluamos la normalidad de las distribuciones de las variables numéricas restantes a través de la aplicación de diversos tests estadísticos reconocidos, como Kolmogorov, Shapiro-Wilk, Anderso</w:t>
      </w:r>
      <w:r>
        <w:rPr>
          <w:rFonts w:ascii="Times New Roman" w:hAnsi="Times New Roman" w:cs="Times New Roman"/>
        </w:rPr>
        <w:t>n</w:t>
      </w:r>
      <w:r w:rsidRPr="0092686A">
        <w:rPr>
          <w:rFonts w:ascii="Times New Roman" w:hAnsi="Times New Roman" w:cs="Times New Roman"/>
        </w:rPr>
        <w:t xml:space="preserve"> y Jarque-Bera, complementados con la creación de gráficos Q-Q, lo que nos proporcionó una clara idea de</w:t>
      </w:r>
      <w:r>
        <w:rPr>
          <w:rFonts w:ascii="Times New Roman" w:hAnsi="Times New Roman" w:cs="Times New Roman"/>
        </w:rPr>
        <w:t xml:space="preserve"> lo</w:t>
      </w:r>
      <w:r w:rsidRPr="0092686A">
        <w:rPr>
          <w:rFonts w:ascii="Times New Roman" w:hAnsi="Times New Roman" w:cs="Times New Roman"/>
        </w:rPr>
        <w:t xml:space="preserve"> cerca</w:t>
      </w:r>
      <w:r>
        <w:rPr>
          <w:rFonts w:ascii="Times New Roman" w:hAnsi="Times New Roman" w:cs="Times New Roman"/>
        </w:rPr>
        <w:t xml:space="preserve"> que</w:t>
      </w:r>
      <w:r w:rsidRPr="0092686A">
        <w:rPr>
          <w:rFonts w:ascii="Times New Roman" w:hAnsi="Times New Roman" w:cs="Times New Roman"/>
        </w:rPr>
        <w:t xml:space="preserve"> se encuentran estas distribuciones de un comportamiento normal. En </w:t>
      </w:r>
      <w:r w:rsidRPr="0092686A">
        <w:rPr>
          <w:rFonts w:ascii="Times New Roman" w:hAnsi="Times New Roman" w:cs="Times New Roman"/>
        </w:rPr>
        <w:t>retroceso</w:t>
      </w:r>
      <w:r w:rsidRPr="0092686A">
        <w:rPr>
          <w:rFonts w:ascii="Times New Roman" w:hAnsi="Times New Roman" w:cs="Times New Roman"/>
        </w:rPr>
        <w:t>, esta etapa inicial de análisis y preparación de datos ha sido esencial no solo para organizar y comprender el dataset, sino también para corregir problemas fundamentales y evaluar las propiedades de las variables, sentando una base sólida para continuar con estudios más detallados y ganar experiencia práctica para el futuro, un proceso en el que la asistencia y las capacidades de Gemini resultaron ser una herramienta de gran valor.</w:t>
      </w:r>
    </w:p>
    <w:p w14:paraId="68700AD3" w14:textId="4273DC37" w:rsidR="00CE3821" w:rsidRPr="00CE3821" w:rsidRDefault="00CE3821" w:rsidP="0092686A">
      <w:pPr>
        <w:jc w:val="both"/>
        <w:rPr>
          <w:rFonts w:ascii="Times New Roman" w:hAnsi="Times New Roman" w:cs="Times New Roman"/>
          <w:b/>
          <w:bCs/>
        </w:rPr>
      </w:pPr>
      <w:r w:rsidRPr="00CE3821">
        <w:rPr>
          <w:rFonts w:ascii="Times New Roman" w:hAnsi="Times New Roman" w:cs="Times New Roman"/>
          <w:b/>
          <w:bCs/>
        </w:rPr>
        <w:t xml:space="preserve">Bibliografía </w:t>
      </w:r>
    </w:p>
    <w:p w14:paraId="41CD214F" w14:textId="6A098D5F" w:rsidR="00CE3821" w:rsidRPr="00CE3821" w:rsidRDefault="00CE3821" w:rsidP="0092686A">
      <w:pPr>
        <w:jc w:val="both"/>
        <w:rPr>
          <w:rFonts w:ascii="Times New Roman" w:hAnsi="Times New Roman" w:cs="Times New Roman"/>
          <w:b/>
          <w:bCs/>
          <w:lang w:val="es-ES"/>
        </w:rPr>
      </w:pPr>
      <w:r w:rsidRPr="00CE3821">
        <w:rPr>
          <w:rFonts w:ascii="Times New Roman" w:hAnsi="Times New Roman" w:cs="Times New Roman"/>
          <w:b/>
          <w:bCs/>
          <w:lang w:val="es-ES"/>
        </w:rPr>
        <w:t>https://www.datos.gov.co/Salud-y-Protecci-n-Social/Nacimientos/ttnc-9dzn/about_data</w:t>
      </w:r>
    </w:p>
    <w:p w14:paraId="448CD299" w14:textId="3B3CBC15" w:rsidR="00341992" w:rsidRPr="00341992" w:rsidRDefault="00341992" w:rsidP="00CE3821"/>
    <w:sectPr w:rsidR="00341992" w:rsidRPr="0034199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34235" w14:textId="77777777" w:rsidR="00F60DFE" w:rsidRDefault="00F60DFE" w:rsidP="0092686A">
      <w:pPr>
        <w:spacing w:after="0" w:line="240" w:lineRule="auto"/>
      </w:pPr>
      <w:r>
        <w:separator/>
      </w:r>
    </w:p>
  </w:endnote>
  <w:endnote w:type="continuationSeparator" w:id="0">
    <w:p w14:paraId="54D17F0F" w14:textId="77777777" w:rsidR="00F60DFE" w:rsidRDefault="00F60DFE" w:rsidP="00926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23941" w14:textId="77777777" w:rsidR="00F60DFE" w:rsidRDefault="00F60DFE" w:rsidP="0092686A">
      <w:pPr>
        <w:spacing w:after="0" w:line="240" w:lineRule="auto"/>
      </w:pPr>
      <w:r>
        <w:separator/>
      </w:r>
    </w:p>
  </w:footnote>
  <w:footnote w:type="continuationSeparator" w:id="0">
    <w:p w14:paraId="0096280F" w14:textId="77777777" w:rsidR="00F60DFE" w:rsidRDefault="00F60DFE" w:rsidP="00926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E3817" w14:textId="37776CFF" w:rsidR="0092686A" w:rsidRDefault="0092686A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B5E316D" wp14:editId="57326E6F">
          <wp:simplePos x="0" y="0"/>
          <wp:positionH relativeFrom="column">
            <wp:posOffset>-1036955</wp:posOffset>
          </wp:positionH>
          <wp:positionV relativeFrom="paragraph">
            <wp:posOffset>-395605</wp:posOffset>
          </wp:positionV>
          <wp:extent cx="1311910" cy="848995"/>
          <wp:effectExtent l="0" t="0" r="2540" b="8255"/>
          <wp:wrapSquare wrapText="bothSides"/>
          <wp:docPr id="2" name="Imagen 2" descr="plan_desarrollo | Quiero ser UNA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lan_desarrollo | Quiero ser UNA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910" cy="848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D4358"/>
    <w:multiLevelType w:val="multilevel"/>
    <w:tmpl w:val="9E802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8184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92"/>
    <w:rsid w:val="00341992"/>
    <w:rsid w:val="004B5DAA"/>
    <w:rsid w:val="0092686A"/>
    <w:rsid w:val="00982DFC"/>
    <w:rsid w:val="00CC011C"/>
    <w:rsid w:val="00CE3821"/>
    <w:rsid w:val="00EF6DDB"/>
    <w:rsid w:val="00F60DFE"/>
    <w:rsid w:val="00FA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31534"/>
  <w15:chartTrackingRefBased/>
  <w15:docId w15:val="{9F6FB391-11F0-4740-837C-78F915DEF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1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1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1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1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1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1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1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1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1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1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1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1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19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19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19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19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19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19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1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1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1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1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1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19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19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19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1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19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199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E3821"/>
    <w:rPr>
      <w:rFonts w:ascii="Times New Roman" w:hAnsi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9268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686A"/>
  </w:style>
  <w:style w:type="paragraph" w:styleId="Piedepgina">
    <w:name w:val="footer"/>
    <w:basedOn w:val="Normal"/>
    <w:link w:val="PiedepginaCar"/>
    <w:uiPriority w:val="99"/>
    <w:unhideWhenUsed/>
    <w:rsid w:val="009268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6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198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666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0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9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5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260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78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4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0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 L 5-2</dc:creator>
  <cp:keywords/>
  <dc:description/>
  <cp:lastModifiedBy>Aula L 5-2</cp:lastModifiedBy>
  <cp:revision>1</cp:revision>
  <dcterms:created xsi:type="dcterms:W3CDTF">2025-08-06T15:40:00Z</dcterms:created>
  <dcterms:modified xsi:type="dcterms:W3CDTF">2025-08-06T16:20:00Z</dcterms:modified>
</cp:coreProperties>
</file>