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Андрій Яковенко</w:t>
      </w:r>
    </w:p>
    <w:p>
      <w:r>
        <w:t>Менеджер роздрібного напрямку • Асортимент &amp; розвиток мережі</w:t>
      </w:r>
    </w:p>
    <w:p>
      <w:r>
        <w:t>З 18 років у ритейлі. Перерви давали новий поштовх — зараз 25 і сфокусований на зростанні, якості асортименту та впорядкуванні процесів. Останні роки — вейп-напрямок: відповідаю за розвиток й асортимент у 150+ торгових точках, постачання, повернення, презентації, мерчандайзинг. Люблю працювати з ШІ, готовий до релокації.</w:t>
      </w:r>
    </w:p>
    <w:p>
      <w:pPr>
        <w:pStyle w:val="Heading1"/>
      </w:pPr>
      <w:r>
        <w:t>Skills / Навички</w:t>
      </w:r>
    </w:p>
    <w:p>
      <w:r>
        <w:t>Асортиментна матриця, Постачання та планування, Повернення/браки, Мерчандайзинг, Переговори з постачальниками, Google Sheets/Docs, PowerPoint/Keynote, ChatGPT/AI інструменти</w:t>
      </w:r>
    </w:p>
    <w:p>
      <w:pPr>
        <w:pStyle w:val="Heading1"/>
      </w:pPr>
      <w:r>
        <w:t>Highlights / Сильні сторони</w:t>
      </w:r>
    </w:p>
    <w:p>
      <w:r>
        <w:t>• Керування асортиментом у 150+ ТТ: підбір SKU, планування поставок, запобігання «діркам» на вітрині.</w:t>
      </w:r>
    </w:p>
    <w:p>
      <w:r>
        <w:t>• Процеси: повернення постачальнику, комплектація гліцерином/нікотином, чисті стандарти упаковки.</w:t>
      </w:r>
    </w:p>
    <w:p>
      <w:r>
        <w:t>• Мерчандайзинг і промо: вітрини, креативи, інструкції для персоналу, презентації для партнерів.</w:t>
      </w:r>
    </w:p>
    <w:p>
      <w:r>
        <w:t>• Аналітика: базові ABC/XYZ, звіти, контроль дефіциту картриджів/подів (XROS тощо).</w:t>
      </w:r>
    </w:p>
    <w:p>
      <w:r>
        <w:t>• Технічний бекграунд: комфортно працюю з Google Sheets/Docs, ChatGPT, нейромережами для дизайну/аналізу.</w:t>
      </w:r>
    </w:p>
    <w:p>
      <w:pPr>
        <w:pStyle w:val="Heading1"/>
      </w:pPr>
      <w:r>
        <w:t>Projects / Проєкти</w:t>
      </w:r>
    </w:p>
    <w:p>
      <w:r>
        <w:t>Розвиток вейп-напрямку: Вирівнювання представленості картриджів і POD-систем, робота з дефіцитом, підготовка повернень та планограм.</w:t>
      </w:r>
    </w:p>
    <w:p>
      <w:r>
        <w:t>CBD / Wellness-зона: Концепт зони знайомства з CBD та мікродозингом; фокус на безпечний сервіс і просвіту.</w:t>
      </w:r>
    </w:p>
    <w:p>
      <w:r>
        <w:t>Візуальні матеріали: Плакати/інструкції для персоналу, промо-креативи у фірмовому стилі.</w:t>
      </w:r>
    </w:p>
    <w:p>
      <w:pPr>
        <w:pStyle w:val="Heading1"/>
      </w:pPr>
      <w:r>
        <w:t>Contacts / Контакти</w:t>
      </w:r>
    </w:p>
    <w:p>
      <w:r>
        <w:t>Україна, готовий до релокації | andrii@example.com | t.me/andrii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