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220" w:before="300" w:line="335.99999999999994" w:lineRule="auto"/>
        <w:rPr>
          <w:color w:val="030303"/>
          <w:sz w:val="30"/>
          <w:szCs w:val="30"/>
        </w:rPr>
      </w:pPr>
      <w:bookmarkStart w:colFirst="0" w:colLast="0" w:name="_p19wl1sfoe0v" w:id="0"/>
      <w:bookmarkEnd w:id="0"/>
      <w:r w:rsidDel="00000000" w:rsidR="00000000" w:rsidRPr="00000000">
        <w:rPr>
          <w:color w:val="030303"/>
          <w:sz w:val="30"/>
          <w:szCs w:val="30"/>
          <w:rtl w:val="0"/>
        </w:rPr>
        <w:t xml:space="preserve">Согласие субъекта на обработку персональных данных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color w:val="030303"/>
          <w:sz w:val="21"/>
          <w:szCs w:val="21"/>
        </w:rPr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Я (далее – «Субъект»), предоставляю Согласие на обработку персональных данных (далее — «Согласие») на условиях, изложенных далее.</w:t>
      </w:r>
    </w:p>
    <w:p w:rsidR="00000000" w:rsidDel="00000000" w:rsidP="00000000" w:rsidRDefault="00000000" w:rsidRPr="00000000" w14:paraId="00000003">
      <w:pPr>
        <w:spacing w:after="220" w:before="220" w:lineRule="auto"/>
        <w:rPr>
          <w:color w:val="030303"/>
          <w:sz w:val="21"/>
          <w:szCs w:val="21"/>
        </w:rPr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Предоставлением Согласия является постановка соответствующего флажка и нажатие кнопки «Отправить» при регистрации (подаче электронного заявления на обучение) на Интернет-сайте euro-express.ru</w:t>
      </w:r>
    </w:p>
    <w:p w:rsidR="00000000" w:rsidDel="00000000" w:rsidP="00000000" w:rsidRDefault="00000000" w:rsidRPr="00000000" w14:paraId="00000004">
      <w:pPr>
        <w:spacing w:after="220" w:before="220" w:lineRule="auto"/>
        <w:rPr>
          <w:color w:val="030303"/>
          <w:sz w:val="21"/>
          <w:szCs w:val="21"/>
        </w:rPr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Действуя свободно, в соответствии со своей волей и в своем интересе, а также подтверждая свою дееспособность, Субъект даёт согласие Негосударственному коммерческому учреждению «ЕВРОЭКСПРЕСС» (далее – «Оператор») на обработку своих персональных данных в соответствии со следующими условиями: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Согласие дается на обработку следующих персональных данных Субъекта, не являющихся специальными или биометрическими: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фамилия, имя, отчество, пол;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дата рождения, место рождения, гражданство;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паспортные данные;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адрес электронной почты;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адрес местожительства;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образование квалификация и их уровень;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профессия место работы, должность;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контактные данные (телефон, факс);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фотографии;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профили в социальных сетях;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состояние здоровья, в том числе в части сведений об инвалидности и об ограничениях возможностей здоровья;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иная предоставленная Оператору информация, предоставляемая о Субъекте в связи с приемом, обучением, отчислением по образовательным программам Оператора.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Оператор может использовать общеотраслевую технологию «куки» (cookies). Куки – это небольшой фрагмент данных, отправленный веб-сервером и хранимый на компьютере, который использует Субъект, позволяющий Оператору сохранять персональные настройки и предпочтения Субъекта, а также собирать неличную информацию о нём.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Под обработкой персональных данных Оператором понимается действие (операция) или совокупность действий (операций) с персональными данными, включая сбор, запись, систематизация, накопление, хранение, уточнение (обновление, изменение), извлечение, использование, передача (в том числе и трансграничная) (распространение, предоставление, доступ), обезличивание, блокирование, удаление, уничтожение персональных данных.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Субъект дает свое согласие на обработку персональных данных для следующих целей: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Идентификация Субъекта;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Взаимодействие с Субъектом, в том числе направление уведомлений, запросов и информации, касающихся действий Оператора, а также обработка запросов и заявок от Субъекта;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Отправка Субъекту рекламных материалов и информации о специальных предложениях;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Обеспечение качественной работы сайта Оператора;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Оформление документов, подтверждающих оплату услуг Субъектом, и иных документов, связанных с действиями Субъекта на сайте Оператора;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Обеспечение взаимодействия между Субъектом и Оператором в целях оказания ему услуг;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Обеспечение исполнения нормативных и ненормативных правовых актов, а также решений, поручений и запросов органов государственной власти и лиц, действующих по поручению или от имени таких органов;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Обеспечение возможности приема, обучения, отчисления по образовательным программам Школы;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Анализ интересов Субъекта персональных данных, проведение его опросов;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Предоставление Субъекту необходимой для усвоения образовательной программы дополнительной инфраструктуры, в том числе учетных записей на онлайн-портале Организатора;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Внесение записей о Субъекте персональных данных в системы управления учебным процессом; усовершенствование и улучшение образовательных процессов;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Обеспечение необходимого уровня безопасности, в том числе пропускного режима и контроля его соблюдения, включая оформление пропуска, электронного пропуска, осуществление видеонаблюдения и видеозаписи на территории и в помещениях Оператора;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Формирование единого сообщества обучающихся и выпускников.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Субъект персональных данных вправе направить Оператору запрос на уточнение его персональных данных, требование о блокировании или уничтожении в случае, если персональные данные являются неполными, устаревшими, неточными.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Субъект дает согласие на передачу Оператором своих персональных данных третьим лицам для оказания услуг Субъекту в соответствии с его запросом на сайте Оператора, либо иного аналогичного исполнения соглашения между Субъектом и Оператором, а также в целях проведения аудиторских проверок.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Персональные данные Субъекта обрабатываются до ликвидации Оператора.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Оператор обрабатывает персональные данные Субъекта, в соответствии с принятыми локальными нормативными актами.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Оператор принимает необходимые и достаточные организационные и технические меры для защиты персональной информации Субъекта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Согласие может быть отозвано Субъектом персональных данных или его представителем путем направления письменного заявления Оператору или электронного сообщения по адресу </w:t>
      </w:r>
      <w:r w:rsidDel="00000000" w:rsidR="00000000" w:rsidRPr="00000000">
        <w:rPr>
          <w:color w:val="0088bb"/>
          <w:sz w:val="21"/>
          <w:szCs w:val="21"/>
          <w:rtl w:val="0"/>
        </w:rPr>
        <w:t xml:space="preserve">info@euro-express.ru</w:t>
      </w:r>
      <w:r w:rsidDel="00000000" w:rsidR="00000000" w:rsidRPr="00000000">
        <w:rPr>
          <w:color w:val="030303"/>
          <w:sz w:val="21"/>
          <w:szCs w:val="21"/>
          <w:rtl w:val="0"/>
        </w:rPr>
        <w:t xml:space="preserve">. Согласие может быть отозвано при условии уведомления не менее чем за 30 дней до предполагаемой даты прекращения обработки данных Оператором.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В случае отзыва Субъектом персональных данных или его представителем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оснований, указанных в пунктах 2-11 части 1 статьи 6, части 2 статьи 10 Федерального закона №152-ФЗ «О персональных данных» от 27.07.2006 г.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Настоящим Согласием Субъект подтверждает, что достиг возраста 18 лет.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Настоящее Согласие действует все время до момента прекращения обработки персональных данных, указанных в пунктах 7 и 10 данного Согласия.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3030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3030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