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0B" w:rsidRPr="00240B2F" w:rsidRDefault="00016CA8" w:rsidP="00A22180">
      <w:pPr>
        <w:spacing w:beforeLines="50" w:afterLines="50" w:line="300" w:lineRule="auto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电子科技大学</w:t>
      </w:r>
      <w:r w:rsidR="00FC4B0B" w:rsidRPr="00240B2F">
        <w:rPr>
          <w:rFonts w:ascii="黑体" w:eastAsia="黑体" w:hint="eastAsia"/>
          <w:b/>
          <w:sz w:val="30"/>
          <w:szCs w:val="30"/>
        </w:rPr>
        <w:t>通信学院</w:t>
      </w:r>
    </w:p>
    <w:p w:rsidR="00181669" w:rsidRDefault="0004782F" w:rsidP="00A22180">
      <w:pPr>
        <w:spacing w:beforeLines="800" w:afterLines="50" w:line="30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《</w:t>
      </w:r>
      <w:r w:rsidR="00E85108">
        <w:rPr>
          <w:rFonts w:ascii="黑体" w:eastAsia="黑体" w:hint="eastAsia"/>
          <w:b/>
          <w:sz w:val="52"/>
          <w:szCs w:val="52"/>
        </w:rPr>
        <w:t>计算机通信网</w:t>
      </w:r>
      <w:r w:rsidR="00B4564C">
        <w:rPr>
          <w:rFonts w:ascii="黑体" w:eastAsia="黑体" w:hint="eastAsia"/>
          <w:b/>
          <w:sz w:val="52"/>
          <w:szCs w:val="52"/>
        </w:rPr>
        <w:t>实验报告</w:t>
      </w:r>
      <w:r>
        <w:rPr>
          <w:rFonts w:ascii="黑体" w:eastAsia="黑体" w:hint="eastAsia"/>
          <w:b/>
          <w:sz w:val="52"/>
          <w:szCs w:val="52"/>
        </w:rPr>
        <w:t>》</w:t>
      </w:r>
    </w:p>
    <w:p w:rsidR="00FC4B0B" w:rsidRPr="00181669" w:rsidRDefault="00B4564C" w:rsidP="00A22180">
      <w:pPr>
        <w:spacing w:beforeLines="100" w:afterLines="50" w:line="30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通信协议原理实验</w:t>
      </w:r>
      <w:r w:rsidR="00486113">
        <w:rPr>
          <w:rFonts w:ascii="黑体" w:eastAsia="黑体" w:hint="eastAsia"/>
          <w:b/>
          <w:sz w:val="52"/>
          <w:szCs w:val="52"/>
        </w:rPr>
        <w:t>一</w:t>
      </w:r>
    </w:p>
    <w:p w:rsidR="00FC4B0B" w:rsidRPr="00B35972" w:rsidRDefault="00B35972" w:rsidP="00A22180">
      <w:pPr>
        <w:spacing w:beforeLines="900" w:afterLines="50" w:line="300" w:lineRule="auto"/>
        <w:ind w:leftChars="1200" w:left="2520"/>
        <w:rPr>
          <w:rFonts w:ascii="黑体" w:eastAsia="黑体"/>
          <w:b/>
          <w:spacing w:val="30"/>
          <w:sz w:val="32"/>
          <w:szCs w:val="32"/>
          <w:u w:val="single"/>
        </w:rPr>
      </w:pPr>
      <w:r>
        <w:rPr>
          <w:rFonts w:ascii="黑体" w:eastAsia="黑体" w:hint="eastAsia"/>
          <w:b/>
          <w:spacing w:val="30"/>
          <w:sz w:val="32"/>
          <w:szCs w:val="32"/>
        </w:rPr>
        <w:t xml:space="preserve">班  级 </w:t>
      </w:r>
      <w:r>
        <w:rPr>
          <w:rFonts w:ascii="黑体" w:eastAsia="黑体" w:hint="eastAsia"/>
          <w:b/>
          <w:spacing w:val="30"/>
          <w:sz w:val="32"/>
          <w:szCs w:val="32"/>
          <w:u w:val="single"/>
        </w:rPr>
        <w:t xml:space="preserve">            </w:t>
      </w:r>
    </w:p>
    <w:p w:rsidR="00181669" w:rsidRDefault="00B35972" w:rsidP="00A22180">
      <w:pPr>
        <w:spacing w:beforeLines="100" w:afterLines="50" w:line="300" w:lineRule="auto"/>
        <w:ind w:leftChars="1200" w:left="2520"/>
        <w:rPr>
          <w:rFonts w:ascii="黑体" w:eastAsia="黑体"/>
          <w:b/>
          <w:spacing w:val="30"/>
          <w:sz w:val="32"/>
          <w:szCs w:val="32"/>
          <w:u w:val="single"/>
        </w:rPr>
      </w:pPr>
      <w:r>
        <w:rPr>
          <w:rFonts w:ascii="黑体" w:eastAsia="黑体" w:hint="eastAsia"/>
          <w:b/>
          <w:spacing w:val="30"/>
          <w:sz w:val="32"/>
          <w:szCs w:val="32"/>
        </w:rPr>
        <w:t>学  生</w:t>
      </w:r>
      <w:r w:rsidR="009346B7">
        <w:rPr>
          <w:rFonts w:ascii="黑体" w:eastAsia="黑体" w:hint="eastAsia"/>
          <w:b/>
          <w:spacing w:val="30"/>
          <w:sz w:val="32"/>
          <w:szCs w:val="32"/>
        </w:rPr>
        <w:t xml:space="preserve"> </w:t>
      </w:r>
      <w:r w:rsidR="009346B7">
        <w:rPr>
          <w:rFonts w:ascii="黑体" w:eastAsia="黑体" w:hint="eastAsia"/>
          <w:b/>
          <w:spacing w:val="30"/>
          <w:sz w:val="32"/>
          <w:szCs w:val="32"/>
          <w:u w:val="single"/>
        </w:rPr>
        <w:t>贺勇</w:t>
      </w:r>
      <w:r>
        <w:rPr>
          <w:rFonts w:ascii="黑体" w:eastAsia="黑体" w:hint="eastAsia"/>
          <w:b/>
          <w:spacing w:val="30"/>
          <w:sz w:val="32"/>
          <w:szCs w:val="32"/>
          <w:u w:val="single"/>
        </w:rPr>
        <w:t xml:space="preserve">         </w:t>
      </w:r>
    </w:p>
    <w:p w:rsidR="00B35972" w:rsidRDefault="00B35972" w:rsidP="00A22180">
      <w:pPr>
        <w:spacing w:beforeLines="100" w:afterLines="50" w:line="300" w:lineRule="auto"/>
        <w:ind w:leftChars="1200" w:left="2520"/>
        <w:rPr>
          <w:rFonts w:ascii="黑体" w:eastAsia="黑体"/>
          <w:b/>
          <w:spacing w:val="30"/>
          <w:sz w:val="32"/>
          <w:szCs w:val="32"/>
          <w:u w:val="single"/>
        </w:rPr>
      </w:pPr>
      <w:r>
        <w:rPr>
          <w:rFonts w:ascii="黑体" w:eastAsia="黑体" w:hint="eastAsia"/>
          <w:b/>
          <w:spacing w:val="30"/>
          <w:sz w:val="32"/>
          <w:szCs w:val="32"/>
        </w:rPr>
        <w:t xml:space="preserve">学  号 </w:t>
      </w:r>
      <w:r w:rsidR="009346B7">
        <w:rPr>
          <w:rFonts w:ascii="黑体" w:eastAsia="黑体" w:hint="eastAsia"/>
          <w:b/>
          <w:spacing w:val="30"/>
          <w:sz w:val="32"/>
          <w:szCs w:val="32"/>
          <w:u w:val="single"/>
        </w:rPr>
        <w:t>2015010908025</w:t>
      </w:r>
      <w:r>
        <w:rPr>
          <w:rFonts w:ascii="黑体" w:eastAsia="黑体" w:hint="eastAsia"/>
          <w:b/>
          <w:spacing w:val="30"/>
          <w:sz w:val="32"/>
          <w:szCs w:val="32"/>
          <w:u w:val="single"/>
        </w:rPr>
        <w:t xml:space="preserve">        </w:t>
      </w:r>
    </w:p>
    <w:p w:rsidR="00B35972" w:rsidRPr="00B35972" w:rsidRDefault="00B35972" w:rsidP="00A22180">
      <w:pPr>
        <w:spacing w:beforeLines="100" w:afterLines="50" w:line="300" w:lineRule="auto"/>
        <w:ind w:leftChars="1200" w:left="2520"/>
        <w:rPr>
          <w:rFonts w:ascii="黑体" w:eastAsia="黑体"/>
          <w:b/>
          <w:spacing w:val="30"/>
          <w:sz w:val="32"/>
          <w:szCs w:val="32"/>
          <w:u w:val="single"/>
        </w:rPr>
      </w:pPr>
      <w:r w:rsidRPr="00B35972">
        <w:rPr>
          <w:rFonts w:ascii="黑体" w:eastAsia="黑体" w:hint="eastAsia"/>
          <w:b/>
          <w:spacing w:val="30"/>
          <w:sz w:val="32"/>
          <w:szCs w:val="32"/>
        </w:rPr>
        <w:t>教</w:t>
      </w:r>
      <w:r>
        <w:rPr>
          <w:rFonts w:ascii="黑体" w:eastAsia="黑体" w:hint="eastAsia"/>
          <w:b/>
          <w:spacing w:val="30"/>
          <w:sz w:val="32"/>
          <w:szCs w:val="32"/>
        </w:rPr>
        <w:t xml:space="preserve">  </w:t>
      </w:r>
      <w:r w:rsidRPr="00B35972">
        <w:rPr>
          <w:rFonts w:ascii="黑体" w:eastAsia="黑体" w:hint="eastAsia"/>
          <w:b/>
          <w:spacing w:val="30"/>
          <w:sz w:val="32"/>
          <w:szCs w:val="32"/>
        </w:rPr>
        <w:t>师</w:t>
      </w:r>
      <w:r>
        <w:rPr>
          <w:rFonts w:ascii="黑体" w:eastAsia="黑体" w:hint="eastAsia"/>
          <w:b/>
          <w:spacing w:val="30"/>
          <w:sz w:val="32"/>
          <w:szCs w:val="32"/>
        </w:rPr>
        <w:t xml:space="preserve"> </w:t>
      </w:r>
      <w:r w:rsidR="009346B7">
        <w:rPr>
          <w:rFonts w:ascii="黑体" w:eastAsia="黑体" w:hint="eastAsia"/>
          <w:b/>
          <w:spacing w:val="30"/>
          <w:sz w:val="32"/>
          <w:szCs w:val="32"/>
          <w:u w:val="single"/>
        </w:rPr>
        <w:t>刘军</w:t>
      </w:r>
      <w:r>
        <w:rPr>
          <w:rFonts w:ascii="黑体" w:eastAsia="黑体" w:hint="eastAsia"/>
          <w:b/>
          <w:spacing w:val="30"/>
          <w:sz w:val="32"/>
          <w:szCs w:val="32"/>
          <w:u w:val="single"/>
        </w:rPr>
        <w:t xml:space="preserve">         </w:t>
      </w:r>
    </w:p>
    <w:p w:rsidR="00181669" w:rsidRPr="00B35972" w:rsidRDefault="00181669" w:rsidP="00A22180">
      <w:pPr>
        <w:spacing w:beforeLines="150" w:afterLines="50" w:line="300" w:lineRule="auto"/>
        <w:jc w:val="center"/>
        <w:rPr>
          <w:rFonts w:ascii="黑体" w:eastAsia="黑体"/>
          <w:b/>
          <w:sz w:val="32"/>
          <w:szCs w:val="32"/>
        </w:rPr>
      </w:pPr>
    </w:p>
    <w:p w:rsidR="00B35972" w:rsidRPr="00016CA8" w:rsidRDefault="00B35972" w:rsidP="00A22180">
      <w:pPr>
        <w:spacing w:beforeLines="50" w:afterLines="50" w:line="300" w:lineRule="auto"/>
        <w:jc w:val="center"/>
        <w:rPr>
          <w:rFonts w:ascii="黑体" w:eastAsia="黑体"/>
          <w:b/>
          <w:spacing w:val="30"/>
          <w:sz w:val="30"/>
          <w:szCs w:val="30"/>
        </w:rPr>
        <w:sectPr w:rsidR="00B35972" w:rsidRPr="00016CA8" w:rsidSect="00240B2F">
          <w:footerReference w:type="even" r:id="rId7"/>
          <w:footerReference w:type="default" r:id="rId8"/>
          <w:pgSz w:w="11906" w:h="16838" w:code="9"/>
          <w:pgMar w:top="1361" w:right="1361" w:bottom="1361" w:left="1701" w:header="851" w:footer="992" w:gutter="0"/>
          <w:cols w:space="425"/>
          <w:titlePg/>
          <w:docGrid w:linePitch="312"/>
        </w:sectPr>
      </w:pPr>
    </w:p>
    <w:p w:rsidR="00434245" w:rsidRPr="00BC6E6C" w:rsidRDefault="00434245" w:rsidP="00A22180">
      <w:pPr>
        <w:spacing w:beforeLines="50" w:afterLines="50" w:line="300" w:lineRule="auto"/>
        <w:jc w:val="center"/>
        <w:rPr>
          <w:rFonts w:ascii="黑体" w:eastAsia="黑体"/>
          <w:b/>
          <w:sz w:val="36"/>
          <w:szCs w:val="36"/>
        </w:rPr>
      </w:pPr>
      <w:r w:rsidRPr="00A20B1E">
        <w:rPr>
          <w:rFonts w:ascii="黑体" w:eastAsia="黑体" w:hint="eastAsia"/>
          <w:b/>
          <w:sz w:val="36"/>
          <w:szCs w:val="36"/>
        </w:rPr>
        <w:lastRenderedPageBreak/>
        <w:t>实验1：</w:t>
      </w:r>
      <w:r w:rsidR="00E85108">
        <w:rPr>
          <w:rFonts w:ascii="黑体" w:eastAsia="黑体" w:hint="eastAsia"/>
          <w:b/>
          <w:sz w:val="36"/>
          <w:szCs w:val="36"/>
        </w:rPr>
        <w:t>通信</w:t>
      </w:r>
      <w:r w:rsidR="00933EE3">
        <w:rPr>
          <w:rFonts w:ascii="黑体" w:eastAsia="黑体" w:hint="eastAsia"/>
          <w:b/>
          <w:sz w:val="36"/>
          <w:szCs w:val="36"/>
        </w:rPr>
        <w:t>协议原理</w:t>
      </w:r>
      <w:r w:rsidR="00E85108">
        <w:rPr>
          <w:rFonts w:ascii="黑体" w:eastAsia="黑体" w:hint="eastAsia"/>
          <w:b/>
          <w:sz w:val="36"/>
          <w:szCs w:val="36"/>
        </w:rPr>
        <w:t>实验</w:t>
      </w:r>
      <w:r w:rsidR="00DB4562">
        <w:rPr>
          <w:rFonts w:ascii="黑体" w:eastAsia="黑体" w:hint="eastAsia"/>
          <w:b/>
          <w:sz w:val="36"/>
          <w:szCs w:val="36"/>
        </w:rPr>
        <w:t>一</w:t>
      </w:r>
      <w:r w:rsidR="00DE6CCC">
        <w:rPr>
          <w:rFonts w:ascii="黑体" w:eastAsia="黑体" w:hint="eastAsia"/>
          <w:b/>
          <w:sz w:val="36"/>
          <w:szCs w:val="36"/>
        </w:rPr>
        <w:t>报告</w:t>
      </w:r>
    </w:p>
    <w:p w:rsidR="00434245" w:rsidRDefault="00DE6CCC" w:rsidP="00A22180">
      <w:pPr>
        <w:spacing w:beforeLines="100"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434245" w:rsidRPr="00B612B1">
        <w:rPr>
          <w:rFonts w:hint="eastAsia"/>
          <w:b/>
          <w:sz w:val="28"/>
          <w:szCs w:val="28"/>
        </w:rPr>
        <w:t>实验目的</w:t>
      </w:r>
      <w:r>
        <w:rPr>
          <w:rFonts w:hint="eastAsia"/>
          <w:b/>
          <w:sz w:val="28"/>
          <w:szCs w:val="28"/>
        </w:rPr>
        <w:t>】</w:t>
      </w:r>
    </w:p>
    <w:p w:rsidR="00E5535C" w:rsidRPr="00E5535C" w:rsidRDefault="00E5535C" w:rsidP="00A22180">
      <w:pPr>
        <w:spacing w:beforeLines="50" w:line="300" w:lineRule="auto"/>
        <w:ind w:firstLineChars="200" w:firstLine="480"/>
        <w:rPr>
          <w:sz w:val="24"/>
        </w:rPr>
      </w:pPr>
      <w:r w:rsidRPr="00E5535C">
        <w:rPr>
          <w:rFonts w:hint="eastAsia"/>
          <w:sz w:val="24"/>
        </w:rPr>
        <w:t>要求实验者依靠通信模拟实验软件提供的传输服务，在其模拟的</w:t>
      </w:r>
      <w:r>
        <w:rPr>
          <w:rFonts w:hint="eastAsia"/>
          <w:sz w:val="24"/>
        </w:rPr>
        <w:t>同</w:t>
      </w:r>
      <w:r>
        <w:rPr>
          <w:sz w:val="24"/>
        </w:rPr>
        <w:t>步</w:t>
      </w:r>
      <w:r w:rsidRPr="00E5535C">
        <w:rPr>
          <w:rFonts w:hint="eastAsia"/>
          <w:sz w:val="24"/>
        </w:rPr>
        <w:t>信道上设计一个通信协议，实现一段文本信息的传输过程。通过该实验体会并掌握通信过程中的成帧方法。</w:t>
      </w:r>
    </w:p>
    <w:p w:rsidR="00E5535C" w:rsidRPr="00E5535C" w:rsidRDefault="00E5535C" w:rsidP="00A22180">
      <w:pPr>
        <w:spacing w:beforeLines="50" w:line="300" w:lineRule="auto"/>
        <w:ind w:firstLineChars="200" w:firstLine="480"/>
        <w:rPr>
          <w:sz w:val="24"/>
        </w:rPr>
      </w:pPr>
      <w:r w:rsidRPr="00E5535C">
        <w:rPr>
          <w:rFonts w:hint="eastAsia"/>
          <w:sz w:val="24"/>
        </w:rPr>
        <w:t>1</w:t>
      </w:r>
      <w:r w:rsidRPr="00E5535C">
        <w:rPr>
          <w:rFonts w:hint="eastAsia"/>
          <w:sz w:val="24"/>
        </w:rPr>
        <w:t>、设计将汉字、英文字符等编</w:t>
      </w:r>
      <w:r w:rsidRPr="00E5535C">
        <w:rPr>
          <w:rFonts w:hint="eastAsia"/>
          <w:sz w:val="24"/>
        </w:rPr>
        <w:t>/</w:t>
      </w:r>
      <w:r w:rsidRPr="00E5535C">
        <w:rPr>
          <w:rFonts w:hint="eastAsia"/>
          <w:sz w:val="24"/>
        </w:rPr>
        <w:t>解码方法，并实验</w:t>
      </w:r>
    </w:p>
    <w:p w:rsidR="00E5535C" w:rsidRPr="00E5535C" w:rsidRDefault="00E5535C" w:rsidP="00A22180">
      <w:pPr>
        <w:spacing w:beforeLines="50" w:line="300" w:lineRule="auto"/>
        <w:ind w:firstLineChars="200" w:firstLine="480"/>
        <w:rPr>
          <w:sz w:val="24"/>
        </w:rPr>
      </w:pPr>
      <w:r w:rsidRPr="00E5535C">
        <w:rPr>
          <w:rFonts w:hint="eastAsia"/>
          <w:sz w:val="24"/>
        </w:rPr>
        <w:t>2</w:t>
      </w:r>
      <w:r w:rsidRPr="00E5535C">
        <w:rPr>
          <w:rFonts w:hint="eastAsia"/>
          <w:sz w:val="24"/>
        </w:rPr>
        <w:t>、设计在</w:t>
      </w:r>
      <w:r>
        <w:rPr>
          <w:rFonts w:hint="eastAsia"/>
          <w:sz w:val="24"/>
        </w:rPr>
        <w:t>同</w:t>
      </w:r>
      <w:r>
        <w:rPr>
          <w:sz w:val="24"/>
        </w:rPr>
        <w:t>步</w:t>
      </w:r>
      <w:r>
        <w:rPr>
          <w:rFonts w:hint="eastAsia"/>
          <w:sz w:val="24"/>
        </w:rPr>
        <w:t>信</w:t>
      </w:r>
      <w:r>
        <w:rPr>
          <w:sz w:val="24"/>
        </w:rPr>
        <w:t>道</w:t>
      </w:r>
      <w:r w:rsidRPr="00E5535C">
        <w:rPr>
          <w:rFonts w:hint="eastAsia"/>
          <w:sz w:val="24"/>
        </w:rPr>
        <w:t>上</w:t>
      </w:r>
      <w:r>
        <w:rPr>
          <w:rFonts w:hint="eastAsia"/>
          <w:sz w:val="24"/>
        </w:rPr>
        <w:t>的</w:t>
      </w:r>
      <w:r w:rsidRPr="00E5535C">
        <w:rPr>
          <w:rFonts w:hint="eastAsia"/>
          <w:b/>
          <w:sz w:val="24"/>
        </w:rPr>
        <w:t>成帧</w:t>
      </w:r>
      <w:r w:rsidRPr="00E5535C">
        <w:rPr>
          <w:rFonts w:hint="eastAsia"/>
          <w:sz w:val="24"/>
        </w:rPr>
        <w:t>方法，并实验</w:t>
      </w:r>
    </w:p>
    <w:p w:rsidR="00DA3882" w:rsidRPr="00DA3882" w:rsidRDefault="00E5535C" w:rsidP="00A22180">
      <w:pPr>
        <w:spacing w:beforeLines="50" w:line="300" w:lineRule="auto"/>
        <w:ind w:firstLineChars="200" w:firstLine="480"/>
        <w:rPr>
          <w:sz w:val="24"/>
        </w:rPr>
      </w:pPr>
      <w:r w:rsidRPr="00E5535C">
        <w:rPr>
          <w:rFonts w:hint="eastAsia"/>
          <w:sz w:val="24"/>
        </w:rPr>
        <w:t>3</w:t>
      </w:r>
      <w:r w:rsidRPr="00E5535C">
        <w:rPr>
          <w:rFonts w:hint="eastAsia"/>
          <w:sz w:val="24"/>
        </w:rPr>
        <w:t>、设计</w:t>
      </w:r>
      <w:r w:rsidRPr="00E5535C">
        <w:rPr>
          <w:rFonts w:hint="eastAsia"/>
          <w:b/>
          <w:sz w:val="24"/>
        </w:rPr>
        <w:t>帧校验</w:t>
      </w:r>
      <w:r w:rsidRPr="00E5535C">
        <w:rPr>
          <w:rFonts w:hint="eastAsia"/>
          <w:sz w:val="24"/>
        </w:rPr>
        <w:t>方法，并在有能力的情况下实现数据校验的算法</w:t>
      </w:r>
    </w:p>
    <w:p w:rsidR="00434245" w:rsidRPr="00B612B1" w:rsidRDefault="00DE6CCC" w:rsidP="00A22180">
      <w:pPr>
        <w:spacing w:beforeLines="100"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434245" w:rsidRPr="00B612B1">
        <w:rPr>
          <w:rFonts w:hint="eastAsia"/>
          <w:b/>
          <w:sz w:val="28"/>
          <w:szCs w:val="28"/>
        </w:rPr>
        <w:t>实验环境</w:t>
      </w:r>
      <w:r>
        <w:rPr>
          <w:rFonts w:hint="eastAsia"/>
          <w:b/>
          <w:sz w:val="28"/>
          <w:szCs w:val="28"/>
        </w:rPr>
        <w:t>】</w:t>
      </w:r>
    </w:p>
    <w:p w:rsidR="002952BF" w:rsidRPr="000C41CB" w:rsidRDefault="002952BF" w:rsidP="009106A4">
      <w:pPr>
        <w:spacing w:line="300" w:lineRule="auto"/>
        <w:ind w:leftChars="200" w:left="780" w:hangingChars="150" w:hanging="360"/>
        <w:rPr>
          <w:sz w:val="24"/>
        </w:rPr>
      </w:pPr>
      <w:bookmarkStart w:id="0" w:name="OLE_LINK2"/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094F06">
        <w:rPr>
          <w:rFonts w:hint="eastAsia"/>
          <w:sz w:val="24"/>
        </w:rPr>
        <w:t>分组实验，每组</w:t>
      </w:r>
      <w:r w:rsidR="00094F06">
        <w:rPr>
          <w:rFonts w:hint="eastAsia"/>
          <w:sz w:val="24"/>
        </w:rPr>
        <w:t>4</w:t>
      </w:r>
      <w:r w:rsidR="00412680">
        <w:rPr>
          <w:rFonts w:hint="eastAsia"/>
          <w:sz w:val="24"/>
        </w:rPr>
        <w:t>~6</w:t>
      </w:r>
      <w:r w:rsidR="00094F06">
        <w:rPr>
          <w:rFonts w:hint="eastAsia"/>
          <w:sz w:val="24"/>
        </w:rPr>
        <w:t>人</w:t>
      </w:r>
      <w:r>
        <w:rPr>
          <w:rFonts w:hint="eastAsia"/>
          <w:sz w:val="24"/>
        </w:rPr>
        <w:t>。</w:t>
      </w:r>
    </w:p>
    <w:p w:rsidR="00A20B1E" w:rsidRDefault="002952BF" w:rsidP="0099139E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2</w:t>
      </w:r>
      <w:r w:rsidR="00A20B1E">
        <w:rPr>
          <w:rFonts w:hint="eastAsia"/>
          <w:sz w:val="24"/>
        </w:rPr>
        <w:t>、</w:t>
      </w:r>
      <w:r w:rsidR="00486113">
        <w:rPr>
          <w:rFonts w:hint="eastAsia"/>
          <w:sz w:val="24"/>
        </w:rPr>
        <w:t>网</w:t>
      </w:r>
      <w:r w:rsidR="00486113">
        <w:rPr>
          <w:sz w:val="24"/>
        </w:rPr>
        <w:t>络</w:t>
      </w:r>
      <w:r w:rsidR="00A20B1E">
        <w:rPr>
          <w:rFonts w:hint="eastAsia"/>
          <w:sz w:val="24"/>
        </w:rPr>
        <w:t>拓扑：</w:t>
      </w:r>
    </w:p>
    <w:bookmarkEnd w:id="0"/>
    <w:p w:rsidR="00A20B1E" w:rsidRPr="003F31AE" w:rsidRDefault="00A5036F" w:rsidP="0099139E">
      <w:pPr>
        <w:spacing w:line="300" w:lineRule="auto"/>
        <w:ind w:leftChars="-1" w:left="-2"/>
        <w:jc w:val="center"/>
      </w:pPr>
      <w:r>
        <w:pict>
          <v:group id="_x0000_s1386" editas="canvas" style="width:357pt;height:62.4pt;mso-position-horizontal-relative:char;mso-position-vertical-relative:line" coordorigin="2101,5681" coordsize="7140,12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7" type="#_x0000_t75" style="position:absolute;left:2101;top:5681;width:7140;height:1248" o:preferrelative="f">
              <v:fill o:detectmouseclick="t"/>
              <v:path o:extrusionok="t" o:connecttype="none"/>
              <o:lock v:ext="edit" text="t"/>
            </v:shape>
            <v:shape id="_x0000_s1768" type="#_x0000_t75" style="position:absolute;left:3046;top:5837;width:675;height:585" fillcolor="#0c9">
              <v:imagedata r:id="rId9" o:title=""/>
            </v:shape>
            <v:shape id="_x0000_s1771" type="#_x0000_t75" style="position:absolute;left:7561;top:5843;width:675;height:585" fillcolor="#0c9">
              <v:imagedata r:id="rId9" o:title=""/>
            </v:shape>
            <v:line id="_x0000_s1849" style="position:absolute" from="3571,6149" to="7666,615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73" type="#_x0000_t202" style="position:absolute;left:7456;top:6384;width:861;height:395;mso-wrap-style:none;v-text-anchor:top-baseline" filled="f" fillcolor="#0c9" stroked="f">
              <v:textbox style="mso-next-textbox:#_x0000_s1773" inset="5.75pt,1.0142mm,5.75pt,1.0142mm">
                <w:txbxContent>
                  <w:p w:rsidR="00BC6E6C" w:rsidRPr="00BC6E6C" w:rsidRDefault="004B2F98" w:rsidP="00094F06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Cs w:val="21"/>
                      </w:rPr>
                    </w:pPr>
                    <w:r>
                      <w:rPr>
                        <w:rFonts w:cs="宋体" w:hint="eastAsia"/>
                        <w:color w:val="000000"/>
                        <w:szCs w:val="21"/>
                        <w:lang w:val="zh-CN"/>
                      </w:rPr>
                      <w:t>接收方</w:t>
                    </w:r>
                  </w:p>
                </w:txbxContent>
              </v:textbox>
            </v:shape>
            <v:shape id="_x0000_s1772" type="#_x0000_t202" style="position:absolute;left:2920;top:6384;width:861;height:395;mso-wrap-style:none;v-text-anchor:top-baseline" filled="f" fillcolor="#0c9" stroked="f">
              <v:textbox style="mso-next-textbox:#_x0000_s1772" inset="5.75pt,1.0142mm,5.75pt,1.0142mm">
                <w:txbxContent>
                  <w:p w:rsidR="00BC6E6C" w:rsidRPr="00BC6E6C" w:rsidRDefault="004B2F98" w:rsidP="00094F06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Cs w:val="21"/>
                      </w:rPr>
                    </w:pPr>
                    <w:r>
                      <w:rPr>
                        <w:rFonts w:cs="宋体" w:hint="eastAsia"/>
                        <w:color w:val="000000"/>
                        <w:szCs w:val="21"/>
                        <w:lang w:val="zh-CN"/>
                      </w:rPr>
                      <w:t>发送方</w:t>
                    </w:r>
                  </w:p>
                </w:txbxContent>
              </v:textbox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846" type="#_x0000_t106" style="position:absolute;left:4516;top:5837;width:2310;height:936" adj="5779,18415">
              <v:textbox style="mso-next-textbox:#_x0000_s1846">
                <w:txbxContent>
                  <w:p w:rsidR="009106A4" w:rsidRDefault="00412680" w:rsidP="00412680">
                    <w:pPr>
                      <w:jc w:val="center"/>
                    </w:pPr>
                    <w:r>
                      <w:rPr>
                        <w:rFonts w:hint="eastAsia"/>
                      </w:rPr>
                      <w:t>LAN</w:t>
                    </w:r>
                  </w:p>
                  <w:p w:rsidR="00412680" w:rsidRDefault="00412680" w:rsidP="00412680">
                    <w:pPr>
                      <w:jc w:val="center"/>
                    </w:pP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Ethernet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w10:wrap type="none"/>
            <w10:anchorlock/>
          </v:group>
          <o:OLEObject Type="Embed" ProgID="PBrush" ShapeID="_x0000_s1768" DrawAspect="Content" ObjectID="_1555602803" r:id="rId10"/>
          <o:OLEObject Type="Embed" ProgID="PBrush" ShapeID="_x0000_s1771" DrawAspect="Content" ObjectID="_1555602804" r:id="rId11"/>
        </w:pict>
      </w:r>
    </w:p>
    <w:p w:rsidR="00434245" w:rsidRDefault="002952BF" w:rsidP="00E67DAF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3</w:t>
      </w:r>
      <w:r w:rsidR="00A20B1E" w:rsidRPr="00A20B1E">
        <w:rPr>
          <w:rFonts w:hint="eastAsia"/>
          <w:sz w:val="24"/>
        </w:rPr>
        <w:t>、</w:t>
      </w:r>
      <w:r w:rsidR="00A20B1E">
        <w:rPr>
          <w:rFonts w:hint="eastAsia"/>
          <w:sz w:val="24"/>
        </w:rPr>
        <w:t>设备：</w:t>
      </w:r>
      <w:r w:rsidR="00434245" w:rsidRPr="00A20B1E">
        <w:rPr>
          <w:rFonts w:hint="eastAsia"/>
          <w:sz w:val="24"/>
        </w:rPr>
        <w:t>计算机</w:t>
      </w:r>
      <w:r w:rsidR="00094F06">
        <w:rPr>
          <w:rFonts w:hint="eastAsia"/>
          <w:sz w:val="24"/>
        </w:rPr>
        <w:t>2</w:t>
      </w:r>
      <w:r w:rsidR="00AE3B87">
        <w:rPr>
          <w:rFonts w:hint="eastAsia"/>
          <w:sz w:val="24"/>
        </w:rPr>
        <w:t>台</w:t>
      </w:r>
      <w:r w:rsidR="00094F06">
        <w:rPr>
          <w:rFonts w:hint="eastAsia"/>
          <w:sz w:val="24"/>
        </w:rPr>
        <w:t>。</w:t>
      </w:r>
    </w:p>
    <w:p w:rsidR="00E67DAF" w:rsidRDefault="00E67DAF" w:rsidP="00E67DAF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、软件：</w:t>
      </w:r>
      <w:r>
        <w:rPr>
          <w:rFonts w:hint="eastAsia"/>
          <w:sz w:val="24"/>
        </w:rPr>
        <w:t>comexpm.exe</w:t>
      </w:r>
      <w:r w:rsidR="00A518A6">
        <w:rPr>
          <w:rFonts w:hint="eastAsia"/>
          <w:sz w:val="24"/>
        </w:rPr>
        <w:t>、</w:t>
      </w:r>
      <w:r w:rsidR="00A518A6" w:rsidRPr="00A518A6">
        <w:rPr>
          <w:sz w:val="24"/>
        </w:rPr>
        <w:t>code</w:t>
      </w:r>
      <w:r w:rsidR="00A518A6">
        <w:rPr>
          <w:rFonts w:hint="eastAsia"/>
          <w:sz w:val="24"/>
        </w:rPr>
        <w:t>.exe</w:t>
      </w:r>
      <w:r w:rsidR="00A518A6">
        <w:rPr>
          <w:rFonts w:hint="eastAsia"/>
          <w:sz w:val="24"/>
        </w:rPr>
        <w:t>、</w:t>
      </w:r>
      <w:r w:rsidR="00A518A6" w:rsidRPr="00A518A6">
        <w:rPr>
          <w:sz w:val="24"/>
        </w:rPr>
        <w:t>decode.exe</w:t>
      </w:r>
    </w:p>
    <w:p w:rsidR="005A64F6" w:rsidRPr="00094F06" w:rsidRDefault="005A64F6" w:rsidP="00E67DAF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发方和收方在</w:t>
      </w:r>
      <w:r>
        <w:rPr>
          <w:rFonts w:hint="eastAsia"/>
          <w:sz w:val="24"/>
        </w:rPr>
        <w:t>comexpm.exe</w:t>
      </w:r>
      <w:r>
        <w:rPr>
          <w:rFonts w:hint="eastAsia"/>
          <w:sz w:val="24"/>
        </w:rPr>
        <w:t>软件配置中的误码率都设置为</w:t>
      </w:r>
      <w:r>
        <w:rPr>
          <w:rFonts w:hint="eastAsia"/>
          <w:sz w:val="24"/>
        </w:rPr>
        <w:t>10</w:t>
      </w:r>
      <w:r>
        <w:rPr>
          <w:rFonts w:ascii="宋体" w:hAnsi="宋体" w:hint="eastAsia"/>
          <w:sz w:val="24"/>
        </w:rPr>
        <w:t>‰。</w:t>
      </w:r>
    </w:p>
    <w:p w:rsidR="00E67DAF" w:rsidRDefault="00DE6CCC" w:rsidP="00A22180">
      <w:pPr>
        <w:spacing w:beforeLines="100"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E67DAF">
        <w:rPr>
          <w:rFonts w:hint="eastAsia"/>
          <w:b/>
          <w:sz w:val="28"/>
          <w:szCs w:val="28"/>
        </w:rPr>
        <w:t>实验原理</w:t>
      </w:r>
      <w:r>
        <w:rPr>
          <w:rFonts w:hint="eastAsia"/>
          <w:b/>
          <w:sz w:val="28"/>
          <w:szCs w:val="28"/>
        </w:rPr>
        <w:t>】</w:t>
      </w:r>
    </w:p>
    <w:p w:rsidR="009763F7" w:rsidRPr="00CE7079" w:rsidRDefault="009763F7" w:rsidP="009763F7">
      <w:pPr>
        <w:spacing w:line="300" w:lineRule="auto"/>
        <w:ind w:leftChars="200" w:left="781" w:hangingChars="150" w:hanging="361"/>
        <w:rPr>
          <w:b/>
          <w:sz w:val="24"/>
        </w:rPr>
      </w:pPr>
      <w:r w:rsidRPr="00CE7079">
        <w:rPr>
          <w:rFonts w:hint="eastAsia"/>
          <w:b/>
          <w:sz w:val="24"/>
        </w:rPr>
        <w:t>1</w:t>
      </w:r>
      <w:r w:rsidRPr="00CE7079">
        <w:rPr>
          <w:rFonts w:hint="eastAsia"/>
          <w:b/>
          <w:sz w:val="24"/>
        </w:rPr>
        <w:t>、</w:t>
      </w:r>
      <w:r w:rsidR="005248E1" w:rsidRPr="00CE7079">
        <w:rPr>
          <w:rFonts w:hint="eastAsia"/>
          <w:b/>
          <w:sz w:val="24"/>
        </w:rPr>
        <w:t>数</w:t>
      </w:r>
      <w:r w:rsidR="005248E1" w:rsidRPr="00CE7079">
        <w:rPr>
          <w:b/>
          <w:sz w:val="24"/>
        </w:rPr>
        <w:t>据</w:t>
      </w:r>
      <w:r w:rsidR="00E724CB" w:rsidRPr="00CE7079">
        <w:rPr>
          <w:rFonts w:hint="eastAsia"/>
          <w:b/>
          <w:sz w:val="24"/>
        </w:rPr>
        <w:t>帧</w:t>
      </w:r>
      <w:r w:rsidRPr="00CE7079">
        <w:rPr>
          <w:rFonts w:hint="eastAsia"/>
          <w:b/>
          <w:sz w:val="24"/>
        </w:rPr>
        <w:t>格</w:t>
      </w:r>
      <w:r w:rsidRPr="00CE7079">
        <w:rPr>
          <w:b/>
          <w:sz w:val="24"/>
        </w:rPr>
        <w:t>式：</w:t>
      </w:r>
    </w:p>
    <w:tbl>
      <w:tblPr>
        <w:tblStyle w:val="a7"/>
        <w:tblW w:w="0" w:type="auto"/>
        <w:tblInd w:w="1413" w:type="dxa"/>
        <w:tblLook w:val="04A0"/>
      </w:tblPr>
      <w:tblGrid>
        <w:gridCol w:w="1701"/>
        <w:gridCol w:w="1701"/>
        <w:gridCol w:w="1701"/>
      </w:tblGrid>
      <w:tr w:rsidR="009763F7" w:rsidTr="00A07101">
        <w:tc>
          <w:tcPr>
            <w:tcW w:w="1701" w:type="dxa"/>
            <w:vAlign w:val="center"/>
          </w:tcPr>
          <w:p w:rsidR="009763F7" w:rsidRDefault="009763F7" w:rsidP="00A0710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帧</w:t>
            </w:r>
            <w:r>
              <w:rPr>
                <w:sz w:val="24"/>
              </w:rPr>
              <w:t>序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701" w:type="dxa"/>
            <w:vAlign w:val="center"/>
          </w:tcPr>
          <w:p w:rsidR="009763F7" w:rsidRDefault="009763F7" w:rsidP="00A0710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帧</w:t>
            </w:r>
            <w:r>
              <w:rPr>
                <w:sz w:val="24"/>
              </w:rPr>
              <w:t>数据</w:t>
            </w:r>
          </w:p>
        </w:tc>
        <w:tc>
          <w:tcPr>
            <w:tcW w:w="1701" w:type="dxa"/>
            <w:vAlign w:val="center"/>
          </w:tcPr>
          <w:p w:rsidR="009763F7" w:rsidRDefault="003B41EF" w:rsidP="00A0710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帧</w:t>
            </w:r>
            <w:r w:rsidR="009763F7">
              <w:rPr>
                <w:rFonts w:hint="eastAsia"/>
                <w:sz w:val="24"/>
              </w:rPr>
              <w:t>校</w:t>
            </w:r>
            <w:r w:rsidR="009763F7">
              <w:rPr>
                <w:sz w:val="24"/>
              </w:rPr>
              <w:t>验</w:t>
            </w:r>
          </w:p>
        </w:tc>
      </w:tr>
      <w:tr w:rsidR="009763F7" w:rsidRPr="00061FC5" w:rsidTr="00A07101">
        <w:tc>
          <w:tcPr>
            <w:tcW w:w="1701" w:type="dxa"/>
            <w:vAlign w:val="center"/>
          </w:tcPr>
          <w:p w:rsidR="009763F7" w:rsidRPr="00061FC5" w:rsidRDefault="009763F7" w:rsidP="00A07101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 w:rsidRPr="00061FC5">
              <w:rPr>
                <w:rFonts w:ascii="Consolas" w:hAnsi="Consolas"/>
                <w:sz w:val="24"/>
              </w:rPr>
              <w:t>4 bit</w:t>
            </w:r>
            <w:r w:rsidR="00C254F8">
              <w:rPr>
                <w:rFonts w:ascii="Consolas" w:hAnsi="Consolas"/>
                <w:sz w:val="24"/>
              </w:rPr>
              <w:t>s</w:t>
            </w:r>
          </w:p>
        </w:tc>
        <w:tc>
          <w:tcPr>
            <w:tcW w:w="1701" w:type="dxa"/>
            <w:vAlign w:val="center"/>
          </w:tcPr>
          <w:p w:rsidR="009763F7" w:rsidRPr="00061FC5" w:rsidRDefault="009763F7" w:rsidP="00A07101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 w:rsidRPr="00061FC5">
              <w:rPr>
                <w:rFonts w:ascii="Consolas" w:hAnsi="Consolas"/>
                <w:sz w:val="24"/>
              </w:rPr>
              <w:t>8~16 bit</w:t>
            </w:r>
            <w:r w:rsidR="00C254F8">
              <w:rPr>
                <w:rFonts w:ascii="Consolas" w:hAnsi="Consolas"/>
                <w:sz w:val="24"/>
              </w:rPr>
              <w:t>s</w:t>
            </w:r>
          </w:p>
        </w:tc>
        <w:tc>
          <w:tcPr>
            <w:tcW w:w="1701" w:type="dxa"/>
            <w:vAlign w:val="center"/>
          </w:tcPr>
          <w:p w:rsidR="009763F7" w:rsidRPr="00061FC5" w:rsidRDefault="00742AD2" w:rsidP="00A07101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4 bit</w:t>
            </w:r>
            <w:r w:rsidR="00C254F8">
              <w:rPr>
                <w:rFonts w:ascii="Consolas" w:hAnsi="Consolas"/>
                <w:sz w:val="24"/>
              </w:rPr>
              <w:t>s</w:t>
            </w:r>
          </w:p>
        </w:tc>
      </w:tr>
    </w:tbl>
    <w:p w:rsidR="008166B2" w:rsidRDefault="008166B2" w:rsidP="00875DDA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帧序号</w:t>
      </w:r>
      <w:r>
        <w:rPr>
          <w:rFonts w:hint="eastAsia"/>
          <w:sz w:val="24"/>
        </w:rPr>
        <w:t>：</w:t>
      </w:r>
    </w:p>
    <w:p w:rsidR="008166B2" w:rsidRDefault="008166B2" w:rsidP="008166B2">
      <w:pPr>
        <w:spacing w:line="300" w:lineRule="auto"/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>
        <w:rPr>
          <w:sz w:val="24"/>
        </w:rPr>
        <w:t>比</w:t>
      </w:r>
      <w:r>
        <w:rPr>
          <w:rFonts w:hint="eastAsia"/>
          <w:sz w:val="24"/>
        </w:rPr>
        <w:t>特</w:t>
      </w:r>
      <w:r>
        <w:rPr>
          <w:sz w:val="24"/>
        </w:rPr>
        <w:t>，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</w:t>
      </w:r>
      <w:r>
        <w:rPr>
          <w:sz w:val="24"/>
        </w:rPr>
        <w:t>始，</w:t>
      </w:r>
      <w:r w:rsidR="00805F05">
        <w:rPr>
          <w:rFonts w:hint="eastAsia"/>
          <w:sz w:val="24"/>
        </w:rPr>
        <w:t>每次发</w:t>
      </w:r>
      <w:r w:rsidR="00805F05">
        <w:rPr>
          <w:sz w:val="24"/>
        </w:rPr>
        <w:t>送</w:t>
      </w:r>
      <w:r>
        <w:rPr>
          <w:sz w:val="24"/>
        </w:rPr>
        <w:t>递</w:t>
      </w:r>
      <w:r>
        <w:rPr>
          <w:rFonts w:hint="eastAsia"/>
          <w:sz w:val="24"/>
        </w:rPr>
        <w:t>增</w:t>
      </w:r>
      <w:r w:rsidR="00805F05"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1D41EE" w:rsidRDefault="001D41EE" w:rsidP="001D41EE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帧数据</w:t>
      </w:r>
      <w:r>
        <w:rPr>
          <w:rFonts w:hint="eastAsia"/>
          <w:sz w:val="24"/>
        </w:rPr>
        <w:t>：</w:t>
      </w:r>
    </w:p>
    <w:p w:rsidR="002C4A33" w:rsidRDefault="001D41EE" w:rsidP="008166B2">
      <w:pPr>
        <w:spacing w:line="300" w:lineRule="auto"/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1~2</w:t>
      </w:r>
      <w:r>
        <w:rPr>
          <w:rFonts w:hint="eastAsia"/>
          <w:sz w:val="24"/>
        </w:rPr>
        <w:t>个</w:t>
      </w:r>
      <w:r>
        <w:rPr>
          <w:sz w:val="24"/>
        </w:rPr>
        <w:t>英文字母</w:t>
      </w:r>
      <w:r w:rsidR="002C4A33">
        <w:rPr>
          <w:rFonts w:hint="eastAsia"/>
          <w:sz w:val="24"/>
        </w:rPr>
        <w:t>或</w:t>
      </w:r>
      <w:r w:rsidR="002C4A33">
        <w:rPr>
          <w:sz w:val="24"/>
        </w:rPr>
        <w:t>数字</w:t>
      </w:r>
      <w:r>
        <w:rPr>
          <w:rFonts w:hint="eastAsia"/>
          <w:sz w:val="24"/>
        </w:rPr>
        <w:t>，</w:t>
      </w:r>
      <w:r>
        <w:rPr>
          <w:sz w:val="24"/>
        </w:rPr>
        <w:t>每个</w:t>
      </w:r>
      <w:r>
        <w:rPr>
          <w:rFonts w:hint="eastAsia"/>
          <w:sz w:val="24"/>
        </w:rPr>
        <w:t>8</w:t>
      </w:r>
      <w:r>
        <w:rPr>
          <w:sz w:val="24"/>
        </w:rPr>
        <w:t>bit</w:t>
      </w:r>
      <w:r>
        <w:rPr>
          <w:sz w:val="24"/>
        </w:rPr>
        <w:t>；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个中</w:t>
      </w:r>
      <w:r>
        <w:rPr>
          <w:sz w:val="24"/>
        </w:rPr>
        <w:t>文字</w:t>
      </w:r>
      <w:r>
        <w:rPr>
          <w:rFonts w:hint="eastAsia"/>
          <w:sz w:val="24"/>
        </w:rPr>
        <w:t>符</w:t>
      </w:r>
      <w:r>
        <w:rPr>
          <w:sz w:val="24"/>
        </w:rPr>
        <w:t>，每个</w:t>
      </w:r>
      <w:r>
        <w:rPr>
          <w:rFonts w:hint="eastAsia"/>
          <w:sz w:val="24"/>
        </w:rPr>
        <w:t>16</w:t>
      </w:r>
      <w:r>
        <w:rPr>
          <w:sz w:val="24"/>
        </w:rPr>
        <w:t>bit</w:t>
      </w:r>
      <w:r>
        <w:rPr>
          <w:sz w:val="24"/>
        </w:rPr>
        <w:t>。</w:t>
      </w:r>
      <w:r w:rsidR="00C74D87">
        <w:rPr>
          <w:rFonts w:hint="eastAsia"/>
          <w:sz w:val="24"/>
        </w:rPr>
        <w:t>参</w:t>
      </w:r>
      <w:r w:rsidR="00C74D87">
        <w:rPr>
          <w:sz w:val="24"/>
        </w:rPr>
        <w:t>考中文字符：</w:t>
      </w:r>
      <w:r w:rsidR="002C4A33">
        <w:rPr>
          <w:sz w:val="24"/>
        </w:rPr>
        <w:t>您</w:t>
      </w:r>
      <w:r w:rsidR="002C4A33">
        <w:rPr>
          <w:rFonts w:hint="eastAsia"/>
          <w:sz w:val="24"/>
        </w:rPr>
        <w:t>、</w:t>
      </w:r>
      <w:r w:rsidR="002C4A33">
        <w:rPr>
          <w:sz w:val="24"/>
        </w:rPr>
        <w:t>所、看、</w:t>
      </w:r>
      <w:r w:rsidR="002C4A33" w:rsidRPr="002C4A33">
        <w:rPr>
          <w:rFonts w:hint="eastAsia"/>
          <w:sz w:val="24"/>
        </w:rPr>
        <w:t>见</w:t>
      </w:r>
      <w:r w:rsidR="002C4A33">
        <w:rPr>
          <w:rFonts w:hint="eastAsia"/>
          <w:sz w:val="24"/>
        </w:rPr>
        <w:t>、</w:t>
      </w:r>
      <w:r w:rsidR="002C4A33">
        <w:rPr>
          <w:sz w:val="24"/>
        </w:rPr>
        <w:t>空</w:t>
      </w:r>
      <w:r w:rsidR="002C4A33">
        <w:rPr>
          <w:rFonts w:hint="eastAsia"/>
          <w:sz w:val="24"/>
        </w:rPr>
        <w:t>、尘、</w:t>
      </w:r>
      <w:r w:rsidR="002C4A33">
        <w:rPr>
          <w:sz w:val="24"/>
        </w:rPr>
        <w:t>里。</w:t>
      </w:r>
      <w:r w:rsidR="00431C60">
        <w:rPr>
          <w:rFonts w:hint="eastAsia"/>
          <w:sz w:val="24"/>
        </w:rPr>
        <w:t>（用</w:t>
      </w:r>
      <w:r w:rsidR="00431C60">
        <w:rPr>
          <w:rFonts w:hint="eastAsia"/>
          <w:sz w:val="24"/>
        </w:rPr>
        <w:t>code.exe</w:t>
      </w:r>
      <w:r w:rsidR="00431C60">
        <w:rPr>
          <w:rFonts w:hint="eastAsia"/>
          <w:sz w:val="24"/>
        </w:rPr>
        <w:t>软件进行编码）。</w:t>
      </w:r>
    </w:p>
    <w:p w:rsidR="00875DDA" w:rsidRDefault="001D6D7F" w:rsidP="00875DDA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3</w:t>
      </w:r>
      <w:r w:rsidR="008166B2">
        <w:rPr>
          <w:rFonts w:hint="eastAsia"/>
          <w:sz w:val="24"/>
        </w:rPr>
        <w:t>）</w:t>
      </w:r>
      <w:r w:rsidR="00303202">
        <w:rPr>
          <w:rFonts w:hint="eastAsia"/>
          <w:sz w:val="24"/>
        </w:rPr>
        <w:t>帧</w:t>
      </w:r>
      <w:r w:rsidR="00303202">
        <w:rPr>
          <w:sz w:val="24"/>
        </w:rPr>
        <w:t>校验方法</w:t>
      </w:r>
      <w:r w:rsidR="00875DDA">
        <w:rPr>
          <w:sz w:val="24"/>
        </w:rPr>
        <w:t>：</w:t>
      </w:r>
    </w:p>
    <w:p w:rsidR="00303202" w:rsidRDefault="00303202" w:rsidP="003F12AF">
      <w:pPr>
        <w:spacing w:line="300" w:lineRule="auto"/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采</w:t>
      </w:r>
      <w:r>
        <w:rPr>
          <w:sz w:val="24"/>
        </w:rPr>
        <w:t>用</w:t>
      </w:r>
      <w:r>
        <w:rPr>
          <w:sz w:val="24"/>
        </w:rPr>
        <w:t>CRC</w:t>
      </w:r>
      <w:r>
        <w:rPr>
          <w:rFonts w:hint="eastAsia"/>
          <w:sz w:val="24"/>
        </w:rPr>
        <w:t>，</w:t>
      </w:r>
      <w:r>
        <w:rPr>
          <w:sz w:val="24"/>
        </w:rPr>
        <w:t>生成多项式为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+1</m:t>
        </m:r>
      </m:oMath>
      <w:r>
        <w:rPr>
          <w:rFonts w:hint="eastAsia"/>
          <w:sz w:val="24"/>
        </w:rPr>
        <w:t>。</w:t>
      </w:r>
    </w:p>
    <w:p w:rsidR="009763F7" w:rsidRPr="00CE7079" w:rsidRDefault="00CE7079" w:rsidP="009763F7">
      <w:pPr>
        <w:spacing w:line="300" w:lineRule="auto"/>
        <w:ind w:leftChars="200" w:left="781" w:hangingChars="150" w:hanging="361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9763F7" w:rsidRPr="00CE7079">
        <w:rPr>
          <w:rFonts w:hint="eastAsia"/>
          <w:b/>
          <w:sz w:val="24"/>
        </w:rPr>
        <w:t>、成帧方</w:t>
      </w:r>
      <w:r w:rsidR="009763F7" w:rsidRPr="00CE7079">
        <w:rPr>
          <w:b/>
          <w:sz w:val="24"/>
        </w:rPr>
        <w:t>法：</w:t>
      </w:r>
    </w:p>
    <w:tbl>
      <w:tblPr>
        <w:tblStyle w:val="a7"/>
        <w:tblW w:w="0" w:type="auto"/>
        <w:tblInd w:w="1413" w:type="dxa"/>
        <w:tblLook w:val="04A0"/>
      </w:tblPr>
      <w:tblGrid>
        <w:gridCol w:w="1701"/>
        <w:gridCol w:w="1701"/>
        <w:gridCol w:w="1701"/>
      </w:tblGrid>
      <w:tr w:rsidR="009763F7" w:rsidTr="00A07101">
        <w:tc>
          <w:tcPr>
            <w:tcW w:w="1701" w:type="dxa"/>
            <w:vAlign w:val="center"/>
          </w:tcPr>
          <w:p w:rsidR="009763F7" w:rsidRDefault="009763F7" w:rsidP="00A0710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定界</w:t>
            </w:r>
            <w:r>
              <w:rPr>
                <w:sz w:val="24"/>
              </w:rPr>
              <w:t>符</w:t>
            </w:r>
          </w:p>
        </w:tc>
        <w:tc>
          <w:tcPr>
            <w:tcW w:w="1701" w:type="dxa"/>
            <w:vAlign w:val="center"/>
          </w:tcPr>
          <w:p w:rsidR="009763F7" w:rsidRDefault="00CF17E3" w:rsidP="00A0710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帧</w:t>
            </w:r>
            <w:r w:rsidR="008166B2">
              <w:rPr>
                <w:rFonts w:hint="eastAsia"/>
                <w:sz w:val="24"/>
              </w:rPr>
              <w:t>比特</w:t>
            </w:r>
            <w:r w:rsidR="008166B2">
              <w:rPr>
                <w:sz w:val="24"/>
              </w:rPr>
              <w:t>序列</w:t>
            </w:r>
          </w:p>
        </w:tc>
        <w:tc>
          <w:tcPr>
            <w:tcW w:w="1701" w:type="dxa"/>
            <w:vAlign w:val="center"/>
          </w:tcPr>
          <w:p w:rsidR="009763F7" w:rsidRDefault="009763F7" w:rsidP="00A0710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</w:t>
            </w:r>
            <w:r>
              <w:rPr>
                <w:sz w:val="24"/>
              </w:rPr>
              <w:t>界符</w:t>
            </w:r>
          </w:p>
        </w:tc>
      </w:tr>
      <w:tr w:rsidR="009763F7" w:rsidTr="00A07101">
        <w:tc>
          <w:tcPr>
            <w:tcW w:w="1701" w:type="dxa"/>
            <w:vAlign w:val="center"/>
          </w:tcPr>
          <w:p w:rsidR="009763F7" w:rsidRPr="00061FC5" w:rsidRDefault="00C254F8" w:rsidP="00A07101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 xml:space="preserve">8 </w:t>
            </w:r>
            <w:r>
              <w:rPr>
                <w:rFonts w:ascii="Consolas" w:hAnsi="Consolas"/>
                <w:sz w:val="24"/>
              </w:rPr>
              <w:t>bits</w:t>
            </w:r>
          </w:p>
        </w:tc>
        <w:tc>
          <w:tcPr>
            <w:tcW w:w="1701" w:type="dxa"/>
            <w:vAlign w:val="center"/>
          </w:tcPr>
          <w:p w:rsidR="009763F7" w:rsidRPr="00061FC5" w:rsidRDefault="00C254F8" w:rsidP="00A07101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coded bits</w:t>
            </w:r>
          </w:p>
        </w:tc>
        <w:tc>
          <w:tcPr>
            <w:tcW w:w="1701" w:type="dxa"/>
            <w:vAlign w:val="center"/>
          </w:tcPr>
          <w:p w:rsidR="009763F7" w:rsidRPr="00061FC5" w:rsidRDefault="00C254F8" w:rsidP="00A07101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8 bits</w:t>
            </w:r>
          </w:p>
        </w:tc>
      </w:tr>
    </w:tbl>
    <w:p w:rsidR="009763F7" w:rsidRDefault="00E66C37" w:rsidP="00CE7079">
      <w:pPr>
        <w:keepNext/>
        <w:widowControl/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）</w:t>
      </w:r>
      <w:r w:rsidR="00C254F8">
        <w:rPr>
          <w:rFonts w:hint="eastAsia"/>
          <w:sz w:val="24"/>
        </w:rPr>
        <w:t>位</w:t>
      </w:r>
      <w:r w:rsidR="00C254F8">
        <w:rPr>
          <w:sz w:val="24"/>
        </w:rPr>
        <w:t>填充方法</w:t>
      </w:r>
      <w:r>
        <w:rPr>
          <w:sz w:val="24"/>
        </w:rPr>
        <w:t>：</w:t>
      </w:r>
    </w:p>
    <w:p w:rsidR="00E66C37" w:rsidRDefault="0014653C" w:rsidP="00E66C37">
      <w:pPr>
        <w:spacing w:line="300" w:lineRule="auto"/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定</w:t>
      </w:r>
      <w:r>
        <w:rPr>
          <w:sz w:val="24"/>
        </w:rPr>
        <w:t>界</w:t>
      </w:r>
      <w:r>
        <w:rPr>
          <w:rFonts w:hint="eastAsia"/>
          <w:sz w:val="24"/>
        </w:rPr>
        <w:t>符</w:t>
      </w:r>
      <w:r w:rsidR="00E66C37">
        <w:rPr>
          <w:rFonts w:hint="eastAsia"/>
          <w:sz w:val="24"/>
        </w:rPr>
        <w:t>采</w:t>
      </w:r>
      <w:r w:rsidR="00E66C37">
        <w:rPr>
          <w:sz w:val="24"/>
        </w:rPr>
        <w:t>用</w:t>
      </w:r>
      <m:oMath>
        <m:r>
          <w:rPr>
            <w:rFonts w:ascii="Cambria Math" w:hAnsi="Cambria Math" w:hint="eastAsia"/>
            <w:sz w:val="24"/>
          </w:rPr>
          <m:t>01111110</m:t>
        </m:r>
      </m:oMath>
    </w:p>
    <w:p w:rsidR="000607B2" w:rsidRDefault="000607B2" w:rsidP="000607B2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F17E3">
        <w:rPr>
          <w:rFonts w:hint="eastAsia"/>
          <w:sz w:val="24"/>
        </w:rPr>
        <w:t>帧</w:t>
      </w:r>
      <w:r w:rsidR="00CF17E3">
        <w:rPr>
          <w:sz w:val="24"/>
        </w:rPr>
        <w:t>比特序列</w:t>
      </w:r>
      <w:r w:rsidR="00CF17E3">
        <w:rPr>
          <w:rFonts w:hint="eastAsia"/>
          <w:sz w:val="24"/>
        </w:rPr>
        <w:t>：</w:t>
      </w:r>
    </w:p>
    <w:p w:rsidR="000607B2" w:rsidRDefault="005713BE" w:rsidP="00E66C37">
      <w:pPr>
        <w:spacing w:line="300" w:lineRule="auto"/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采</w:t>
      </w:r>
      <w:r>
        <w:rPr>
          <w:sz w:val="24"/>
        </w:rPr>
        <w:t>用海明</w:t>
      </w:r>
      <w:r>
        <w:rPr>
          <w:rFonts w:hint="eastAsia"/>
          <w:sz w:val="24"/>
        </w:rPr>
        <w:t>编</w:t>
      </w:r>
      <w:r>
        <w:rPr>
          <w:sz w:val="24"/>
        </w:rPr>
        <w:t>码</w:t>
      </w:r>
      <w:r w:rsidR="00C90E5C">
        <w:rPr>
          <w:rFonts w:hint="eastAsia"/>
          <w:sz w:val="24"/>
        </w:rPr>
        <w:t>（</w:t>
      </w:r>
      <w:r w:rsidR="00C90E5C" w:rsidRPr="00C90E5C">
        <w:rPr>
          <w:b/>
          <w:sz w:val="24"/>
        </w:rPr>
        <w:t>选做</w:t>
      </w:r>
      <w:r w:rsidR="00C90E5C"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5713BE" w:rsidRPr="00CE7079" w:rsidRDefault="00CE7079" w:rsidP="00534C05">
      <w:pPr>
        <w:spacing w:line="300" w:lineRule="auto"/>
        <w:ind w:leftChars="200" w:left="781" w:hangingChars="150" w:hanging="361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5713BE" w:rsidRPr="00CE7079">
        <w:rPr>
          <w:rFonts w:hint="eastAsia"/>
          <w:b/>
          <w:sz w:val="24"/>
        </w:rPr>
        <w:t>、发</w:t>
      </w:r>
      <w:r w:rsidR="005713BE" w:rsidRPr="00CE7079">
        <w:rPr>
          <w:b/>
          <w:sz w:val="24"/>
        </w:rPr>
        <w:t>送流程：</w:t>
      </w:r>
    </w:p>
    <w:p w:rsidR="005713BE" w:rsidRPr="003301A5" w:rsidRDefault="00A5036F" w:rsidP="00BC6654">
      <w:pPr>
        <w:spacing w:line="300" w:lineRule="auto"/>
        <w:ind w:leftChars="200" w:left="735" w:hangingChars="150" w:hanging="315"/>
        <w:jc w:val="left"/>
        <w:rPr>
          <w:sz w:val="24"/>
        </w:rPr>
      </w:pPr>
      <w:r w:rsidRPr="00A5036F">
        <w:rPr>
          <w:noProof/>
        </w:rPr>
        <w:pict>
          <v:shape id="_x0000_s1853" type="#_x0000_t75" style="position:absolute;left:0;text-align:left;margin-left:136.45pt;margin-top:0;width:190.05pt;height:227.7pt;z-index:251659264">
            <v:imagedata r:id="rId12" o:title=""/>
            <w10:wrap type="square" side="right"/>
          </v:shape>
          <o:OLEObject Type="Embed" ProgID="Visio.Drawing.15" ShapeID="_x0000_s1853" DrawAspect="Content" ObjectID="_1555602805" r:id="rId13"/>
        </w:pict>
      </w:r>
      <w:r w:rsidR="00BC6654">
        <w:rPr>
          <w:sz w:val="24"/>
        </w:rPr>
        <w:br w:type="textWrapping" w:clear="all"/>
      </w:r>
    </w:p>
    <w:p w:rsidR="005713BE" w:rsidRPr="00CE7079" w:rsidRDefault="00CE7079" w:rsidP="00534C05">
      <w:pPr>
        <w:spacing w:line="300" w:lineRule="auto"/>
        <w:ind w:leftChars="200" w:left="781" w:hangingChars="150" w:hanging="361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5713BE" w:rsidRPr="00CE7079">
        <w:rPr>
          <w:rFonts w:hint="eastAsia"/>
          <w:b/>
          <w:sz w:val="24"/>
        </w:rPr>
        <w:t>、</w:t>
      </w:r>
      <w:r w:rsidR="005713BE" w:rsidRPr="00CE7079">
        <w:rPr>
          <w:b/>
          <w:sz w:val="24"/>
        </w:rPr>
        <w:t>接收</w:t>
      </w:r>
      <w:r w:rsidR="005713BE" w:rsidRPr="00CE7079">
        <w:rPr>
          <w:rFonts w:hint="eastAsia"/>
          <w:b/>
          <w:sz w:val="24"/>
        </w:rPr>
        <w:t>流</w:t>
      </w:r>
      <w:r w:rsidR="005713BE" w:rsidRPr="00CE7079">
        <w:rPr>
          <w:b/>
          <w:sz w:val="24"/>
        </w:rPr>
        <w:t>程：</w:t>
      </w:r>
    </w:p>
    <w:p w:rsidR="005713BE" w:rsidRDefault="00BD7C6E" w:rsidP="00534C05">
      <w:pPr>
        <w:spacing w:line="300" w:lineRule="auto"/>
        <w:ind w:leftChars="200" w:left="735" w:hangingChars="150" w:hanging="315"/>
        <w:jc w:val="center"/>
        <w:rPr>
          <w:sz w:val="24"/>
        </w:rPr>
      </w:pPr>
      <w:r>
        <w:object w:dxaOrig="3796" w:dyaOrig="4560">
          <v:shape id="_x0000_i1026" type="#_x0000_t75" style="width:190pt;height:228pt" o:ole="">
            <v:imagedata r:id="rId14" o:title=""/>
          </v:shape>
          <o:OLEObject Type="Embed" ProgID="Visio.Drawing.15" ShapeID="_x0000_i1026" DrawAspect="Content" ObjectID="_1555602802" r:id="rId15"/>
        </w:object>
      </w:r>
    </w:p>
    <w:p w:rsidR="00434245" w:rsidRPr="00B612B1" w:rsidRDefault="006348BB" w:rsidP="00A22180">
      <w:pPr>
        <w:spacing w:beforeLines="100"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434245" w:rsidRPr="00B612B1">
        <w:rPr>
          <w:rFonts w:hint="eastAsia"/>
          <w:b/>
          <w:sz w:val="28"/>
          <w:szCs w:val="28"/>
        </w:rPr>
        <w:t>实验步骤</w:t>
      </w:r>
      <w:r>
        <w:rPr>
          <w:rFonts w:hint="eastAsia"/>
          <w:b/>
          <w:sz w:val="28"/>
          <w:szCs w:val="28"/>
        </w:rPr>
        <w:t>】</w:t>
      </w:r>
    </w:p>
    <w:p w:rsidR="00426A4B" w:rsidRDefault="00426A4B" w:rsidP="0057614F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、实验者在实验中的设计内容：</w:t>
      </w:r>
    </w:p>
    <w:p w:rsidR="00426A4B" w:rsidRDefault="0057614F" w:rsidP="0057614F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26A4B">
        <w:rPr>
          <w:rFonts w:hint="eastAsia"/>
          <w:sz w:val="24"/>
        </w:rPr>
        <w:t>小组成员之间协调分工，如一个同学操作软件，一个编码，一个解码。</w:t>
      </w:r>
    </w:p>
    <w:p w:rsidR="00426A4B" w:rsidRDefault="0057614F" w:rsidP="0057614F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26A4B">
        <w:rPr>
          <w:rFonts w:hint="eastAsia"/>
          <w:sz w:val="24"/>
        </w:rPr>
        <w:t>制定</w:t>
      </w:r>
      <w:r w:rsidR="00426A4B" w:rsidRPr="00AE15D3">
        <w:rPr>
          <w:rFonts w:hint="eastAsia"/>
          <w:b/>
          <w:sz w:val="24"/>
        </w:rPr>
        <w:t>成帧</w:t>
      </w:r>
      <w:r w:rsidR="00426A4B">
        <w:rPr>
          <w:rFonts w:hint="eastAsia"/>
          <w:sz w:val="24"/>
        </w:rPr>
        <w:t>方</w:t>
      </w:r>
      <w:r w:rsidR="00AE15D3">
        <w:rPr>
          <w:rFonts w:hint="eastAsia"/>
          <w:sz w:val="24"/>
        </w:rPr>
        <w:t>法</w:t>
      </w:r>
      <w:r w:rsidR="00426A4B">
        <w:rPr>
          <w:rFonts w:hint="eastAsia"/>
          <w:sz w:val="24"/>
        </w:rPr>
        <w:t>，以便接收方正确解码</w:t>
      </w:r>
    </w:p>
    <w:p w:rsidR="00AE15D3" w:rsidRDefault="0057614F" w:rsidP="0057614F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AE15D3">
        <w:rPr>
          <w:rFonts w:hint="eastAsia"/>
          <w:sz w:val="24"/>
        </w:rPr>
        <w:t>制</w:t>
      </w:r>
      <w:r w:rsidR="00AE15D3">
        <w:rPr>
          <w:sz w:val="24"/>
        </w:rPr>
        <w:t>定</w:t>
      </w:r>
      <w:r w:rsidR="00AE15D3" w:rsidRPr="00B8302F">
        <w:rPr>
          <w:b/>
          <w:sz w:val="24"/>
        </w:rPr>
        <w:t>帧校验</w:t>
      </w:r>
      <w:r w:rsidR="00AE15D3">
        <w:rPr>
          <w:rFonts w:hint="eastAsia"/>
          <w:sz w:val="24"/>
        </w:rPr>
        <w:t>方</w:t>
      </w:r>
      <w:r w:rsidR="00AE15D3">
        <w:rPr>
          <w:sz w:val="24"/>
        </w:rPr>
        <w:t>法，</w:t>
      </w:r>
      <w:r w:rsidR="00AE15D3">
        <w:rPr>
          <w:rFonts w:hint="eastAsia"/>
          <w:sz w:val="24"/>
        </w:rPr>
        <w:t>以便接收方检测帧</w:t>
      </w:r>
      <w:r w:rsidR="00AE15D3">
        <w:rPr>
          <w:sz w:val="24"/>
        </w:rPr>
        <w:t>的正确性</w:t>
      </w:r>
    </w:p>
    <w:p w:rsidR="00667DDB" w:rsidRDefault="00667DDB" w:rsidP="0057614F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rFonts w:hint="eastAsia"/>
          <w:sz w:val="24"/>
        </w:rPr>
        <w:t>）</w:t>
      </w:r>
      <w:r>
        <w:rPr>
          <w:sz w:val="24"/>
        </w:rPr>
        <w:t>制定</w:t>
      </w:r>
      <w:r w:rsidRPr="00667DDB">
        <w:rPr>
          <w:rFonts w:hint="eastAsia"/>
          <w:b/>
          <w:sz w:val="24"/>
        </w:rPr>
        <w:t>帧</w:t>
      </w:r>
      <w:r w:rsidRPr="00667DDB">
        <w:rPr>
          <w:b/>
          <w:sz w:val="24"/>
        </w:rPr>
        <w:t>纠</w:t>
      </w:r>
      <w:r w:rsidRPr="00667DDB">
        <w:rPr>
          <w:rFonts w:hint="eastAsia"/>
          <w:b/>
          <w:sz w:val="24"/>
        </w:rPr>
        <w:t>错</w:t>
      </w:r>
      <w:r>
        <w:rPr>
          <w:sz w:val="24"/>
        </w:rPr>
        <w:t>方法，</w:t>
      </w:r>
      <w:r>
        <w:rPr>
          <w:rFonts w:hint="eastAsia"/>
          <w:sz w:val="24"/>
        </w:rPr>
        <w:t>以便接收方纠</w:t>
      </w:r>
      <w:r>
        <w:rPr>
          <w:sz w:val="24"/>
        </w:rPr>
        <w:t>正</w:t>
      </w:r>
      <w:r>
        <w:rPr>
          <w:rFonts w:hint="eastAsia"/>
          <w:sz w:val="24"/>
        </w:rPr>
        <w:t>帧中可</w:t>
      </w:r>
      <w:r>
        <w:rPr>
          <w:sz w:val="24"/>
        </w:rPr>
        <w:t>能出现的</w:t>
      </w:r>
      <w:r>
        <w:rPr>
          <w:rFonts w:hint="eastAsia"/>
          <w:sz w:val="24"/>
        </w:rPr>
        <w:t>错</w:t>
      </w:r>
      <w:r>
        <w:rPr>
          <w:sz w:val="24"/>
        </w:rPr>
        <w:t>误</w:t>
      </w:r>
      <w:r w:rsidR="00BE51FB">
        <w:rPr>
          <w:rFonts w:hint="eastAsia"/>
          <w:sz w:val="24"/>
        </w:rPr>
        <w:t>（</w:t>
      </w:r>
      <w:r w:rsidR="00BE51FB" w:rsidRPr="00BE51FB">
        <w:rPr>
          <w:rFonts w:hint="eastAsia"/>
          <w:b/>
          <w:sz w:val="24"/>
        </w:rPr>
        <w:t>选</w:t>
      </w:r>
      <w:r w:rsidR="00BE51FB" w:rsidRPr="00BE51FB">
        <w:rPr>
          <w:b/>
          <w:sz w:val="24"/>
        </w:rPr>
        <w:t>做</w:t>
      </w:r>
      <w:r w:rsidR="00BE51FB">
        <w:rPr>
          <w:sz w:val="24"/>
        </w:rPr>
        <w:t>）</w:t>
      </w:r>
    </w:p>
    <w:p w:rsidR="00930E2A" w:rsidRDefault="00426A4B" w:rsidP="00537FBC">
      <w:pPr>
        <w:widowControl/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2</w:t>
      </w:r>
      <w:r w:rsidR="00BB2898">
        <w:rPr>
          <w:rFonts w:hint="eastAsia"/>
          <w:sz w:val="24"/>
        </w:rPr>
        <w:t>、</w:t>
      </w:r>
      <w:r>
        <w:rPr>
          <w:rFonts w:hint="eastAsia"/>
          <w:sz w:val="24"/>
        </w:rPr>
        <w:t>实验前，</w:t>
      </w:r>
      <w:r w:rsidR="00930E2A">
        <w:rPr>
          <w:rFonts w:hint="eastAsia"/>
          <w:sz w:val="24"/>
        </w:rPr>
        <w:t>根据通信模拟软件提供的传输服务，设计一个通信协议，</w:t>
      </w:r>
      <w:r w:rsidR="004B2F98">
        <w:rPr>
          <w:rFonts w:hint="eastAsia"/>
          <w:sz w:val="24"/>
        </w:rPr>
        <w:t>并在“</w:t>
      </w:r>
      <w:r w:rsidR="004B2F98" w:rsidRPr="004B2F98">
        <w:rPr>
          <w:rFonts w:hint="eastAsia"/>
          <w:b/>
          <w:sz w:val="24"/>
        </w:rPr>
        <w:t>实验报告</w:t>
      </w:r>
      <w:r w:rsidR="004B2F98">
        <w:rPr>
          <w:rFonts w:hint="eastAsia"/>
          <w:sz w:val="24"/>
        </w:rPr>
        <w:t>”中</w:t>
      </w:r>
      <w:r w:rsidR="00097451">
        <w:rPr>
          <w:rFonts w:hint="eastAsia"/>
          <w:sz w:val="24"/>
        </w:rPr>
        <w:t>简要</w:t>
      </w:r>
      <w:r w:rsidR="004B2F98">
        <w:rPr>
          <w:rFonts w:hint="eastAsia"/>
          <w:sz w:val="24"/>
        </w:rPr>
        <w:t>描述</w:t>
      </w:r>
      <w:r w:rsidR="00BC304B">
        <w:rPr>
          <w:rFonts w:hint="eastAsia"/>
          <w:sz w:val="24"/>
        </w:rPr>
        <w:t>该</w:t>
      </w:r>
      <w:r w:rsidR="004B2F98">
        <w:rPr>
          <w:rFonts w:hint="eastAsia"/>
          <w:sz w:val="24"/>
        </w:rPr>
        <w:t>协议</w:t>
      </w:r>
      <w:r w:rsidR="00BC304B">
        <w:rPr>
          <w:rFonts w:hint="eastAsia"/>
          <w:sz w:val="24"/>
        </w:rPr>
        <w:t>。</w:t>
      </w:r>
    </w:p>
    <w:p w:rsidR="004B2F98" w:rsidRDefault="00426A4B" w:rsidP="0057614F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3</w:t>
      </w:r>
      <w:r w:rsidR="00A43D09">
        <w:rPr>
          <w:rFonts w:hint="eastAsia"/>
          <w:sz w:val="24"/>
        </w:rPr>
        <w:t>、</w:t>
      </w:r>
      <w:r w:rsidR="004B2F98">
        <w:rPr>
          <w:rFonts w:hint="eastAsia"/>
          <w:sz w:val="24"/>
        </w:rPr>
        <w:t>使用通信模拟软件实现一次通信过程：采用所设计的通信协议，发送方将一段文字发送给接收方。</w:t>
      </w:r>
      <w:r w:rsidR="00992AC7">
        <w:rPr>
          <w:rFonts w:hint="eastAsia"/>
          <w:sz w:val="24"/>
        </w:rPr>
        <w:t>在“</w:t>
      </w:r>
      <w:r w:rsidR="00992AC7" w:rsidRPr="003E3C2B">
        <w:rPr>
          <w:rFonts w:hint="eastAsia"/>
          <w:b/>
          <w:sz w:val="24"/>
        </w:rPr>
        <w:t>实验</w:t>
      </w:r>
      <w:r w:rsidR="00BC304B">
        <w:rPr>
          <w:rFonts w:hint="eastAsia"/>
          <w:b/>
          <w:sz w:val="24"/>
        </w:rPr>
        <w:t>记录</w:t>
      </w:r>
      <w:r w:rsidR="00992AC7">
        <w:rPr>
          <w:rFonts w:hint="eastAsia"/>
          <w:sz w:val="24"/>
        </w:rPr>
        <w:t>”中记录</w:t>
      </w:r>
      <w:r w:rsidR="00270C3A">
        <w:rPr>
          <w:rFonts w:hint="eastAsia"/>
          <w:sz w:val="24"/>
        </w:rPr>
        <w:t>本次通信过程：</w:t>
      </w:r>
    </w:p>
    <w:p w:rsidR="0099139E" w:rsidRDefault="004B2F98" w:rsidP="00F57496">
      <w:pPr>
        <w:widowControl/>
        <w:numPr>
          <w:ilvl w:val="0"/>
          <w:numId w:val="9"/>
        </w:numPr>
        <w:tabs>
          <w:tab w:val="clear" w:pos="840"/>
        </w:tabs>
        <w:spacing w:line="300" w:lineRule="auto"/>
        <w:ind w:leftChars="400" w:left="1320" w:hangingChars="200" w:hanging="480"/>
        <w:rPr>
          <w:sz w:val="24"/>
        </w:rPr>
      </w:pPr>
      <w:r>
        <w:rPr>
          <w:rFonts w:hint="eastAsia"/>
          <w:sz w:val="24"/>
        </w:rPr>
        <w:t>发送方</w:t>
      </w:r>
      <w:r w:rsidR="00270C3A">
        <w:rPr>
          <w:rFonts w:hint="eastAsia"/>
          <w:sz w:val="24"/>
        </w:rPr>
        <w:t>：</w:t>
      </w:r>
      <w:r w:rsidR="00426A4B">
        <w:rPr>
          <w:rFonts w:hint="eastAsia"/>
          <w:sz w:val="24"/>
        </w:rPr>
        <w:t>将实验文字表示成在发送窗口</w:t>
      </w:r>
      <w:r w:rsidR="003E3C2B">
        <w:rPr>
          <w:rFonts w:hint="eastAsia"/>
          <w:sz w:val="24"/>
        </w:rPr>
        <w:t>要发送的文字</w:t>
      </w:r>
      <w:r w:rsidR="00270C3A">
        <w:rPr>
          <w:rFonts w:hint="eastAsia"/>
          <w:sz w:val="24"/>
        </w:rPr>
        <w:t>内容；</w:t>
      </w:r>
      <w:r w:rsidR="003E3C2B">
        <w:rPr>
          <w:rFonts w:hint="eastAsia"/>
          <w:sz w:val="24"/>
        </w:rPr>
        <w:t>点击“发送数据”的次数</w:t>
      </w:r>
      <w:r w:rsidR="00270C3A">
        <w:rPr>
          <w:rFonts w:hint="eastAsia"/>
          <w:sz w:val="24"/>
        </w:rPr>
        <w:t>；</w:t>
      </w:r>
      <w:r w:rsidR="003E3C2B">
        <w:rPr>
          <w:rFonts w:hint="eastAsia"/>
          <w:sz w:val="24"/>
        </w:rPr>
        <w:t>点击发送</w:t>
      </w:r>
      <w:r w:rsidR="00C003C2">
        <w:rPr>
          <w:rFonts w:hint="eastAsia"/>
          <w:sz w:val="24"/>
        </w:rPr>
        <w:t>前</w:t>
      </w:r>
      <w:r w:rsidR="003E3C2B">
        <w:rPr>
          <w:rFonts w:hint="eastAsia"/>
          <w:sz w:val="24"/>
        </w:rPr>
        <w:t>软件发送窗口中的</w:t>
      </w:r>
      <w:r w:rsidR="008215D9" w:rsidRPr="00E67DAF">
        <w:rPr>
          <w:rFonts w:hint="eastAsia"/>
          <w:sz w:val="24"/>
        </w:rPr>
        <w:t>二进制比特</w:t>
      </w:r>
      <w:r w:rsidR="008215D9">
        <w:rPr>
          <w:rFonts w:hint="eastAsia"/>
          <w:sz w:val="24"/>
        </w:rPr>
        <w:t>数据</w:t>
      </w:r>
      <w:r w:rsidR="003E3C2B">
        <w:rPr>
          <w:rFonts w:hint="eastAsia"/>
          <w:sz w:val="24"/>
        </w:rPr>
        <w:t>；</w:t>
      </w:r>
    </w:p>
    <w:p w:rsidR="003E3C2B" w:rsidRPr="003E3C2B" w:rsidRDefault="003E3C2B" w:rsidP="003E3C2B">
      <w:pPr>
        <w:numPr>
          <w:ilvl w:val="0"/>
          <w:numId w:val="9"/>
        </w:numPr>
        <w:tabs>
          <w:tab w:val="clear" w:pos="840"/>
        </w:tabs>
        <w:spacing w:line="300" w:lineRule="auto"/>
        <w:ind w:leftChars="400" w:left="1320" w:hangingChars="200" w:hanging="480"/>
        <w:rPr>
          <w:sz w:val="24"/>
        </w:rPr>
      </w:pPr>
      <w:r>
        <w:rPr>
          <w:rFonts w:hint="eastAsia"/>
          <w:sz w:val="24"/>
        </w:rPr>
        <w:t>接收方</w:t>
      </w:r>
      <w:r w:rsidR="00270C3A">
        <w:rPr>
          <w:rFonts w:hint="eastAsia"/>
          <w:sz w:val="24"/>
        </w:rPr>
        <w:t>：</w:t>
      </w:r>
      <w:r>
        <w:rPr>
          <w:rFonts w:hint="eastAsia"/>
          <w:sz w:val="24"/>
        </w:rPr>
        <w:t>点击“接收数据”的次数</w:t>
      </w:r>
      <w:r w:rsidR="00270C3A">
        <w:rPr>
          <w:rFonts w:hint="eastAsia"/>
          <w:sz w:val="24"/>
        </w:rPr>
        <w:t>；</w:t>
      </w:r>
      <w:r>
        <w:rPr>
          <w:rFonts w:hint="eastAsia"/>
          <w:sz w:val="24"/>
        </w:rPr>
        <w:t>每次点击接收时接收窗口中的</w:t>
      </w:r>
      <w:r w:rsidR="008215D9" w:rsidRPr="00E67DAF">
        <w:rPr>
          <w:rFonts w:hint="eastAsia"/>
          <w:sz w:val="24"/>
        </w:rPr>
        <w:t>二进制比特</w:t>
      </w:r>
      <w:r w:rsidR="008215D9">
        <w:rPr>
          <w:rFonts w:hint="eastAsia"/>
          <w:sz w:val="24"/>
        </w:rPr>
        <w:t>数据</w:t>
      </w:r>
      <w:r w:rsidR="00270C3A">
        <w:rPr>
          <w:rFonts w:hint="eastAsia"/>
          <w:sz w:val="24"/>
        </w:rPr>
        <w:t>；</w:t>
      </w:r>
      <w:r>
        <w:rPr>
          <w:rFonts w:hint="eastAsia"/>
          <w:sz w:val="24"/>
        </w:rPr>
        <w:t>根据</w:t>
      </w:r>
      <w:r w:rsidR="00270C3A">
        <w:rPr>
          <w:rFonts w:hint="eastAsia"/>
          <w:sz w:val="24"/>
        </w:rPr>
        <w:t>接收</w:t>
      </w:r>
      <w:r>
        <w:rPr>
          <w:rFonts w:hint="eastAsia"/>
          <w:sz w:val="24"/>
        </w:rPr>
        <w:t>内容还原后的文字</w:t>
      </w:r>
      <w:r w:rsidR="00270C3A">
        <w:rPr>
          <w:rFonts w:hint="eastAsia"/>
          <w:sz w:val="24"/>
        </w:rPr>
        <w:t>内容</w:t>
      </w:r>
      <w:r>
        <w:rPr>
          <w:rFonts w:hint="eastAsia"/>
          <w:sz w:val="24"/>
        </w:rPr>
        <w:t>。</w:t>
      </w:r>
    </w:p>
    <w:p w:rsidR="003C01DB" w:rsidRDefault="00F57496" w:rsidP="0057614F">
      <w:pPr>
        <w:widowControl/>
        <w:spacing w:line="300" w:lineRule="auto"/>
        <w:ind w:leftChars="200" w:left="780" w:hangingChars="150" w:hanging="360"/>
        <w:rPr>
          <w:sz w:val="24"/>
        </w:rPr>
      </w:pPr>
      <w:r>
        <w:rPr>
          <w:sz w:val="24"/>
        </w:rPr>
        <w:t>4</w:t>
      </w:r>
      <w:r w:rsidR="004B2F98">
        <w:rPr>
          <w:rFonts w:hint="eastAsia"/>
          <w:sz w:val="24"/>
        </w:rPr>
        <w:t>、</w:t>
      </w:r>
      <w:r w:rsidR="003E3C2B">
        <w:rPr>
          <w:rFonts w:hint="eastAsia"/>
          <w:sz w:val="24"/>
        </w:rPr>
        <w:t>根据</w:t>
      </w:r>
      <w:r w:rsidR="00BC304B">
        <w:rPr>
          <w:rFonts w:hint="eastAsia"/>
          <w:sz w:val="24"/>
        </w:rPr>
        <w:t>“</w:t>
      </w:r>
      <w:r w:rsidR="00BC304B" w:rsidRPr="003E3C2B">
        <w:rPr>
          <w:rFonts w:hint="eastAsia"/>
          <w:b/>
          <w:sz w:val="24"/>
        </w:rPr>
        <w:t>实验</w:t>
      </w:r>
      <w:r w:rsidR="00BC304B">
        <w:rPr>
          <w:rFonts w:hint="eastAsia"/>
          <w:b/>
          <w:sz w:val="24"/>
        </w:rPr>
        <w:t>记录</w:t>
      </w:r>
      <w:r w:rsidR="00BC304B">
        <w:rPr>
          <w:rFonts w:hint="eastAsia"/>
          <w:sz w:val="24"/>
        </w:rPr>
        <w:t>”</w:t>
      </w:r>
      <w:r w:rsidR="003E3C2B">
        <w:rPr>
          <w:rFonts w:hint="eastAsia"/>
          <w:sz w:val="24"/>
        </w:rPr>
        <w:t>中</w:t>
      </w:r>
      <w:r w:rsidR="00BC304B">
        <w:rPr>
          <w:rFonts w:hint="eastAsia"/>
          <w:sz w:val="24"/>
        </w:rPr>
        <w:t>的</w:t>
      </w:r>
      <w:r w:rsidR="003E3C2B">
        <w:rPr>
          <w:rFonts w:hint="eastAsia"/>
          <w:sz w:val="24"/>
        </w:rPr>
        <w:t>记录信息</w:t>
      </w:r>
      <w:r w:rsidR="004B2F98">
        <w:rPr>
          <w:rFonts w:hint="eastAsia"/>
          <w:sz w:val="24"/>
        </w:rPr>
        <w:t>分析</w:t>
      </w:r>
      <w:r w:rsidR="003E3C2B">
        <w:rPr>
          <w:rFonts w:hint="eastAsia"/>
          <w:sz w:val="24"/>
        </w:rPr>
        <w:t>所设计的</w:t>
      </w:r>
      <w:bookmarkStart w:id="1" w:name="OLE_LINK1"/>
      <w:r w:rsidR="003E3C2B">
        <w:rPr>
          <w:rFonts w:hint="eastAsia"/>
          <w:sz w:val="24"/>
        </w:rPr>
        <w:t>通信协议</w:t>
      </w:r>
      <w:r w:rsidR="00992AC7">
        <w:rPr>
          <w:rFonts w:hint="eastAsia"/>
          <w:sz w:val="24"/>
        </w:rPr>
        <w:t>的正确性、不足及其改进方法或建议</w:t>
      </w:r>
      <w:bookmarkEnd w:id="1"/>
      <w:r w:rsidR="003E3C2B">
        <w:rPr>
          <w:rFonts w:hint="eastAsia"/>
          <w:sz w:val="24"/>
        </w:rPr>
        <w:t>，并在“</w:t>
      </w:r>
      <w:r w:rsidR="003E3C2B" w:rsidRPr="003E3C2B">
        <w:rPr>
          <w:rFonts w:hint="eastAsia"/>
          <w:b/>
          <w:sz w:val="24"/>
        </w:rPr>
        <w:t>实验报告</w:t>
      </w:r>
      <w:r w:rsidR="003E3C2B">
        <w:rPr>
          <w:rFonts w:hint="eastAsia"/>
          <w:sz w:val="24"/>
        </w:rPr>
        <w:t>”中</w:t>
      </w:r>
      <w:r w:rsidR="00992AC7">
        <w:rPr>
          <w:rFonts w:hint="eastAsia"/>
          <w:sz w:val="24"/>
        </w:rPr>
        <w:t>阐述分析的结果以及自己对计算机通信设计问题和设计方法的体会。</w:t>
      </w:r>
    </w:p>
    <w:p w:rsidR="00C003C2" w:rsidRDefault="00892830" w:rsidP="00A22180">
      <w:pPr>
        <w:spacing w:beforeLines="100"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C003C2">
        <w:rPr>
          <w:rFonts w:hint="eastAsia"/>
          <w:b/>
          <w:sz w:val="28"/>
          <w:szCs w:val="28"/>
        </w:rPr>
        <w:t>实验记录</w:t>
      </w:r>
      <w:r>
        <w:rPr>
          <w:rFonts w:hint="eastAsia"/>
          <w:b/>
          <w:sz w:val="28"/>
          <w:szCs w:val="28"/>
        </w:rPr>
        <w:t>】</w:t>
      </w:r>
    </w:p>
    <w:p w:rsidR="001C6C4C" w:rsidRDefault="001C6C4C" w:rsidP="00A22180">
      <w:pPr>
        <w:pStyle w:val="a9"/>
        <w:numPr>
          <w:ilvl w:val="0"/>
          <w:numId w:val="14"/>
        </w:numPr>
        <w:spacing w:beforeLines="50" w:line="300" w:lineRule="auto"/>
        <w:ind w:firstLineChars="0"/>
        <w:rPr>
          <w:sz w:val="24"/>
        </w:rPr>
      </w:pPr>
      <w:r>
        <w:rPr>
          <w:rFonts w:hint="eastAsia"/>
          <w:sz w:val="24"/>
        </w:rPr>
        <w:t>实验小组及其成员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4"/>
        <w:gridCol w:w="2041"/>
        <w:gridCol w:w="2041"/>
        <w:gridCol w:w="2041"/>
      </w:tblGrid>
      <w:tr w:rsidR="001C6C4C" w:rsidRPr="00992AC7" w:rsidTr="00070D7D">
        <w:trPr>
          <w:trHeight w:val="567"/>
          <w:jc w:val="center"/>
        </w:trPr>
        <w:tc>
          <w:tcPr>
            <w:tcW w:w="1814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</w:t>
            </w:r>
          </w:p>
        </w:tc>
        <w:tc>
          <w:tcPr>
            <w:tcW w:w="6123" w:type="dxa"/>
            <w:gridSpan w:val="3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rPr>
                <w:sz w:val="24"/>
              </w:rPr>
            </w:pPr>
          </w:p>
        </w:tc>
      </w:tr>
      <w:tr w:rsidR="001C6C4C" w:rsidRPr="00992AC7" w:rsidTr="00070D7D">
        <w:trPr>
          <w:trHeight w:val="567"/>
          <w:jc w:val="center"/>
        </w:trPr>
        <w:tc>
          <w:tcPr>
            <w:tcW w:w="1814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jc w:val="center"/>
              <w:rPr>
                <w:sz w:val="24"/>
              </w:rPr>
            </w:pPr>
            <w:r w:rsidRPr="00992AC7">
              <w:rPr>
                <w:rFonts w:hint="eastAsia"/>
                <w:sz w:val="24"/>
              </w:rPr>
              <w:t>发送方成员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9346B7" w:rsidP="00070D7D">
            <w:pPr>
              <w:rPr>
                <w:sz w:val="24"/>
              </w:rPr>
            </w:pPr>
            <w:r>
              <w:rPr>
                <w:sz w:val="24"/>
              </w:rPr>
              <w:t>肖博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9346B7" w:rsidP="00070D7D">
            <w:pPr>
              <w:rPr>
                <w:sz w:val="24"/>
              </w:rPr>
            </w:pPr>
            <w:r>
              <w:rPr>
                <w:sz w:val="24"/>
              </w:rPr>
              <w:t>贺勇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rPr>
                <w:sz w:val="24"/>
              </w:rPr>
            </w:pPr>
          </w:p>
        </w:tc>
      </w:tr>
      <w:tr w:rsidR="001C6C4C" w:rsidRPr="00992AC7" w:rsidTr="00070D7D">
        <w:trPr>
          <w:trHeight w:val="567"/>
          <w:jc w:val="center"/>
        </w:trPr>
        <w:tc>
          <w:tcPr>
            <w:tcW w:w="1814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（班级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学号）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A22180" w:rsidP="00070D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2015010908020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9346B7" w:rsidP="00070D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2015010908025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rPr>
                <w:sz w:val="24"/>
              </w:rPr>
            </w:pPr>
          </w:p>
        </w:tc>
      </w:tr>
      <w:tr w:rsidR="001C6C4C" w:rsidRPr="00992AC7" w:rsidTr="00070D7D">
        <w:trPr>
          <w:trHeight w:val="567"/>
          <w:jc w:val="center"/>
        </w:trPr>
        <w:tc>
          <w:tcPr>
            <w:tcW w:w="1814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jc w:val="center"/>
              <w:rPr>
                <w:sz w:val="24"/>
              </w:rPr>
            </w:pPr>
            <w:r w:rsidRPr="00992AC7">
              <w:rPr>
                <w:rFonts w:hint="eastAsia"/>
                <w:sz w:val="24"/>
              </w:rPr>
              <w:t>接收方成员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9346B7" w:rsidP="00070D7D">
            <w:pPr>
              <w:rPr>
                <w:sz w:val="24"/>
              </w:rPr>
            </w:pPr>
            <w:r>
              <w:rPr>
                <w:sz w:val="24"/>
              </w:rPr>
              <w:t>黄光明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9346B7" w:rsidP="00070D7D">
            <w:pPr>
              <w:rPr>
                <w:sz w:val="24"/>
              </w:rPr>
            </w:pPr>
            <w:r>
              <w:rPr>
                <w:sz w:val="24"/>
              </w:rPr>
              <w:t>江帅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rPr>
                <w:sz w:val="24"/>
              </w:rPr>
            </w:pPr>
          </w:p>
        </w:tc>
      </w:tr>
      <w:tr w:rsidR="001C6C4C" w:rsidRPr="00992AC7" w:rsidTr="00070D7D">
        <w:trPr>
          <w:trHeight w:val="567"/>
          <w:jc w:val="center"/>
        </w:trPr>
        <w:tc>
          <w:tcPr>
            <w:tcW w:w="1814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（班级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学号）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2165CB" w:rsidP="00070D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2015010908002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E30186" w:rsidP="00070D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2015010908023</w:t>
            </w:r>
          </w:p>
        </w:tc>
        <w:tc>
          <w:tcPr>
            <w:tcW w:w="2041" w:type="dxa"/>
            <w:tcMar>
              <w:top w:w="28" w:type="dxa"/>
              <w:bottom w:w="28" w:type="dxa"/>
            </w:tcMar>
            <w:vAlign w:val="center"/>
          </w:tcPr>
          <w:p w:rsidR="001C6C4C" w:rsidRPr="00992AC7" w:rsidRDefault="001C6C4C" w:rsidP="00070D7D">
            <w:pPr>
              <w:rPr>
                <w:sz w:val="24"/>
              </w:rPr>
            </w:pPr>
          </w:p>
        </w:tc>
      </w:tr>
    </w:tbl>
    <w:p w:rsidR="000B25C6" w:rsidRPr="003F3016" w:rsidRDefault="000B25C6" w:rsidP="00A22180">
      <w:pPr>
        <w:pStyle w:val="a9"/>
        <w:numPr>
          <w:ilvl w:val="0"/>
          <w:numId w:val="14"/>
        </w:numPr>
        <w:spacing w:beforeLines="50" w:line="300" w:lineRule="auto"/>
        <w:ind w:firstLineChars="0"/>
        <w:rPr>
          <w:sz w:val="24"/>
        </w:rPr>
      </w:pPr>
      <w:r w:rsidRPr="003F3016">
        <w:rPr>
          <w:rFonts w:hint="eastAsia"/>
          <w:sz w:val="24"/>
        </w:rPr>
        <w:t>通信协议的设计内容：</w:t>
      </w:r>
    </w:p>
    <w:p w:rsidR="006A1421" w:rsidRDefault="00407B9C" w:rsidP="00A22180">
      <w:pPr>
        <w:widowControl/>
        <w:numPr>
          <w:ilvl w:val="0"/>
          <w:numId w:val="9"/>
        </w:numPr>
        <w:tabs>
          <w:tab w:val="clear" w:pos="840"/>
        </w:tabs>
        <w:spacing w:beforeLines="50" w:line="300" w:lineRule="auto"/>
        <w:ind w:leftChars="200" w:left="780" w:hangingChars="150" w:hanging="360"/>
        <w:jc w:val="left"/>
        <w:rPr>
          <w:sz w:val="24"/>
        </w:rPr>
      </w:pPr>
      <w:r>
        <w:rPr>
          <w:rFonts w:hint="eastAsia"/>
          <w:sz w:val="24"/>
        </w:rPr>
        <w:t>通信信息的表示方法</w:t>
      </w:r>
    </w:p>
    <w:p w:rsidR="00407B9C" w:rsidRDefault="00FB3FE8" w:rsidP="00A22180">
      <w:pPr>
        <w:widowControl/>
        <w:spacing w:beforeLines="50" w:line="300" w:lineRule="auto"/>
        <w:ind w:left="78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BC6654">
        <w:rPr>
          <w:rFonts w:hint="eastAsia"/>
          <w:sz w:val="24"/>
        </w:rPr>
        <w:t>帧中传输的</w:t>
      </w:r>
      <w:r w:rsidR="00766AB0">
        <w:rPr>
          <w:rFonts w:hint="eastAsia"/>
          <w:sz w:val="24"/>
        </w:rPr>
        <w:t>中英文字符</w:t>
      </w:r>
      <w:r>
        <w:rPr>
          <w:rFonts w:hint="eastAsia"/>
          <w:sz w:val="24"/>
        </w:rPr>
        <w:t>及其</w:t>
      </w:r>
      <w:r w:rsidR="00766AB0">
        <w:rPr>
          <w:rFonts w:hint="eastAsia"/>
          <w:sz w:val="24"/>
        </w:rPr>
        <w:t>二进制编码</w:t>
      </w:r>
    </w:p>
    <w:p w:rsidR="002165CB" w:rsidRPr="00766AB0" w:rsidRDefault="002165CB" w:rsidP="00A22180">
      <w:pPr>
        <w:widowControl/>
        <w:spacing w:beforeLines="50" w:line="300" w:lineRule="auto"/>
        <w:ind w:left="780"/>
        <w:jc w:val="left"/>
        <w:rPr>
          <w:sz w:val="24"/>
        </w:rPr>
      </w:pPr>
      <w:r>
        <w:rPr>
          <w:sz w:val="24"/>
        </w:rPr>
        <w:t>传输字符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</w:t>
      </w:r>
    </w:p>
    <w:p w:rsidR="00407B9C" w:rsidRDefault="002165CB" w:rsidP="00A22180">
      <w:pPr>
        <w:widowControl/>
        <w:spacing w:beforeLines="50" w:line="300" w:lineRule="auto"/>
        <w:ind w:left="780"/>
        <w:jc w:val="left"/>
        <w:rPr>
          <w:sz w:val="24"/>
        </w:rPr>
      </w:pPr>
      <w:r>
        <w:rPr>
          <w:sz w:val="24"/>
        </w:rPr>
        <w:t>二进制编码</w:t>
      </w:r>
      <w:r>
        <w:rPr>
          <w:rFonts w:hint="eastAsia"/>
          <w:sz w:val="24"/>
        </w:rPr>
        <w:t>：</w:t>
      </w:r>
      <w:r w:rsidRPr="002165CB">
        <w:rPr>
          <w:sz w:val="24"/>
        </w:rPr>
        <w:t>01100001</w:t>
      </w:r>
    </w:p>
    <w:p w:rsidR="006A1421" w:rsidRDefault="00407B9C" w:rsidP="00A22180">
      <w:pPr>
        <w:widowControl/>
        <w:numPr>
          <w:ilvl w:val="0"/>
          <w:numId w:val="9"/>
        </w:numPr>
        <w:tabs>
          <w:tab w:val="clear" w:pos="840"/>
        </w:tabs>
        <w:spacing w:beforeLines="50" w:line="300" w:lineRule="auto"/>
        <w:ind w:leftChars="200" w:left="780" w:hangingChars="150" w:hanging="360"/>
        <w:jc w:val="left"/>
        <w:rPr>
          <w:sz w:val="24"/>
        </w:rPr>
      </w:pPr>
      <w:r>
        <w:rPr>
          <w:rFonts w:hint="eastAsia"/>
          <w:sz w:val="24"/>
        </w:rPr>
        <w:t>通信信息的传送格式</w:t>
      </w:r>
    </w:p>
    <w:p w:rsidR="00407B9C" w:rsidRDefault="00FB3FE8" w:rsidP="00A22180">
      <w:pPr>
        <w:widowControl/>
        <w:spacing w:beforeLines="50" w:line="300" w:lineRule="auto"/>
        <w:ind w:left="78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766AB0">
        <w:rPr>
          <w:rFonts w:hint="eastAsia"/>
          <w:sz w:val="24"/>
        </w:rPr>
        <w:t>帧格式：包括帧头、帧尾、</w:t>
      </w:r>
      <w:r w:rsidR="00766AB0">
        <w:rPr>
          <w:rFonts w:hint="eastAsia"/>
          <w:sz w:val="24"/>
        </w:rPr>
        <w:t>CRC</w:t>
      </w:r>
      <w:r w:rsidR="00766AB0">
        <w:rPr>
          <w:rFonts w:hint="eastAsia"/>
          <w:sz w:val="24"/>
        </w:rPr>
        <w:t>校验和、海明编码（选做）</w:t>
      </w:r>
    </w:p>
    <w:p w:rsidR="00407B9C" w:rsidRDefault="002165CB" w:rsidP="00A22180">
      <w:pPr>
        <w:widowControl/>
        <w:spacing w:beforeLines="50" w:line="300" w:lineRule="auto"/>
        <w:ind w:left="780"/>
        <w:jc w:val="left"/>
        <w:rPr>
          <w:sz w:val="24"/>
        </w:rPr>
      </w:pPr>
      <w:r>
        <w:rPr>
          <w:rFonts w:hint="eastAsia"/>
          <w:sz w:val="24"/>
        </w:rPr>
        <w:t>01111110000001100001011101111110</w:t>
      </w:r>
    </w:p>
    <w:p w:rsidR="00407B9C" w:rsidRDefault="00407B9C" w:rsidP="00A22180">
      <w:pPr>
        <w:widowControl/>
        <w:spacing w:beforeLines="50" w:line="300" w:lineRule="auto"/>
        <w:ind w:left="780"/>
        <w:jc w:val="left"/>
        <w:rPr>
          <w:sz w:val="24"/>
        </w:rPr>
      </w:pPr>
    </w:p>
    <w:p w:rsidR="00407B9C" w:rsidRDefault="00407B9C" w:rsidP="00A22180">
      <w:pPr>
        <w:widowControl/>
        <w:spacing w:beforeLines="50" w:line="300" w:lineRule="auto"/>
        <w:ind w:left="780"/>
        <w:jc w:val="left"/>
        <w:rPr>
          <w:sz w:val="24"/>
        </w:rPr>
      </w:pPr>
    </w:p>
    <w:p w:rsidR="00A95553" w:rsidRDefault="007437BF" w:rsidP="00A22180">
      <w:pPr>
        <w:widowControl/>
        <w:numPr>
          <w:ilvl w:val="0"/>
          <w:numId w:val="9"/>
        </w:numPr>
        <w:tabs>
          <w:tab w:val="clear" w:pos="840"/>
        </w:tabs>
        <w:spacing w:beforeLines="50" w:line="300" w:lineRule="auto"/>
        <w:ind w:leftChars="200" w:left="780" w:hangingChars="150" w:hanging="360"/>
        <w:jc w:val="left"/>
        <w:rPr>
          <w:sz w:val="24"/>
        </w:rPr>
      </w:pPr>
      <w:r>
        <w:rPr>
          <w:rFonts w:hint="eastAsia"/>
          <w:sz w:val="24"/>
        </w:rPr>
        <w:lastRenderedPageBreak/>
        <w:t>对</w:t>
      </w:r>
      <w:r w:rsidR="00ED28CD">
        <w:rPr>
          <w:rFonts w:hint="eastAsia"/>
          <w:sz w:val="24"/>
        </w:rPr>
        <w:t>本实验</w:t>
      </w:r>
      <w:r>
        <w:rPr>
          <w:rFonts w:hint="eastAsia"/>
          <w:sz w:val="24"/>
        </w:rPr>
        <w:t>采用的通信协议进行阐述</w:t>
      </w:r>
      <w:bookmarkStart w:id="2" w:name="_GoBack"/>
      <w:bookmarkEnd w:id="2"/>
    </w:p>
    <w:p w:rsidR="001C6C4C" w:rsidRDefault="007975B1" w:rsidP="00A22180">
      <w:pPr>
        <w:widowControl/>
        <w:spacing w:beforeLines="50" w:line="300" w:lineRule="auto"/>
        <w:ind w:left="780"/>
        <w:jc w:val="left"/>
        <w:rPr>
          <w:sz w:val="24"/>
        </w:rPr>
      </w:pPr>
      <w:r>
        <w:rPr>
          <w:sz w:val="24"/>
        </w:rPr>
        <w:t>对</w:t>
      </w:r>
      <w:r w:rsidR="00E30186">
        <w:rPr>
          <w:rFonts w:hint="eastAsia"/>
          <w:sz w:val="24"/>
        </w:rPr>
        <w:t>帧</w:t>
      </w:r>
      <w:r>
        <w:rPr>
          <w:sz w:val="24"/>
        </w:rPr>
        <w:t>数据进行</w:t>
      </w:r>
      <w:r>
        <w:rPr>
          <w:rFonts w:hint="eastAsia"/>
          <w:sz w:val="24"/>
        </w:rPr>
        <w:t>除余校验，余数作为校验码，将校验</w:t>
      </w:r>
      <w:r>
        <w:rPr>
          <w:noProof/>
        </w:rPr>
        <w:t>码连接在帧数据末尾</w:t>
      </w:r>
      <w:r>
        <w:rPr>
          <w:rFonts w:hint="eastAsia"/>
          <w:noProof/>
        </w:rPr>
        <w:t>，</w:t>
      </w:r>
      <w:r>
        <w:rPr>
          <w:noProof/>
        </w:rPr>
        <w:t>发送此数据</w:t>
      </w:r>
      <w:r>
        <w:rPr>
          <w:rFonts w:hint="eastAsia"/>
          <w:noProof/>
        </w:rPr>
        <w:t>。</w:t>
      </w:r>
      <w:r>
        <w:rPr>
          <w:noProof/>
        </w:rPr>
        <w:t>当接收方接收到数据时</w:t>
      </w:r>
      <w:r>
        <w:rPr>
          <w:rFonts w:hint="eastAsia"/>
          <w:noProof/>
        </w:rPr>
        <w:t>，</w:t>
      </w:r>
      <w:r>
        <w:rPr>
          <w:noProof/>
        </w:rPr>
        <w:t>将数据除以相同的多项式</w:t>
      </w:r>
      <w:r>
        <w:rPr>
          <w:rFonts w:hint="eastAsia"/>
          <w:noProof/>
        </w:rPr>
        <w:t>，</w:t>
      </w:r>
      <w:r>
        <w:rPr>
          <w:noProof/>
        </w:rPr>
        <w:t>如果余数为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，则未发生传输错误，否则发生传输错误。</w:t>
      </w:r>
    </w:p>
    <w:p w:rsidR="001C6C4C" w:rsidRDefault="001C6C4C" w:rsidP="00A22180">
      <w:pPr>
        <w:widowControl/>
        <w:spacing w:beforeLines="50" w:line="300" w:lineRule="auto"/>
        <w:ind w:left="780"/>
        <w:jc w:val="left"/>
        <w:rPr>
          <w:sz w:val="24"/>
        </w:rPr>
      </w:pPr>
    </w:p>
    <w:p w:rsidR="001C6C4C" w:rsidRDefault="001C6C4C" w:rsidP="00A22180">
      <w:pPr>
        <w:widowControl/>
        <w:spacing w:beforeLines="50" w:line="300" w:lineRule="auto"/>
        <w:ind w:left="780"/>
        <w:jc w:val="left"/>
        <w:rPr>
          <w:sz w:val="24"/>
        </w:rPr>
      </w:pPr>
    </w:p>
    <w:p w:rsidR="001C6C4C" w:rsidRDefault="001C6C4C" w:rsidP="00A22180">
      <w:pPr>
        <w:widowControl/>
        <w:spacing w:beforeLines="50" w:line="300" w:lineRule="auto"/>
        <w:ind w:left="780"/>
        <w:jc w:val="left"/>
        <w:rPr>
          <w:sz w:val="24"/>
        </w:rPr>
      </w:pPr>
    </w:p>
    <w:p w:rsidR="001C6C4C" w:rsidRDefault="001C6C4C" w:rsidP="00A22180">
      <w:pPr>
        <w:widowControl/>
        <w:spacing w:beforeLines="50" w:line="300" w:lineRule="auto"/>
        <w:ind w:left="780"/>
        <w:jc w:val="left"/>
        <w:rPr>
          <w:sz w:val="24"/>
        </w:rPr>
      </w:pPr>
    </w:p>
    <w:p w:rsidR="003C01DB" w:rsidRDefault="003C01DB" w:rsidP="00A22180">
      <w:pPr>
        <w:widowControl/>
        <w:spacing w:beforeLines="50" w:line="300" w:lineRule="auto"/>
        <w:ind w:left="780"/>
        <w:jc w:val="left"/>
        <w:rPr>
          <w:sz w:val="24"/>
        </w:rPr>
      </w:pPr>
    </w:p>
    <w:p w:rsidR="002638CF" w:rsidRDefault="005E4F8D" w:rsidP="00A22180">
      <w:pPr>
        <w:spacing w:beforeLines="50" w:line="300" w:lineRule="auto"/>
        <w:ind w:leftChars="200" w:left="780" w:hangingChars="150" w:hanging="360"/>
        <w:rPr>
          <w:sz w:val="24"/>
        </w:rPr>
      </w:pPr>
      <w:r>
        <w:rPr>
          <w:sz w:val="24"/>
        </w:rPr>
        <w:t>3</w:t>
      </w:r>
      <w:r w:rsidR="002638CF" w:rsidRPr="00270C3A">
        <w:rPr>
          <w:rFonts w:hint="eastAsia"/>
          <w:sz w:val="24"/>
        </w:rPr>
        <w:t>、</w:t>
      </w:r>
      <w:r w:rsidR="00C23D86">
        <w:rPr>
          <w:rFonts w:hint="eastAsia"/>
          <w:sz w:val="24"/>
        </w:rPr>
        <w:t>发</w:t>
      </w:r>
      <w:r w:rsidR="00C23D86">
        <w:rPr>
          <w:sz w:val="24"/>
        </w:rPr>
        <w:t>送方</w:t>
      </w:r>
      <w:r w:rsidR="002638CF">
        <w:rPr>
          <w:rFonts w:hint="eastAsia"/>
          <w:sz w:val="24"/>
        </w:rPr>
        <w:t>通信过程记录</w:t>
      </w:r>
      <w:r w:rsidR="00866EF0">
        <w:rPr>
          <w:rFonts w:hint="eastAsia"/>
          <w:sz w:val="24"/>
        </w:rPr>
        <w:t>（发</w:t>
      </w:r>
      <w:r w:rsidR="00866EF0">
        <w:rPr>
          <w:sz w:val="24"/>
        </w:rPr>
        <w:t>送方只记录发送</w:t>
      </w:r>
      <w:r w:rsidR="00866EF0">
        <w:rPr>
          <w:rFonts w:hint="eastAsia"/>
          <w:sz w:val="24"/>
        </w:rPr>
        <w:t>过</w:t>
      </w:r>
      <w:r w:rsidR="00866EF0">
        <w:rPr>
          <w:sz w:val="24"/>
        </w:rPr>
        <w:t>程；接收方只记录接收过程）</w:t>
      </w:r>
    </w:p>
    <w:p w:rsidR="007F5323" w:rsidRDefault="007F5323" w:rsidP="00A22180">
      <w:pPr>
        <w:spacing w:beforeLines="50" w:line="300" w:lineRule="auto"/>
        <w:ind w:leftChars="200" w:left="420"/>
        <w:rPr>
          <w:sz w:val="24"/>
        </w:rPr>
      </w:pPr>
      <w:r>
        <w:rPr>
          <w:rFonts w:hint="eastAsia"/>
          <w:sz w:val="24"/>
        </w:rPr>
        <w:t>发送</w:t>
      </w:r>
      <w:r w:rsidR="00B97FB4">
        <w:rPr>
          <w:rFonts w:hint="eastAsia"/>
          <w:sz w:val="24"/>
        </w:rPr>
        <w:t>方</w:t>
      </w:r>
      <w:r w:rsidR="00023ECE">
        <w:rPr>
          <w:rFonts w:hint="eastAsia"/>
          <w:sz w:val="24"/>
        </w:rPr>
        <w:t>：</w:t>
      </w:r>
    </w:p>
    <w:tbl>
      <w:tblPr>
        <w:tblStyle w:val="a7"/>
        <w:tblW w:w="7937" w:type="dxa"/>
        <w:tblInd w:w="421" w:type="dxa"/>
        <w:tblLook w:val="04A0"/>
      </w:tblPr>
      <w:tblGrid>
        <w:gridCol w:w="1701"/>
        <w:gridCol w:w="4535"/>
        <w:gridCol w:w="1701"/>
      </w:tblGrid>
      <w:tr w:rsidR="00C23D86" w:rsidTr="00C23D86">
        <w:trPr>
          <w:trHeight w:val="567"/>
        </w:trPr>
        <w:tc>
          <w:tcPr>
            <w:tcW w:w="1701" w:type="dxa"/>
            <w:vAlign w:val="center"/>
          </w:tcPr>
          <w:p w:rsidR="00C23D86" w:rsidRDefault="00C23D86" w:rsidP="00F452AF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帧</w:t>
            </w:r>
            <w:r>
              <w:rPr>
                <w:sz w:val="24"/>
              </w:rPr>
              <w:t>序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4535" w:type="dxa"/>
            <w:vAlign w:val="center"/>
          </w:tcPr>
          <w:p w:rsidR="00C23D86" w:rsidRDefault="00C23D86" w:rsidP="00F452AF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帧</w:t>
            </w:r>
            <w:r>
              <w:rPr>
                <w:sz w:val="24"/>
              </w:rPr>
              <w:t>数据</w:t>
            </w:r>
          </w:p>
        </w:tc>
        <w:tc>
          <w:tcPr>
            <w:tcW w:w="1701" w:type="dxa"/>
            <w:vAlign w:val="center"/>
          </w:tcPr>
          <w:p w:rsidR="00C23D86" w:rsidRDefault="00C23D86" w:rsidP="00F452AF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帧校</w:t>
            </w:r>
            <w:r>
              <w:rPr>
                <w:sz w:val="24"/>
              </w:rPr>
              <w:t>验</w:t>
            </w:r>
          </w:p>
        </w:tc>
      </w:tr>
      <w:tr w:rsidR="00C23D86" w:rsidRPr="00061FC5" w:rsidTr="00C23D86">
        <w:trPr>
          <w:trHeight w:val="567"/>
        </w:trPr>
        <w:tc>
          <w:tcPr>
            <w:tcW w:w="1701" w:type="dxa"/>
            <w:vAlign w:val="center"/>
          </w:tcPr>
          <w:p w:rsidR="00C23D86" w:rsidRPr="0014299F" w:rsidRDefault="007975B1" w:rsidP="00F452AF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0000</w:t>
            </w:r>
          </w:p>
        </w:tc>
        <w:tc>
          <w:tcPr>
            <w:tcW w:w="4535" w:type="dxa"/>
            <w:vAlign w:val="center"/>
          </w:tcPr>
          <w:p w:rsidR="00C23D86" w:rsidRPr="0014299F" w:rsidRDefault="007975B1" w:rsidP="00F452AF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>
              <w:rPr>
                <w:rFonts w:hint="eastAsia"/>
                <w:sz w:val="24"/>
              </w:rPr>
              <w:t>01100001</w:t>
            </w:r>
          </w:p>
        </w:tc>
        <w:tc>
          <w:tcPr>
            <w:tcW w:w="1701" w:type="dxa"/>
            <w:vAlign w:val="center"/>
          </w:tcPr>
          <w:p w:rsidR="00C23D86" w:rsidRPr="0014299F" w:rsidRDefault="00E30186" w:rsidP="00F452AF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>
              <w:rPr>
                <w:rFonts w:hint="eastAsia"/>
                <w:sz w:val="24"/>
              </w:rPr>
              <w:t>0111</w:t>
            </w:r>
          </w:p>
        </w:tc>
      </w:tr>
      <w:tr w:rsidR="00770AA8" w:rsidTr="008E08B2">
        <w:trPr>
          <w:trHeight w:val="567"/>
        </w:trPr>
        <w:tc>
          <w:tcPr>
            <w:tcW w:w="7937" w:type="dxa"/>
            <w:gridSpan w:val="3"/>
            <w:vAlign w:val="center"/>
          </w:tcPr>
          <w:p w:rsidR="00770AA8" w:rsidRDefault="00770AA8" w:rsidP="006A7AF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海</w:t>
            </w:r>
            <w:r>
              <w:rPr>
                <w:sz w:val="24"/>
              </w:rPr>
              <w:t>明编码</w:t>
            </w:r>
            <w:r>
              <w:rPr>
                <w:rFonts w:hint="eastAsia"/>
                <w:sz w:val="24"/>
              </w:rPr>
              <w:t>结</w:t>
            </w:r>
            <w:r>
              <w:rPr>
                <w:sz w:val="24"/>
              </w:rPr>
              <w:t>果</w:t>
            </w:r>
            <w:r w:rsidR="006A7AF1">
              <w:rPr>
                <w:rFonts w:hint="eastAsia"/>
                <w:sz w:val="24"/>
              </w:rPr>
              <w:t>（</w:t>
            </w:r>
            <w:r w:rsidR="006A7AF1" w:rsidRPr="000D406E">
              <w:rPr>
                <w:rFonts w:hint="eastAsia"/>
                <w:b/>
                <w:sz w:val="24"/>
              </w:rPr>
              <w:t>选</w:t>
            </w:r>
            <w:r w:rsidR="006A7AF1" w:rsidRPr="000D406E">
              <w:rPr>
                <w:b/>
                <w:sz w:val="24"/>
              </w:rPr>
              <w:t>做</w:t>
            </w:r>
            <w:r w:rsidR="006A7AF1">
              <w:rPr>
                <w:rFonts w:hint="eastAsia"/>
                <w:sz w:val="24"/>
              </w:rPr>
              <w:t>，若</w:t>
            </w:r>
            <w:r w:rsidR="006A7AF1">
              <w:rPr>
                <w:sz w:val="24"/>
              </w:rPr>
              <w:t>无</w:t>
            </w:r>
            <w:r w:rsidR="006A7AF1">
              <w:rPr>
                <w:rFonts w:hint="eastAsia"/>
                <w:sz w:val="24"/>
              </w:rPr>
              <w:t>，</w:t>
            </w:r>
            <w:r w:rsidR="006A7AF1">
              <w:rPr>
                <w:sz w:val="24"/>
              </w:rPr>
              <w:t>则</w:t>
            </w:r>
            <w:r w:rsidR="006A7AF1">
              <w:rPr>
                <w:rFonts w:hint="eastAsia"/>
                <w:sz w:val="24"/>
              </w:rPr>
              <w:t>删</w:t>
            </w:r>
            <w:r w:rsidR="006A7AF1">
              <w:rPr>
                <w:sz w:val="24"/>
              </w:rPr>
              <w:t>除该表）</w:t>
            </w:r>
          </w:p>
        </w:tc>
      </w:tr>
      <w:tr w:rsidR="00770AA8" w:rsidRPr="0014299F" w:rsidTr="00205FE7">
        <w:trPr>
          <w:trHeight w:val="567"/>
        </w:trPr>
        <w:tc>
          <w:tcPr>
            <w:tcW w:w="7937" w:type="dxa"/>
            <w:gridSpan w:val="3"/>
            <w:vAlign w:val="center"/>
          </w:tcPr>
          <w:p w:rsidR="00770AA8" w:rsidRPr="0014299F" w:rsidRDefault="00770AA8" w:rsidP="00F452AF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</w:p>
        </w:tc>
      </w:tr>
      <w:tr w:rsidR="00770AA8" w:rsidTr="00F452AF">
        <w:trPr>
          <w:trHeight w:val="567"/>
        </w:trPr>
        <w:tc>
          <w:tcPr>
            <w:tcW w:w="7937" w:type="dxa"/>
            <w:gridSpan w:val="3"/>
            <w:vAlign w:val="center"/>
          </w:tcPr>
          <w:p w:rsidR="00770AA8" w:rsidRDefault="00BA659B" w:rsidP="00F452AF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</w:t>
            </w:r>
            <w:r>
              <w:rPr>
                <w:sz w:val="24"/>
              </w:rPr>
              <w:t>送比特序列（</w:t>
            </w:r>
            <w:r>
              <w:rPr>
                <w:rFonts w:hint="eastAsia"/>
                <w:sz w:val="24"/>
              </w:rPr>
              <w:t>含</w:t>
            </w:r>
            <w:r>
              <w:rPr>
                <w:sz w:val="24"/>
              </w:rPr>
              <w:t>定界符）</w:t>
            </w:r>
          </w:p>
        </w:tc>
      </w:tr>
      <w:tr w:rsidR="00770AA8" w:rsidRPr="0014299F" w:rsidTr="00F452AF">
        <w:trPr>
          <w:trHeight w:val="567"/>
        </w:trPr>
        <w:tc>
          <w:tcPr>
            <w:tcW w:w="7937" w:type="dxa"/>
            <w:gridSpan w:val="3"/>
            <w:vAlign w:val="center"/>
          </w:tcPr>
          <w:p w:rsidR="00E30186" w:rsidRDefault="00E30186" w:rsidP="00A22180">
            <w:pPr>
              <w:widowControl/>
              <w:spacing w:beforeLines="50" w:line="300" w:lineRule="auto"/>
              <w:ind w:left="7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01111110000001100001011101111110</w:t>
            </w:r>
          </w:p>
          <w:p w:rsidR="00770AA8" w:rsidRPr="0014299F" w:rsidRDefault="00770AA8" w:rsidP="00F452AF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</w:p>
        </w:tc>
      </w:tr>
    </w:tbl>
    <w:p w:rsidR="00A842F6" w:rsidRPr="008215D9" w:rsidRDefault="00A842F6" w:rsidP="00A22180">
      <w:pPr>
        <w:spacing w:beforeLines="100" w:line="300" w:lineRule="auto"/>
        <w:ind w:leftChars="200" w:left="420"/>
        <w:rPr>
          <w:sz w:val="24"/>
        </w:rPr>
      </w:pPr>
      <w:r>
        <w:rPr>
          <w:rFonts w:hint="eastAsia"/>
          <w:sz w:val="24"/>
        </w:rPr>
        <w:t>接收</w:t>
      </w:r>
      <w:r w:rsidR="00B97FB4">
        <w:rPr>
          <w:rFonts w:hint="eastAsia"/>
          <w:sz w:val="24"/>
        </w:rPr>
        <w:t>方</w:t>
      </w:r>
      <w:r>
        <w:rPr>
          <w:rFonts w:hint="eastAsia"/>
          <w:sz w:val="24"/>
        </w:rPr>
        <w:t>：</w:t>
      </w:r>
    </w:p>
    <w:tbl>
      <w:tblPr>
        <w:tblStyle w:val="a7"/>
        <w:tblW w:w="7937" w:type="dxa"/>
        <w:tblInd w:w="421" w:type="dxa"/>
        <w:tblLook w:val="04A0"/>
      </w:tblPr>
      <w:tblGrid>
        <w:gridCol w:w="7937"/>
      </w:tblGrid>
      <w:tr w:rsidR="00154D49" w:rsidTr="00F452AF">
        <w:trPr>
          <w:trHeight w:val="567"/>
        </w:trPr>
        <w:tc>
          <w:tcPr>
            <w:tcW w:w="7937" w:type="dxa"/>
            <w:vAlign w:val="center"/>
          </w:tcPr>
          <w:p w:rsidR="00154D49" w:rsidRDefault="00154D49" w:rsidP="00F452AF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</w:t>
            </w:r>
            <w:r>
              <w:rPr>
                <w:sz w:val="24"/>
              </w:rPr>
              <w:t>收比特序列（</w:t>
            </w:r>
            <w:r>
              <w:rPr>
                <w:rFonts w:hint="eastAsia"/>
                <w:sz w:val="24"/>
              </w:rPr>
              <w:t>含</w:t>
            </w:r>
            <w:r>
              <w:rPr>
                <w:sz w:val="24"/>
              </w:rPr>
              <w:t>定界符）</w:t>
            </w:r>
          </w:p>
        </w:tc>
      </w:tr>
      <w:tr w:rsidR="00154D49" w:rsidRPr="0014299F" w:rsidTr="00F452AF">
        <w:trPr>
          <w:trHeight w:val="567"/>
        </w:trPr>
        <w:tc>
          <w:tcPr>
            <w:tcW w:w="7937" w:type="dxa"/>
            <w:vAlign w:val="center"/>
          </w:tcPr>
          <w:p w:rsidR="00E30186" w:rsidRDefault="00E30186" w:rsidP="00A22180">
            <w:pPr>
              <w:widowControl/>
              <w:spacing w:beforeLines="50" w:line="300" w:lineRule="auto"/>
              <w:ind w:left="7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01111110000001100001011101111110</w:t>
            </w:r>
          </w:p>
          <w:p w:rsidR="00154D49" w:rsidRPr="0014299F" w:rsidRDefault="00154D49" w:rsidP="00F452AF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</w:p>
        </w:tc>
      </w:tr>
      <w:tr w:rsidR="00DE4A0D" w:rsidTr="00F452AF">
        <w:trPr>
          <w:trHeight w:val="567"/>
        </w:trPr>
        <w:tc>
          <w:tcPr>
            <w:tcW w:w="7937" w:type="dxa"/>
            <w:vAlign w:val="center"/>
          </w:tcPr>
          <w:p w:rsidR="00DE4A0D" w:rsidRDefault="00DE4A0D" w:rsidP="00DE4A0D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恢</w:t>
            </w:r>
            <w:r>
              <w:rPr>
                <w:sz w:val="24"/>
              </w:rPr>
              <w:t>复</w:t>
            </w:r>
            <w:r w:rsidR="00E2223D">
              <w:rPr>
                <w:rFonts w:hint="eastAsia"/>
                <w:sz w:val="24"/>
              </w:rPr>
              <w:t>出</w:t>
            </w:r>
            <w:r w:rsidR="00E2223D">
              <w:rPr>
                <w:sz w:val="24"/>
              </w:rPr>
              <w:t>来</w:t>
            </w:r>
            <w:r>
              <w:rPr>
                <w:sz w:val="24"/>
              </w:rPr>
              <w:t>的比特序列（</w:t>
            </w:r>
            <w:r>
              <w:rPr>
                <w:rFonts w:hint="eastAsia"/>
                <w:sz w:val="24"/>
              </w:rPr>
              <w:t>去</w:t>
            </w:r>
            <w:r>
              <w:rPr>
                <w:sz w:val="24"/>
              </w:rPr>
              <w:t>位填充后）</w:t>
            </w:r>
          </w:p>
        </w:tc>
      </w:tr>
      <w:tr w:rsidR="00DE4A0D" w:rsidRPr="0014299F" w:rsidTr="00F452AF">
        <w:trPr>
          <w:trHeight w:val="567"/>
        </w:trPr>
        <w:tc>
          <w:tcPr>
            <w:tcW w:w="7937" w:type="dxa"/>
            <w:vAlign w:val="center"/>
          </w:tcPr>
          <w:p w:rsidR="00DE4A0D" w:rsidRPr="0014299F" w:rsidRDefault="00E30186" w:rsidP="00F452AF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>
              <w:rPr>
                <w:rFonts w:hint="eastAsia"/>
                <w:sz w:val="24"/>
              </w:rPr>
              <w:t>0000011000010111</w:t>
            </w:r>
          </w:p>
        </w:tc>
      </w:tr>
      <w:tr w:rsidR="00154D49" w:rsidTr="00F452AF">
        <w:trPr>
          <w:trHeight w:val="567"/>
        </w:trPr>
        <w:tc>
          <w:tcPr>
            <w:tcW w:w="7937" w:type="dxa"/>
            <w:vAlign w:val="center"/>
          </w:tcPr>
          <w:p w:rsidR="00154D49" w:rsidRDefault="00154D49" w:rsidP="00F452AF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海</w:t>
            </w:r>
            <w:r>
              <w:rPr>
                <w:sz w:val="24"/>
              </w:rPr>
              <w:t>明</w:t>
            </w:r>
            <w:r>
              <w:rPr>
                <w:rFonts w:hint="eastAsia"/>
                <w:sz w:val="24"/>
              </w:rPr>
              <w:t>解</w:t>
            </w:r>
            <w:r>
              <w:rPr>
                <w:sz w:val="24"/>
              </w:rPr>
              <w:t>码</w:t>
            </w:r>
            <w:r>
              <w:rPr>
                <w:rFonts w:hint="eastAsia"/>
                <w:sz w:val="24"/>
              </w:rPr>
              <w:t>结</w:t>
            </w:r>
            <w:r>
              <w:rPr>
                <w:sz w:val="24"/>
              </w:rPr>
              <w:t>果</w:t>
            </w:r>
            <w:r w:rsidR="00D22A37">
              <w:rPr>
                <w:rFonts w:hint="eastAsia"/>
                <w:sz w:val="24"/>
              </w:rPr>
              <w:t>（解</w:t>
            </w:r>
            <w:r w:rsidR="00D22A37">
              <w:rPr>
                <w:sz w:val="24"/>
              </w:rPr>
              <w:t>码后的</w:t>
            </w:r>
            <w:r w:rsidR="00D3480B">
              <w:rPr>
                <w:rFonts w:hint="eastAsia"/>
                <w:sz w:val="24"/>
              </w:rPr>
              <w:t>数</w:t>
            </w:r>
            <w:r w:rsidR="00D3480B">
              <w:rPr>
                <w:sz w:val="24"/>
              </w:rPr>
              <w:t>据</w:t>
            </w:r>
            <w:r w:rsidR="00D22A37">
              <w:rPr>
                <w:sz w:val="24"/>
              </w:rPr>
              <w:t>）</w:t>
            </w:r>
            <w:r w:rsidR="00391D78">
              <w:rPr>
                <w:rFonts w:hint="eastAsia"/>
                <w:sz w:val="24"/>
              </w:rPr>
              <w:t>（</w:t>
            </w:r>
            <w:r w:rsidR="00391D78" w:rsidRPr="000D406E">
              <w:rPr>
                <w:rFonts w:hint="eastAsia"/>
                <w:b/>
                <w:sz w:val="24"/>
              </w:rPr>
              <w:t>选</w:t>
            </w:r>
            <w:r w:rsidR="00391D78" w:rsidRPr="000D406E">
              <w:rPr>
                <w:b/>
                <w:sz w:val="24"/>
              </w:rPr>
              <w:t>做</w:t>
            </w:r>
            <w:r w:rsidR="00391D78">
              <w:rPr>
                <w:rFonts w:hint="eastAsia"/>
                <w:sz w:val="24"/>
              </w:rPr>
              <w:t>，若</w:t>
            </w:r>
            <w:r w:rsidR="00391D78">
              <w:rPr>
                <w:sz w:val="24"/>
              </w:rPr>
              <w:t>无</w:t>
            </w:r>
            <w:r w:rsidR="00391D78">
              <w:rPr>
                <w:rFonts w:hint="eastAsia"/>
                <w:sz w:val="24"/>
              </w:rPr>
              <w:t>，</w:t>
            </w:r>
            <w:r w:rsidR="00391D78">
              <w:rPr>
                <w:sz w:val="24"/>
              </w:rPr>
              <w:t>则</w:t>
            </w:r>
            <w:r w:rsidR="00391D78">
              <w:rPr>
                <w:rFonts w:hint="eastAsia"/>
                <w:sz w:val="24"/>
              </w:rPr>
              <w:t>删</w:t>
            </w:r>
            <w:r w:rsidR="00391D78">
              <w:rPr>
                <w:sz w:val="24"/>
              </w:rPr>
              <w:t>除该表）</w:t>
            </w:r>
          </w:p>
        </w:tc>
      </w:tr>
      <w:tr w:rsidR="00154D49" w:rsidRPr="0014299F" w:rsidTr="00F452AF">
        <w:trPr>
          <w:trHeight w:val="567"/>
        </w:trPr>
        <w:tc>
          <w:tcPr>
            <w:tcW w:w="7937" w:type="dxa"/>
            <w:vAlign w:val="center"/>
          </w:tcPr>
          <w:p w:rsidR="00154D49" w:rsidRPr="00D3480B" w:rsidRDefault="00154D49" w:rsidP="00F452AF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</w:p>
        </w:tc>
      </w:tr>
      <w:tr w:rsidR="00D63E46" w:rsidTr="00F452AF">
        <w:trPr>
          <w:trHeight w:val="567"/>
        </w:trPr>
        <w:tc>
          <w:tcPr>
            <w:tcW w:w="7937" w:type="dxa"/>
            <w:vAlign w:val="center"/>
          </w:tcPr>
          <w:p w:rsidR="00D63E46" w:rsidRDefault="0003751C" w:rsidP="00D3480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CRC</w:t>
            </w:r>
            <w:r>
              <w:rPr>
                <w:rFonts w:hint="eastAsia"/>
                <w:sz w:val="24"/>
              </w:rPr>
              <w:t>校</w:t>
            </w:r>
            <w:r>
              <w:rPr>
                <w:sz w:val="24"/>
              </w:rPr>
              <w:t>验</w:t>
            </w:r>
            <w:r w:rsidR="00D63E46">
              <w:rPr>
                <w:rFonts w:hint="eastAsia"/>
                <w:sz w:val="24"/>
              </w:rPr>
              <w:t>结</w:t>
            </w:r>
            <w:r w:rsidR="00D63E46">
              <w:rPr>
                <w:sz w:val="24"/>
              </w:rPr>
              <w:t>果</w:t>
            </w:r>
            <w:r w:rsidR="00D3480B">
              <w:rPr>
                <w:rFonts w:hint="eastAsia"/>
                <w:sz w:val="24"/>
              </w:rPr>
              <w:t>（计</w:t>
            </w:r>
            <w:r w:rsidR="00D3480B">
              <w:rPr>
                <w:sz w:val="24"/>
              </w:rPr>
              <w:t>算余数）</w:t>
            </w:r>
          </w:p>
        </w:tc>
      </w:tr>
      <w:tr w:rsidR="00D63E46" w:rsidRPr="0014299F" w:rsidTr="00F452AF">
        <w:trPr>
          <w:trHeight w:val="567"/>
        </w:trPr>
        <w:tc>
          <w:tcPr>
            <w:tcW w:w="7937" w:type="dxa"/>
            <w:vAlign w:val="center"/>
          </w:tcPr>
          <w:p w:rsidR="00D63E46" w:rsidRPr="0014299F" w:rsidRDefault="00E30186" w:rsidP="00F452AF">
            <w:pPr>
              <w:spacing w:line="300" w:lineRule="auto"/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lastRenderedPageBreak/>
              <w:t>0000</w:t>
            </w:r>
          </w:p>
        </w:tc>
      </w:tr>
    </w:tbl>
    <w:p w:rsidR="009213A7" w:rsidRDefault="009213A7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154D49" w:rsidRDefault="00F23B77" w:rsidP="00A22180">
      <w:pPr>
        <w:spacing w:beforeLines="50" w:line="300" w:lineRule="auto"/>
        <w:ind w:leftChars="200" w:left="780" w:hangingChars="150" w:hanging="360"/>
        <w:rPr>
          <w:sz w:val="24"/>
          <w:u w:val="single"/>
        </w:rPr>
      </w:pPr>
      <w:r>
        <w:rPr>
          <w:rFonts w:hint="eastAsia"/>
          <w:sz w:val="24"/>
        </w:rPr>
        <w:t>是</w:t>
      </w:r>
      <w:r>
        <w:rPr>
          <w:sz w:val="24"/>
        </w:rPr>
        <w:t>否</w:t>
      </w:r>
      <w:r w:rsidR="00F30239">
        <w:rPr>
          <w:rFonts w:hint="eastAsia"/>
          <w:sz w:val="24"/>
        </w:rPr>
        <w:t>有</w:t>
      </w:r>
      <w:r>
        <w:rPr>
          <w:sz w:val="24"/>
        </w:rPr>
        <w:t>错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</w:t>
      </w:r>
      <w:r w:rsidR="00E30186">
        <w:rPr>
          <w:rFonts w:hint="eastAsia"/>
          <w:sz w:val="24"/>
          <w:u w:val="single"/>
        </w:rPr>
        <w:t>无错</w:t>
      </w:r>
      <w:r>
        <w:rPr>
          <w:rFonts w:hint="eastAsia"/>
          <w:sz w:val="24"/>
          <w:u w:val="single"/>
        </w:rPr>
        <w:t xml:space="preserve">                    </w:t>
      </w:r>
    </w:p>
    <w:p w:rsidR="00EA6363" w:rsidRPr="00EA6363" w:rsidRDefault="00EA6363" w:rsidP="00A22180">
      <w:pPr>
        <w:spacing w:beforeLines="100" w:line="300" w:lineRule="auto"/>
        <w:rPr>
          <w:b/>
          <w:sz w:val="28"/>
          <w:szCs w:val="28"/>
        </w:rPr>
      </w:pPr>
      <w:r w:rsidRPr="00EA6363">
        <w:rPr>
          <w:rFonts w:hint="eastAsia"/>
          <w:b/>
          <w:sz w:val="28"/>
          <w:szCs w:val="28"/>
        </w:rPr>
        <w:t>【思考并回答】</w:t>
      </w:r>
    </w:p>
    <w:p w:rsidR="00C003C2" w:rsidRPr="00C003C2" w:rsidRDefault="00C003C2" w:rsidP="00A22180">
      <w:pPr>
        <w:spacing w:beforeLines="50"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通信协议设计、总结和体会</w:t>
      </w:r>
    </w:p>
    <w:p w:rsidR="00D71608" w:rsidRDefault="00537389" w:rsidP="00A22180">
      <w:pPr>
        <w:spacing w:beforeLines="50"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1</w:t>
      </w:r>
      <w:r w:rsidR="00BC304B">
        <w:rPr>
          <w:rFonts w:hint="eastAsia"/>
          <w:sz w:val="24"/>
        </w:rPr>
        <w:t>、</w:t>
      </w:r>
      <w:r w:rsidR="00D71608">
        <w:rPr>
          <w:rFonts w:hint="eastAsia"/>
          <w:sz w:val="24"/>
        </w:rPr>
        <w:t>本实验所设计的</w:t>
      </w:r>
      <w:r w:rsidR="00BC304B">
        <w:rPr>
          <w:rFonts w:hint="eastAsia"/>
          <w:sz w:val="24"/>
        </w:rPr>
        <w:t>通信</w:t>
      </w:r>
      <w:r w:rsidR="00D71608">
        <w:rPr>
          <w:rFonts w:hint="eastAsia"/>
          <w:sz w:val="24"/>
        </w:rPr>
        <w:t>协议解决了计算机通信</w:t>
      </w:r>
      <w:r w:rsidR="00BC304B">
        <w:rPr>
          <w:rFonts w:hint="eastAsia"/>
          <w:sz w:val="24"/>
        </w:rPr>
        <w:t>中的哪些问题？</w:t>
      </w:r>
    </w:p>
    <w:p w:rsidR="00B63C8B" w:rsidRPr="00816FEE" w:rsidRDefault="00CB768F" w:rsidP="00A22180">
      <w:pPr>
        <w:spacing w:beforeLines="50" w:line="300" w:lineRule="auto"/>
        <w:ind w:leftChars="200" w:left="780" w:hangingChars="150" w:hanging="360"/>
        <w:rPr>
          <w:sz w:val="24"/>
        </w:rPr>
      </w:pPr>
      <w:r>
        <w:rPr>
          <w:sz w:val="24"/>
        </w:rPr>
        <w:t>差错检验控制广泛</w:t>
      </w:r>
      <w:r w:rsidR="00BF7ED7">
        <w:rPr>
          <w:sz w:val="24"/>
        </w:rPr>
        <w:t>应用与计算机网络通信中</w:t>
      </w:r>
      <w:r w:rsidR="00BF7ED7">
        <w:rPr>
          <w:rFonts w:hint="eastAsia"/>
          <w:sz w:val="24"/>
        </w:rPr>
        <w:t>，</w:t>
      </w:r>
      <w:r w:rsidR="00BF7ED7">
        <w:rPr>
          <w:sz w:val="24"/>
        </w:rPr>
        <w:t>可以降低数据通信线路传输的误码率</w:t>
      </w:r>
      <w:r w:rsidR="00BF7ED7">
        <w:rPr>
          <w:rFonts w:hint="eastAsia"/>
          <w:sz w:val="24"/>
        </w:rPr>
        <w:t>，</w:t>
      </w:r>
      <w:r w:rsidR="00BF7ED7">
        <w:rPr>
          <w:sz w:val="24"/>
        </w:rPr>
        <w:t>并检验是否有误码存在</w:t>
      </w:r>
      <w:r w:rsidR="00BF7ED7">
        <w:rPr>
          <w:rFonts w:hint="eastAsia"/>
          <w:sz w:val="24"/>
        </w:rPr>
        <w:t>。</w:t>
      </w:r>
      <w:r w:rsidR="00BF7ED7">
        <w:rPr>
          <w:rFonts w:hint="eastAsia"/>
          <w:sz w:val="24"/>
        </w:rPr>
        <w:t>CRC</w:t>
      </w:r>
      <w:r w:rsidR="00BF7ED7">
        <w:rPr>
          <w:rFonts w:hint="eastAsia"/>
          <w:sz w:val="24"/>
        </w:rPr>
        <w:t>算法占用资源少，大幅度提升了运算速度，通过软硬件很容易实现，有效解决了传输速率和校验时间的矛盾。</w:t>
      </w:r>
    </w:p>
    <w:p w:rsidR="00B63C8B" w:rsidRDefault="00B63C8B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816FEE" w:rsidRDefault="00816FEE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816FEE" w:rsidRDefault="00816FEE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816FEE" w:rsidRDefault="00816FEE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816FEE" w:rsidRDefault="00816FEE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816FEE" w:rsidRDefault="00816FEE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B63C8B" w:rsidRPr="00B63C8B" w:rsidRDefault="00B63C8B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E85108" w:rsidRDefault="00537389" w:rsidP="00A22180">
      <w:pPr>
        <w:spacing w:beforeLines="50" w:line="300" w:lineRule="auto"/>
        <w:ind w:leftChars="200" w:left="780" w:hangingChars="150" w:hanging="360"/>
        <w:rPr>
          <w:sz w:val="24"/>
        </w:rPr>
      </w:pPr>
      <w:r>
        <w:rPr>
          <w:sz w:val="24"/>
        </w:rPr>
        <w:t>2</w:t>
      </w:r>
      <w:r w:rsidR="00097451">
        <w:rPr>
          <w:rFonts w:hint="eastAsia"/>
          <w:sz w:val="24"/>
        </w:rPr>
        <w:t>、请谈谈自己对这次实验的体会和收获，以及对本次实验中的过程和实验软件的意见和建议。</w:t>
      </w:r>
    </w:p>
    <w:p w:rsidR="00B63C8B" w:rsidRDefault="00B63C8B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B63C8B" w:rsidRDefault="00BF7ED7" w:rsidP="00A22180">
      <w:pPr>
        <w:spacing w:beforeLines="50" w:line="300" w:lineRule="auto"/>
        <w:ind w:leftChars="200" w:left="780" w:hangingChars="150" w:hanging="360"/>
        <w:rPr>
          <w:sz w:val="24"/>
        </w:rPr>
      </w:pPr>
      <w:r>
        <w:rPr>
          <w:sz w:val="24"/>
        </w:rPr>
        <w:t>通过本次实验</w:t>
      </w:r>
      <w:r>
        <w:rPr>
          <w:rFonts w:hint="eastAsia"/>
          <w:sz w:val="24"/>
        </w:rPr>
        <w:t>，</w:t>
      </w:r>
      <w:r>
        <w:rPr>
          <w:sz w:val="24"/>
        </w:rPr>
        <w:t>对</w:t>
      </w:r>
      <w:r>
        <w:rPr>
          <w:sz w:val="24"/>
        </w:rPr>
        <w:t>CRC</w:t>
      </w:r>
      <w:r>
        <w:rPr>
          <w:sz w:val="24"/>
        </w:rPr>
        <w:t>校验的算法获得了较深的认识</w:t>
      </w:r>
      <w:r>
        <w:rPr>
          <w:rFonts w:hint="eastAsia"/>
          <w:sz w:val="24"/>
        </w:rPr>
        <w:t>，</w:t>
      </w:r>
      <w:r>
        <w:rPr>
          <w:sz w:val="24"/>
        </w:rPr>
        <w:t>同时也对成帧和帧传输加深了理解</w:t>
      </w:r>
      <w:r>
        <w:rPr>
          <w:rFonts w:hint="eastAsia"/>
          <w:sz w:val="24"/>
        </w:rPr>
        <w:t>。</w:t>
      </w:r>
    </w:p>
    <w:p w:rsidR="00B63C8B" w:rsidRPr="00B63C8B" w:rsidRDefault="00B63C8B" w:rsidP="00A22180">
      <w:pPr>
        <w:spacing w:beforeLines="50" w:line="300" w:lineRule="auto"/>
        <w:ind w:leftChars="200" w:left="780" w:hangingChars="150" w:hanging="360"/>
        <w:rPr>
          <w:sz w:val="24"/>
        </w:rPr>
      </w:pPr>
    </w:p>
    <w:p w:rsidR="00B63C8B" w:rsidRPr="00B63C8B" w:rsidRDefault="00B63C8B" w:rsidP="00A5036F">
      <w:pPr>
        <w:spacing w:beforeLines="50" w:line="300" w:lineRule="auto"/>
        <w:ind w:leftChars="200" w:left="780" w:hangingChars="150" w:hanging="360"/>
        <w:rPr>
          <w:sz w:val="24"/>
        </w:rPr>
      </w:pPr>
    </w:p>
    <w:sectPr w:rsidR="00B63C8B" w:rsidRPr="00B63C8B" w:rsidSect="00240B2F">
      <w:pgSz w:w="11906" w:h="16838" w:code="9"/>
      <w:pgMar w:top="1361" w:right="1361" w:bottom="1361" w:left="1701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8ED" w:rsidRDefault="008468ED">
      <w:r>
        <w:separator/>
      </w:r>
    </w:p>
  </w:endnote>
  <w:endnote w:type="continuationSeparator" w:id="0">
    <w:p w:rsidR="008468ED" w:rsidRDefault="00846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BFD" w:rsidRDefault="00A5036F" w:rsidP="00240B2F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9D4BF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D4BFD" w:rsidRDefault="009D4BFD" w:rsidP="00515D7C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BFD" w:rsidRDefault="00A5036F" w:rsidP="00C30670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9D4BF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22180">
      <w:rPr>
        <w:rStyle w:val="a5"/>
        <w:noProof/>
      </w:rPr>
      <w:t>3</w:t>
    </w:r>
    <w:r>
      <w:rPr>
        <w:rStyle w:val="a5"/>
      </w:rPr>
      <w:fldChar w:fldCharType="end"/>
    </w:r>
  </w:p>
  <w:p w:rsidR="009D4BFD" w:rsidRDefault="009D4BFD" w:rsidP="00515D7C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8ED" w:rsidRDefault="008468ED">
      <w:r>
        <w:separator/>
      </w:r>
    </w:p>
  </w:footnote>
  <w:footnote w:type="continuationSeparator" w:id="0">
    <w:p w:rsidR="008468ED" w:rsidRDefault="008468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A78"/>
    <w:multiLevelType w:val="hybridMultilevel"/>
    <w:tmpl w:val="655AC6B6"/>
    <w:lvl w:ilvl="0" w:tplc="68AC27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21674B"/>
    <w:multiLevelType w:val="hybridMultilevel"/>
    <w:tmpl w:val="2C285EB8"/>
    <w:lvl w:ilvl="0" w:tplc="AAE23C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2591B2D"/>
    <w:multiLevelType w:val="hybridMultilevel"/>
    <w:tmpl w:val="6E145A4C"/>
    <w:lvl w:ilvl="0" w:tplc="3A6A4E7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9DE1043"/>
    <w:multiLevelType w:val="hybridMultilevel"/>
    <w:tmpl w:val="EFA06DA2"/>
    <w:lvl w:ilvl="0" w:tplc="92DCAD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A76255C"/>
    <w:multiLevelType w:val="hybridMultilevel"/>
    <w:tmpl w:val="5B64917A"/>
    <w:lvl w:ilvl="0" w:tplc="9E14EE8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76C4DC64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2B4819BC"/>
    <w:multiLevelType w:val="hybridMultilevel"/>
    <w:tmpl w:val="D130C5D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74B6468"/>
    <w:multiLevelType w:val="hybridMultilevel"/>
    <w:tmpl w:val="2884BA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A6A4E7C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447E5F99"/>
    <w:multiLevelType w:val="multilevel"/>
    <w:tmpl w:val="2884BAFE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810488D"/>
    <w:multiLevelType w:val="hybridMultilevel"/>
    <w:tmpl w:val="FB860EC4"/>
    <w:lvl w:ilvl="0" w:tplc="3A6A4E7C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D7245ED"/>
    <w:multiLevelType w:val="hybridMultilevel"/>
    <w:tmpl w:val="0E344418"/>
    <w:lvl w:ilvl="0" w:tplc="29E6C1A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598051EE"/>
    <w:multiLevelType w:val="hybridMultilevel"/>
    <w:tmpl w:val="73B8B4A0"/>
    <w:lvl w:ilvl="0" w:tplc="896ED43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166444D"/>
    <w:multiLevelType w:val="hybridMultilevel"/>
    <w:tmpl w:val="1F7C55B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>
    <w:nsid w:val="643E58CB"/>
    <w:multiLevelType w:val="hybridMultilevel"/>
    <w:tmpl w:val="B7F4C070"/>
    <w:lvl w:ilvl="0" w:tplc="B23C575C">
      <w:start w:val="1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3">
    <w:nsid w:val="720C7A99"/>
    <w:multiLevelType w:val="hybridMultilevel"/>
    <w:tmpl w:val="4F0852A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5"/>
  </w:num>
  <w:num w:numId="5">
    <w:abstractNumId w:val="9"/>
  </w:num>
  <w:num w:numId="6">
    <w:abstractNumId w:val="12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7"/>
  </w:num>
  <w:num w:numId="13">
    <w:abstractNumId w:val="8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F3E"/>
    <w:rsid w:val="00011979"/>
    <w:rsid w:val="00016088"/>
    <w:rsid w:val="00016CA8"/>
    <w:rsid w:val="00022740"/>
    <w:rsid w:val="00023ECE"/>
    <w:rsid w:val="00036522"/>
    <w:rsid w:val="00037267"/>
    <w:rsid w:val="0003751C"/>
    <w:rsid w:val="0004782F"/>
    <w:rsid w:val="00053176"/>
    <w:rsid w:val="00056434"/>
    <w:rsid w:val="000607B2"/>
    <w:rsid w:val="00060CE2"/>
    <w:rsid w:val="00061572"/>
    <w:rsid w:val="00061CB7"/>
    <w:rsid w:val="00061FC5"/>
    <w:rsid w:val="0006527E"/>
    <w:rsid w:val="00072ABE"/>
    <w:rsid w:val="00094F06"/>
    <w:rsid w:val="000963F2"/>
    <w:rsid w:val="00097451"/>
    <w:rsid w:val="000B25C6"/>
    <w:rsid w:val="000B530C"/>
    <w:rsid w:val="000C41CB"/>
    <w:rsid w:val="000C6153"/>
    <w:rsid w:val="000D2384"/>
    <w:rsid w:val="000D2889"/>
    <w:rsid w:val="000D406E"/>
    <w:rsid w:val="000E66AB"/>
    <w:rsid w:val="000F1513"/>
    <w:rsid w:val="000F6CBE"/>
    <w:rsid w:val="0014299F"/>
    <w:rsid w:val="0014653C"/>
    <w:rsid w:val="00147F14"/>
    <w:rsid w:val="00151B58"/>
    <w:rsid w:val="00152025"/>
    <w:rsid w:val="00154D49"/>
    <w:rsid w:val="00181669"/>
    <w:rsid w:val="001924C8"/>
    <w:rsid w:val="00196EBD"/>
    <w:rsid w:val="001B4D17"/>
    <w:rsid w:val="001C6C4C"/>
    <w:rsid w:val="001D1B27"/>
    <w:rsid w:val="001D41EE"/>
    <w:rsid w:val="001D6A98"/>
    <w:rsid w:val="001D6D7F"/>
    <w:rsid w:val="001F0219"/>
    <w:rsid w:val="001F1129"/>
    <w:rsid w:val="001F3D70"/>
    <w:rsid w:val="00203BB4"/>
    <w:rsid w:val="00205114"/>
    <w:rsid w:val="00206815"/>
    <w:rsid w:val="002165CB"/>
    <w:rsid w:val="002340D2"/>
    <w:rsid w:val="00240B2F"/>
    <w:rsid w:val="0024272B"/>
    <w:rsid w:val="00244436"/>
    <w:rsid w:val="00247D09"/>
    <w:rsid w:val="002575B0"/>
    <w:rsid w:val="002638CF"/>
    <w:rsid w:val="00265A9E"/>
    <w:rsid w:val="00270C3A"/>
    <w:rsid w:val="002765F0"/>
    <w:rsid w:val="00277032"/>
    <w:rsid w:val="0028011D"/>
    <w:rsid w:val="00284E55"/>
    <w:rsid w:val="002952BF"/>
    <w:rsid w:val="0029578B"/>
    <w:rsid w:val="002A08D2"/>
    <w:rsid w:val="002B68E1"/>
    <w:rsid w:val="002B7AC2"/>
    <w:rsid w:val="002C131A"/>
    <w:rsid w:val="002C2E96"/>
    <w:rsid w:val="002C4A33"/>
    <w:rsid w:val="002D7F64"/>
    <w:rsid w:val="002E0890"/>
    <w:rsid w:val="002E2F87"/>
    <w:rsid w:val="00303202"/>
    <w:rsid w:val="003109CE"/>
    <w:rsid w:val="003301A5"/>
    <w:rsid w:val="003308D6"/>
    <w:rsid w:val="00331B2C"/>
    <w:rsid w:val="00335726"/>
    <w:rsid w:val="00353650"/>
    <w:rsid w:val="00370751"/>
    <w:rsid w:val="00383F0D"/>
    <w:rsid w:val="00385BE5"/>
    <w:rsid w:val="003871D0"/>
    <w:rsid w:val="00391D78"/>
    <w:rsid w:val="00395ABE"/>
    <w:rsid w:val="003A36D7"/>
    <w:rsid w:val="003A6E73"/>
    <w:rsid w:val="003A7CC2"/>
    <w:rsid w:val="003B41EF"/>
    <w:rsid w:val="003B4C6E"/>
    <w:rsid w:val="003B7493"/>
    <w:rsid w:val="003C01DB"/>
    <w:rsid w:val="003E3C2B"/>
    <w:rsid w:val="003F010E"/>
    <w:rsid w:val="003F12AF"/>
    <w:rsid w:val="003F3016"/>
    <w:rsid w:val="003F31AE"/>
    <w:rsid w:val="00402D61"/>
    <w:rsid w:val="00407B9C"/>
    <w:rsid w:val="00412680"/>
    <w:rsid w:val="00415C83"/>
    <w:rsid w:val="004166F8"/>
    <w:rsid w:val="00420348"/>
    <w:rsid w:val="00421851"/>
    <w:rsid w:val="00426A4B"/>
    <w:rsid w:val="00431C60"/>
    <w:rsid w:val="00434245"/>
    <w:rsid w:val="00434BEA"/>
    <w:rsid w:val="004404B3"/>
    <w:rsid w:val="00465E14"/>
    <w:rsid w:val="00474580"/>
    <w:rsid w:val="0047588E"/>
    <w:rsid w:val="0047594F"/>
    <w:rsid w:val="0048101D"/>
    <w:rsid w:val="004821C0"/>
    <w:rsid w:val="0048294E"/>
    <w:rsid w:val="00486113"/>
    <w:rsid w:val="00493AA3"/>
    <w:rsid w:val="004979DC"/>
    <w:rsid w:val="004A6A6E"/>
    <w:rsid w:val="004B06E1"/>
    <w:rsid w:val="004B2F98"/>
    <w:rsid w:val="004C37D3"/>
    <w:rsid w:val="004E1329"/>
    <w:rsid w:val="004E2BCD"/>
    <w:rsid w:val="00500F7E"/>
    <w:rsid w:val="005022EF"/>
    <w:rsid w:val="00505877"/>
    <w:rsid w:val="00515D7C"/>
    <w:rsid w:val="00521DE3"/>
    <w:rsid w:val="005248E1"/>
    <w:rsid w:val="005318E4"/>
    <w:rsid w:val="005324CB"/>
    <w:rsid w:val="00532597"/>
    <w:rsid w:val="00533915"/>
    <w:rsid w:val="00534C05"/>
    <w:rsid w:val="00537389"/>
    <w:rsid w:val="00537FBC"/>
    <w:rsid w:val="00540D9F"/>
    <w:rsid w:val="0055019F"/>
    <w:rsid w:val="005505C7"/>
    <w:rsid w:val="0056330A"/>
    <w:rsid w:val="005713BE"/>
    <w:rsid w:val="00573C8F"/>
    <w:rsid w:val="0057614F"/>
    <w:rsid w:val="005A64F6"/>
    <w:rsid w:val="005A72AA"/>
    <w:rsid w:val="005D6FE3"/>
    <w:rsid w:val="005E4F8D"/>
    <w:rsid w:val="005E78EB"/>
    <w:rsid w:val="005F0E35"/>
    <w:rsid w:val="00604824"/>
    <w:rsid w:val="00606EF7"/>
    <w:rsid w:val="006217E8"/>
    <w:rsid w:val="0063355C"/>
    <w:rsid w:val="006348BB"/>
    <w:rsid w:val="00634BA4"/>
    <w:rsid w:val="00635704"/>
    <w:rsid w:val="006453E7"/>
    <w:rsid w:val="00646354"/>
    <w:rsid w:val="0066034C"/>
    <w:rsid w:val="00667DDB"/>
    <w:rsid w:val="00685EEE"/>
    <w:rsid w:val="0069374C"/>
    <w:rsid w:val="00696FC9"/>
    <w:rsid w:val="006A1421"/>
    <w:rsid w:val="006A4075"/>
    <w:rsid w:val="006A7AF1"/>
    <w:rsid w:val="006B020B"/>
    <w:rsid w:val="006B256F"/>
    <w:rsid w:val="006D4001"/>
    <w:rsid w:val="006E3877"/>
    <w:rsid w:val="006E7EB9"/>
    <w:rsid w:val="006F3F3E"/>
    <w:rsid w:val="007052E3"/>
    <w:rsid w:val="007079D8"/>
    <w:rsid w:val="00722F91"/>
    <w:rsid w:val="00742AD2"/>
    <w:rsid w:val="007437BF"/>
    <w:rsid w:val="00751A4C"/>
    <w:rsid w:val="00760401"/>
    <w:rsid w:val="0076223A"/>
    <w:rsid w:val="00766AB0"/>
    <w:rsid w:val="00770AA8"/>
    <w:rsid w:val="007725DC"/>
    <w:rsid w:val="007838FB"/>
    <w:rsid w:val="007857E4"/>
    <w:rsid w:val="007927E7"/>
    <w:rsid w:val="00794F46"/>
    <w:rsid w:val="007975B1"/>
    <w:rsid w:val="007A6A95"/>
    <w:rsid w:val="007C1EB4"/>
    <w:rsid w:val="007C517E"/>
    <w:rsid w:val="007E2208"/>
    <w:rsid w:val="007F5323"/>
    <w:rsid w:val="007F7BBA"/>
    <w:rsid w:val="00803A32"/>
    <w:rsid w:val="00805F05"/>
    <w:rsid w:val="008166B2"/>
    <w:rsid w:val="00816FEE"/>
    <w:rsid w:val="008215D9"/>
    <w:rsid w:val="00827E29"/>
    <w:rsid w:val="008468ED"/>
    <w:rsid w:val="00866EF0"/>
    <w:rsid w:val="0086744D"/>
    <w:rsid w:val="0087262D"/>
    <w:rsid w:val="00875DDA"/>
    <w:rsid w:val="008760A4"/>
    <w:rsid w:val="00880850"/>
    <w:rsid w:val="00892830"/>
    <w:rsid w:val="008A33D7"/>
    <w:rsid w:val="008A70A4"/>
    <w:rsid w:val="008C3377"/>
    <w:rsid w:val="008C35C2"/>
    <w:rsid w:val="008D3123"/>
    <w:rsid w:val="008D4191"/>
    <w:rsid w:val="008D51A9"/>
    <w:rsid w:val="008D7465"/>
    <w:rsid w:val="008E1817"/>
    <w:rsid w:val="008E4C41"/>
    <w:rsid w:val="008F019F"/>
    <w:rsid w:val="008F21C1"/>
    <w:rsid w:val="009106A4"/>
    <w:rsid w:val="009213A7"/>
    <w:rsid w:val="0092288E"/>
    <w:rsid w:val="00926654"/>
    <w:rsid w:val="00930E2A"/>
    <w:rsid w:val="00933EE3"/>
    <w:rsid w:val="009346B7"/>
    <w:rsid w:val="00940687"/>
    <w:rsid w:val="009415B6"/>
    <w:rsid w:val="00970D13"/>
    <w:rsid w:val="009763F7"/>
    <w:rsid w:val="00987048"/>
    <w:rsid w:val="00990393"/>
    <w:rsid w:val="0099139E"/>
    <w:rsid w:val="00992AC7"/>
    <w:rsid w:val="009A3D21"/>
    <w:rsid w:val="009A3FB9"/>
    <w:rsid w:val="009A7129"/>
    <w:rsid w:val="009B5681"/>
    <w:rsid w:val="009B59A6"/>
    <w:rsid w:val="009B6A75"/>
    <w:rsid w:val="009B7F8D"/>
    <w:rsid w:val="009C60ED"/>
    <w:rsid w:val="009D0782"/>
    <w:rsid w:val="009D1791"/>
    <w:rsid w:val="009D2F5B"/>
    <w:rsid w:val="009D4BFD"/>
    <w:rsid w:val="009D4D77"/>
    <w:rsid w:val="009D55DB"/>
    <w:rsid w:val="009E54A2"/>
    <w:rsid w:val="009E66B9"/>
    <w:rsid w:val="00A0192D"/>
    <w:rsid w:val="00A06B28"/>
    <w:rsid w:val="00A07101"/>
    <w:rsid w:val="00A11902"/>
    <w:rsid w:val="00A20B1E"/>
    <w:rsid w:val="00A22180"/>
    <w:rsid w:val="00A23665"/>
    <w:rsid w:val="00A2421E"/>
    <w:rsid w:val="00A319EE"/>
    <w:rsid w:val="00A4076D"/>
    <w:rsid w:val="00A43D09"/>
    <w:rsid w:val="00A5036F"/>
    <w:rsid w:val="00A518A6"/>
    <w:rsid w:val="00A52CC8"/>
    <w:rsid w:val="00A763B3"/>
    <w:rsid w:val="00A803CD"/>
    <w:rsid w:val="00A842F6"/>
    <w:rsid w:val="00A946D2"/>
    <w:rsid w:val="00A94F98"/>
    <w:rsid w:val="00A95553"/>
    <w:rsid w:val="00A97C9B"/>
    <w:rsid w:val="00AA3533"/>
    <w:rsid w:val="00AC1E83"/>
    <w:rsid w:val="00AE15D3"/>
    <w:rsid w:val="00AE3B87"/>
    <w:rsid w:val="00AF090A"/>
    <w:rsid w:val="00B00941"/>
    <w:rsid w:val="00B07CFA"/>
    <w:rsid w:val="00B1176A"/>
    <w:rsid w:val="00B12797"/>
    <w:rsid w:val="00B26C10"/>
    <w:rsid w:val="00B3191A"/>
    <w:rsid w:val="00B35972"/>
    <w:rsid w:val="00B433BF"/>
    <w:rsid w:val="00B4564C"/>
    <w:rsid w:val="00B54BDB"/>
    <w:rsid w:val="00B612B1"/>
    <w:rsid w:val="00B63C8B"/>
    <w:rsid w:val="00B8302F"/>
    <w:rsid w:val="00B850E2"/>
    <w:rsid w:val="00B97FB4"/>
    <w:rsid w:val="00BA659B"/>
    <w:rsid w:val="00BA7F51"/>
    <w:rsid w:val="00BB2898"/>
    <w:rsid w:val="00BC304B"/>
    <w:rsid w:val="00BC6654"/>
    <w:rsid w:val="00BC6E6C"/>
    <w:rsid w:val="00BD00EF"/>
    <w:rsid w:val="00BD7C6E"/>
    <w:rsid w:val="00BE022C"/>
    <w:rsid w:val="00BE51FB"/>
    <w:rsid w:val="00BE7B22"/>
    <w:rsid w:val="00BF019E"/>
    <w:rsid w:val="00BF7ED7"/>
    <w:rsid w:val="00C003C2"/>
    <w:rsid w:val="00C11541"/>
    <w:rsid w:val="00C1361A"/>
    <w:rsid w:val="00C23D86"/>
    <w:rsid w:val="00C254F8"/>
    <w:rsid w:val="00C30670"/>
    <w:rsid w:val="00C308E6"/>
    <w:rsid w:val="00C3132C"/>
    <w:rsid w:val="00C33378"/>
    <w:rsid w:val="00C337B9"/>
    <w:rsid w:val="00C36ABA"/>
    <w:rsid w:val="00C5032C"/>
    <w:rsid w:val="00C52101"/>
    <w:rsid w:val="00C60290"/>
    <w:rsid w:val="00C606CB"/>
    <w:rsid w:val="00C6098F"/>
    <w:rsid w:val="00C62180"/>
    <w:rsid w:val="00C64FF4"/>
    <w:rsid w:val="00C656CD"/>
    <w:rsid w:val="00C74D87"/>
    <w:rsid w:val="00C8044E"/>
    <w:rsid w:val="00C820CB"/>
    <w:rsid w:val="00C87E79"/>
    <w:rsid w:val="00C90E5C"/>
    <w:rsid w:val="00C96465"/>
    <w:rsid w:val="00C96907"/>
    <w:rsid w:val="00CA394C"/>
    <w:rsid w:val="00CB768F"/>
    <w:rsid w:val="00CD010E"/>
    <w:rsid w:val="00CD439E"/>
    <w:rsid w:val="00CD7785"/>
    <w:rsid w:val="00CE3447"/>
    <w:rsid w:val="00CE560A"/>
    <w:rsid w:val="00CE7079"/>
    <w:rsid w:val="00CE7437"/>
    <w:rsid w:val="00CF17E3"/>
    <w:rsid w:val="00D00589"/>
    <w:rsid w:val="00D029E4"/>
    <w:rsid w:val="00D22A37"/>
    <w:rsid w:val="00D23D3C"/>
    <w:rsid w:val="00D26247"/>
    <w:rsid w:val="00D2645A"/>
    <w:rsid w:val="00D3480B"/>
    <w:rsid w:val="00D36B58"/>
    <w:rsid w:val="00D63E46"/>
    <w:rsid w:val="00D66FEE"/>
    <w:rsid w:val="00D71608"/>
    <w:rsid w:val="00D76FF5"/>
    <w:rsid w:val="00DA3882"/>
    <w:rsid w:val="00DA5C68"/>
    <w:rsid w:val="00DB4562"/>
    <w:rsid w:val="00DC03B0"/>
    <w:rsid w:val="00DD1D29"/>
    <w:rsid w:val="00DE0732"/>
    <w:rsid w:val="00DE1E76"/>
    <w:rsid w:val="00DE4A0D"/>
    <w:rsid w:val="00DE54B8"/>
    <w:rsid w:val="00DE61CB"/>
    <w:rsid w:val="00DE6CCC"/>
    <w:rsid w:val="00DF40EC"/>
    <w:rsid w:val="00E0041D"/>
    <w:rsid w:val="00E00C0A"/>
    <w:rsid w:val="00E120B6"/>
    <w:rsid w:val="00E1489C"/>
    <w:rsid w:val="00E2223D"/>
    <w:rsid w:val="00E30186"/>
    <w:rsid w:val="00E44743"/>
    <w:rsid w:val="00E47498"/>
    <w:rsid w:val="00E51B89"/>
    <w:rsid w:val="00E520EF"/>
    <w:rsid w:val="00E528B7"/>
    <w:rsid w:val="00E52C06"/>
    <w:rsid w:val="00E5535C"/>
    <w:rsid w:val="00E56FA6"/>
    <w:rsid w:val="00E571FB"/>
    <w:rsid w:val="00E657D1"/>
    <w:rsid w:val="00E66C37"/>
    <w:rsid w:val="00E67DAF"/>
    <w:rsid w:val="00E71C24"/>
    <w:rsid w:val="00E724CB"/>
    <w:rsid w:val="00E73C55"/>
    <w:rsid w:val="00E761BE"/>
    <w:rsid w:val="00E82C43"/>
    <w:rsid w:val="00E85108"/>
    <w:rsid w:val="00EA2306"/>
    <w:rsid w:val="00EA2B80"/>
    <w:rsid w:val="00EA6363"/>
    <w:rsid w:val="00EA6410"/>
    <w:rsid w:val="00EA7BE4"/>
    <w:rsid w:val="00EC2056"/>
    <w:rsid w:val="00ED28CD"/>
    <w:rsid w:val="00EE5E84"/>
    <w:rsid w:val="00EE7C54"/>
    <w:rsid w:val="00F23B77"/>
    <w:rsid w:val="00F2558D"/>
    <w:rsid w:val="00F27F33"/>
    <w:rsid w:val="00F30239"/>
    <w:rsid w:val="00F35E3E"/>
    <w:rsid w:val="00F360FF"/>
    <w:rsid w:val="00F42984"/>
    <w:rsid w:val="00F44A0B"/>
    <w:rsid w:val="00F52FD3"/>
    <w:rsid w:val="00F57496"/>
    <w:rsid w:val="00F6169C"/>
    <w:rsid w:val="00F6211A"/>
    <w:rsid w:val="00FA41ED"/>
    <w:rsid w:val="00FA45F7"/>
    <w:rsid w:val="00FB3FE8"/>
    <w:rsid w:val="00FB70C0"/>
    <w:rsid w:val="00FC2BFE"/>
    <w:rsid w:val="00FC41B9"/>
    <w:rsid w:val="00FC4B0B"/>
    <w:rsid w:val="00FD6FCE"/>
    <w:rsid w:val="00FD702D"/>
    <w:rsid w:val="00FE1E3C"/>
    <w:rsid w:val="00FF0C73"/>
    <w:rsid w:val="00FF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1" type="callout" idref="#_x0000_s18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2A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E66AB"/>
    <w:pPr>
      <w:shd w:val="clear" w:color="auto" w:fill="000080"/>
    </w:pPr>
  </w:style>
  <w:style w:type="paragraph" w:styleId="a4">
    <w:name w:val="footer"/>
    <w:basedOn w:val="a"/>
    <w:rsid w:val="0051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15D7C"/>
  </w:style>
  <w:style w:type="paragraph" w:styleId="a6">
    <w:name w:val="header"/>
    <w:basedOn w:val="a"/>
    <w:rsid w:val="00515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E00C0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rsid w:val="00A43D09"/>
    <w:pPr>
      <w:spacing w:afterLines="50" w:line="300" w:lineRule="auto"/>
      <w:ind w:left="420"/>
      <w:textAlignment w:val="center"/>
    </w:pPr>
    <w:rPr>
      <w:sz w:val="24"/>
    </w:rPr>
  </w:style>
  <w:style w:type="paragraph" w:styleId="a9">
    <w:name w:val="List Paragraph"/>
    <w:basedOn w:val="a"/>
    <w:uiPriority w:val="34"/>
    <w:qFormat/>
    <w:rsid w:val="009763F7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9763F7"/>
    <w:rPr>
      <w:color w:val="808080"/>
    </w:rPr>
  </w:style>
  <w:style w:type="paragraph" w:styleId="ab">
    <w:name w:val="Balloon Text"/>
    <w:basedOn w:val="a"/>
    <w:link w:val="Char"/>
    <w:rsid w:val="009346B7"/>
    <w:rPr>
      <w:sz w:val="18"/>
      <w:szCs w:val="18"/>
    </w:rPr>
  </w:style>
  <w:style w:type="character" w:customStyle="1" w:styleId="Char">
    <w:name w:val="批注框文本 Char"/>
    <w:basedOn w:val="a0"/>
    <w:link w:val="ab"/>
    <w:rsid w:val="009346B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package" Target="embeddings/Microsoft_Visio___11.vsdx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22.vsdx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实验1：子网划分与IP地址分配</vt:lpstr>
    </vt:vector>
  </TitlesOfParts>
  <Company>108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实验1：子网划分与IP地址分配</dc:title>
  <dc:subject/>
  <dc:creator>ymmao</dc:creator>
  <cp:keywords/>
  <dc:description/>
  <cp:lastModifiedBy>xbany</cp:lastModifiedBy>
  <cp:revision>40</cp:revision>
  <dcterms:created xsi:type="dcterms:W3CDTF">2017-04-20T08:37:00Z</dcterms:created>
  <dcterms:modified xsi:type="dcterms:W3CDTF">2017-05-06T11:07:00Z</dcterms:modified>
</cp:coreProperties>
</file>