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AC037" w14:textId="77777777" w:rsidR="000C4E27" w:rsidRPr="000C4E27" w:rsidRDefault="000C4E27" w:rsidP="000C4E27">
      <w:pPr>
        <w:pStyle w:val="Heading2"/>
        <w:rPr>
          <w:color w:val="000000" w:themeColor="text1"/>
        </w:rPr>
      </w:pPr>
      <w:r w:rsidRPr="000C4E27">
        <w:rPr>
          <w:rStyle w:val="Strong"/>
          <w:bCs w:val="0"/>
          <w:color w:val="000000" w:themeColor="text1"/>
        </w:rPr>
        <w:t>Module Introduction: Malware and Threat Defense</w:t>
      </w:r>
    </w:p>
    <w:p w14:paraId="734CDF03" w14:textId="77777777" w:rsidR="000C4E27" w:rsidRDefault="000C4E27" w:rsidP="000C4E27">
      <w:pPr>
        <w:pStyle w:val="NormalWeb"/>
      </w:pPr>
      <w:r>
        <w:t>Malware has evolved into one of the most significant and persistent dangers in the modern digital environment. As technology advances, cybercriminals continue to design highly sophisticated malicious programs that target individuals, organizations, and critical infrastructure. Malware today is no longer simple disruptive code—it is a strategic weapon used for espionage, financial exploitation, data theft, system sabotage, and large-scale cyberattacks.</w:t>
      </w:r>
    </w:p>
    <w:p w14:paraId="6714588B" w14:textId="77777777" w:rsidR="000C4E27" w:rsidRDefault="000C4E27" w:rsidP="000C4E27">
      <w:pPr>
        <w:pStyle w:val="NormalWeb"/>
      </w:pPr>
      <w:r>
        <w:t>This module provides a comprehensive exploration of malware, examining its many forms, the pathways through which it spreads, the techniques used to study and understand it, and the security measures required to prevent and respond to malicious activity. Learners will move beyond basic awareness and develop a deeper technical and analytical understanding of how malware operates and how cybersecurity professionals identify, isolate, and eliminate it. By mastering this module, students will develop foundational skills necessary for ethical hacking, digital forensics, and professional cybersecurity practice, preparing them to defend systems and networks against real-world cyber threats.</w:t>
      </w:r>
    </w:p>
    <w:p w14:paraId="1295C06A" w14:textId="77777777" w:rsidR="000C4E27" w:rsidRDefault="000C4E27" w:rsidP="000C4E27">
      <w:pPr>
        <w:pStyle w:val="NormalWeb"/>
      </w:pPr>
    </w:p>
    <w:p w14:paraId="160355E9" w14:textId="77777777" w:rsidR="000C4E27" w:rsidRPr="000C4E27" w:rsidRDefault="000C4E27" w:rsidP="000C4E27">
      <w:pPr>
        <w:pStyle w:val="Heading2"/>
        <w:rPr>
          <w:color w:val="000000" w:themeColor="text1"/>
        </w:rPr>
      </w:pPr>
      <w:r w:rsidRPr="000C4E27">
        <w:rPr>
          <w:rStyle w:val="Strong"/>
          <w:b w:val="0"/>
          <w:bCs w:val="0"/>
          <w:color w:val="000000" w:themeColor="text1"/>
        </w:rPr>
        <w:t>Module Learning Objectives</w:t>
      </w:r>
    </w:p>
    <w:p w14:paraId="1903965A" w14:textId="77777777" w:rsidR="000C4E27" w:rsidRDefault="000C4E27" w:rsidP="000C4E27">
      <w:pPr>
        <w:pStyle w:val="NormalWeb"/>
      </w:pPr>
      <w:r>
        <w:t>After completing this module, students will be able to:</w:t>
      </w:r>
    </w:p>
    <w:p w14:paraId="39ABB1D8" w14:textId="77777777" w:rsidR="000C4E27" w:rsidRDefault="000C4E27" w:rsidP="000C4E27">
      <w:pPr>
        <w:pStyle w:val="Heading3"/>
      </w:pPr>
      <w:r>
        <w:rPr>
          <w:rStyle w:val="Strong"/>
          <w:b/>
          <w:bCs/>
        </w:rPr>
        <w:t>Knowledge &amp; Understanding</w:t>
      </w:r>
    </w:p>
    <w:p w14:paraId="0AD27953" w14:textId="77777777" w:rsidR="000C4E27" w:rsidRDefault="000C4E27" w:rsidP="000C4E27">
      <w:pPr>
        <w:pStyle w:val="NormalWeb"/>
        <w:numPr>
          <w:ilvl w:val="0"/>
          <w:numId w:val="2"/>
        </w:numPr>
      </w:pPr>
      <w:r>
        <w:t>Define malware and explain its role in cyber threats and modern cybercrime.</w:t>
      </w:r>
    </w:p>
    <w:p w14:paraId="47850E10" w14:textId="77777777" w:rsidR="000C4E27" w:rsidRDefault="000C4E27" w:rsidP="000C4E27">
      <w:pPr>
        <w:pStyle w:val="NormalWeb"/>
        <w:numPr>
          <w:ilvl w:val="0"/>
          <w:numId w:val="2"/>
        </w:numPr>
      </w:pPr>
      <w:r>
        <w:t>Identify and differentiate key malware types, such as viruses, worms, trojans, ransomware, and spyware.</w:t>
      </w:r>
    </w:p>
    <w:p w14:paraId="56795C65" w14:textId="77777777" w:rsidR="000C4E27" w:rsidRDefault="000C4E27" w:rsidP="000C4E27">
      <w:pPr>
        <w:pStyle w:val="NormalWeb"/>
        <w:numPr>
          <w:ilvl w:val="0"/>
          <w:numId w:val="2"/>
        </w:numPr>
      </w:pPr>
      <w:r>
        <w:t>Explain common malware infection vectors and the tactics used by attackers to deliver malicious payloads.</w:t>
      </w:r>
    </w:p>
    <w:p w14:paraId="08DA6DB4" w14:textId="77777777" w:rsidR="000C4E27" w:rsidRDefault="000C4E27" w:rsidP="000C4E27">
      <w:pPr>
        <w:pStyle w:val="NormalWeb"/>
        <w:numPr>
          <w:ilvl w:val="0"/>
          <w:numId w:val="2"/>
        </w:numPr>
      </w:pPr>
      <w:r>
        <w:t>Understand the purpose and importance of malware analysis in cybersecurity.</w:t>
      </w:r>
    </w:p>
    <w:p w14:paraId="3EAF5228" w14:textId="77777777" w:rsidR="000C4E27" w:rsidRDefault="000C4E27" w:rsidP="000C4E27">
      <w:pPr>
        <w:pStyle w:val="NormalWeb"/>
        <w:numPr>
          <w:ilvl w:val="0"/>
          <w:numId w:val="2"/>
        </w:numPr>
      </w:pPr>
      <w:r>
        <w:t>Describe safe and secure environments used for malware investigation, such as virtual machines and sandboxes.</w:t>
      </w:r>
    </w:p>
    <w:p w14:paraId="66EF921C" w14:textId="77777777" w:rsidR="000C4E27" w:rsidRDefault="000C4E27" w:rsidP="000C4E27">
      <w:pPr>
        <w:pStyle w:val="NormalWeb"/>
        <w:numPr>
          <w:ilvl w:val="0"/>
          <w:numId w:val="2"/>
        </w:numPr>
      </w:pPr>
      <w:r>
        <w:t>Explain the principles and stages of malware prevention and incident response.</w:t>
      </w:r>
    </w:p>
    <w:p w14:paraId="0FC52440" w14:textId="77777777" w:rsidR="000C4E27" w:rsidRDefault="000C4E27" w:rsidP="000C4E27">
      <w:pPr>
        <w:pStyle w:val="Heading3"/>
      </w:pPr>
      <w:r>
        <w:rPr>
          <w:rStyle w:val="Strong"/>
          <w:b/>
          <w:bCs/>
        </w:rPr>
        <w:t>Technical Skills</w:t>
      </w:r>
    </w:p>
    <w:p w14:paraId="190C6A31" w14:textId="77777777" w:rsidR="000C4E27" w:rsidRDefault="000C4E27" w:rsidP="000C4E27">
      <w:pPr>
        <w:pStyle w:val="NormalWeb"/>
        <w:numPr>
          <w:ilvl w:val="0"/>
          <w:numId w:val="3"/>
        </w:numPr>
      </w:pPr>
      <w:r>
        <w:t>Analyze malware behavior conceptually using static and dynamic approaches.</w:t>
      </w:r>
    </w:p>
    <w:p w14:paraId="0C52A375" w14:textId="77777777" w:rsidR="000C4E27" w:rsidRDefault="000C4E27" w:rsidP="000C4E27">
      <w:pPr>
        <w:pStyle w:val="NormalWeb"/>
        <w:numPr>
          <w:ilvl w:val="0"/>
          <w:numId w:val="3"/>
        </w:numPr>
      </w:pPr>
      <w:r>
        <w:t>Recognize behavioral indicators and system changes caused by malicious programs.</w:t>
      </w:r>
    </w:p>
    <w:p w14:paraId="5955882F" w14:textId="77777777" w:rsidR="000C4E27" w:rsidRDefault="000C4E27" w:rsidP="000C4E27">
      <w:pPr>
        <w:pStyle w:val="NormalWeb"/>
        <w:numPr>
          <w:ilvl w:val="0"/>
          <w:numId w:val="3"/>
        </w:numPr>
      </w:pPr>
      <w:r>
        <w:t>Apply safe handling procedures when interacting with suspicious files or systems.</w:t>
      </w:r>
    </w:p>
    <w:p w14:paraId="41565442" w14:textId="77777777" w:rsidR="000C4E27" w:rsidRDefault="000C4E27" w:rsidP="000C4E27">
      <w:pPr>
        <w:pStyle w:val="NormalWeb"/>
        <w:numPr>
          <w:ilvl w:val="0"/>
          <w:numId w:val="3"/>
        </w:numPr>
      </w:pPr>
      <w:r>
        <w:t>Demonstrate foundational understanding of isolation and containment techniques for malware research.</w:t>
      </w:r>
    </w:p>
    <w:p w14:paraId="27EB3202" w14:textId="77777777" w:rsidR="000C4E27" w:rsidRDefault="000C4E27" w:rsidP="000C4E27">
      <w:pPr>
        <w:pStyle w:val="NormalWeb"/>
        <w:numPr>
          <w:ilvl w:val="0"/>
          <w:numId w:val="3"/>
        </w:numPr>
      </w:pPr>
      <w:r>
        <w:t>Evaluate and plan appropriate mitigation methods for malware incidents.</w:t>
      </w:r>
    </w:p>
    <w:p w14:paraId="04EA3BE4" w14:textId="77777777" w:rsidR="000C4E27" w:rsidRDefault="000C4E27" w:rsidP="000C4E27">
      <w:pPr>
        <w:pStyle w:val="Heading3"/>
      </w:pPr>
      <w:r>
        <w:rPr>
          <w:rStyle w:val="Strong"/>
          <w:b/>
          <w:bCs/>
        </w:rPr>
        <w:t>Practical &amp; Defensive Application</w:t>
      </w:r>
    </w:p>
    <w:p w14:paraId="2908400B" w14:textId="77777777" w:rsidR="000C4E27" w:rsidRDefault="000C4E27" w:rsidP="000C4E27">
      <w:pPr>
        <w:pStyle w:val="NormalWeb"/>
        <w:numPr>
          <w:ilvl w:val="0"/>
          <w:numId w:val="4"/>
        </w:numPr>
      </w:pPr>
      <w:r>
        <w:lastRenderedPageBreak/>
        <w:t>Apply security best practices for endpoint protection and system hardening.</w:t>
      </w:r>
    </w:p>
    <w:p w14:paraId="3C8DB1E6" w14:textId="77777777" w:rsidR="000C4E27" w:rsidRDefault="000C4E27" w:rsidP="000C4E27">
      <w:pPr>
        <w:pStyle w:val="NormalWeb"/>
        <w:numPr>
          <w:ilvl w:val="0"/>
          <w:numId w:val="4"/>
        </w:numPr>
      </w:pPr>
      <w:r>
        <w:t>Recognize potential phishing attempts, malicious downloads, and other attack vectors.</w:t>
      </w:r>
    </w:p>
    <w:p w14:paraId="22EE9E79" w14:textId="77777777" w:rsidR="000C4E27" w:rsidRDefault="000C4E27" w:rsidP="000C4E27">
      <w:pPr>
        <w:pStyle w:val="NormalWeb"/>
        <w:numPr>
          <w:ilvl w:val="0"/>
          <w:numId w:val="4"/>
        </w:numPr>
      </w:pPr>
      <w:r>
        <w:t>Recommend proactive security strategies such as patch management, behavioral monitoring, and threat detection technologies.</w:t>
      </w:r>
    </w:p>
    <w:p w14:paraId="37423A3C" w14:textId="77777777" w:rsidR="000C4E27" w:rsidRDefault="000C4E27" w:rsidP="000C4E27">
      <w:pPr>
        <w:pStyle w:val="NormalWeb"/>
        <w:numPr>
          <w:ilvl w:val="0"/>
          <w:numId w:val="4"/>
        </w:numPr>
      </w:pPr>
      <w:r>
        <w:t>Outline correct steps for malware incident response, including detection, containment, eradication, and recovery.</w:t>
      </w:r>
    </w:p>
    <w:p w14:paraId="02C0E512" w14:textId="77777777" w:rsidR="000C4E27" w:rsidRDefault="000C4E27" w:rsidP="000C4E27">
      <w:pPr>
        <w:pStyle w:val="Heading3"/>
      </w:pPr>
      <w:r>
        <w:rPr>
          <w:rStyle w:val="Strong"/>
          <w:b/>
          <w:bCs/>
        </w:rPr>
        <w:t>Professional Competency</w:t>
      </w:r>
    </w:p>
    <w:p w14:paraId="3D208BC7" w14:textId="77777777" w:rsidR="000C4E27" w:rsidRDefault="000C4E27" w:rsidP="000C4E27">
      <w:pPr>
        <w:pStyle w:val="NormalWeb"/>
        <w:numPr>
          <w:ilvl w:val="0"/>
          <w:numId w:val="5"/>
        </w:numPr>
      </w:pPr>
      <w:r>
        <w:t>Develop a security-first mindset by practicing caution, critical analysis, and responsible handling of suspicious digital artifacts.</w:t>
      </w:r>
    </w:p>
    <w:p w14:paraId="249F1987" w14:textId="77777777" w:rsidR="000C4E27" w:rsidRDefault="000C4E27" w:rsidP="000C4E27">
      <w:pPr>
        <w:pStyle w:val="NormalWeb"/>
        <w:numPr>
          <w:ilvl w:val="0"/>
          <w:numId w:val="5"/>
        </w:numPr>
      </w:pPr>
      <w:r>
        <w:t>Understand ethical and legal considerations when analyzing or interacting with malware.</w:t>
      </w:r>
    </w:p>
    <w:p w14:paraId="06A31E6C" w14:textId="77777777" w:rsidR="000C4E27" w:rsidRDefault="000C4E27" w:rsidP="000C4E27">
      <w:pPr>
        <w:pStyle w:val="NormalWeb"/>
        <w:numPr>
          <w:ilvl w:val="0"/>
          <w:numId w:val="5"/>
        </w:numPr>
      </w:pPr>
      <w:r>
        <w:t>Demonstrate readiness for advanced cybersecurity topics, including ethical hacking, digital forensics, and threat intelligence.</w:t>
      </w:r>
    </w:p>
    <w:p w14:paraId="3AD2C890" w14:textId="77777777" w:rsidR="000C4E27" w:rsidRDefault="000C4E27" w:rsidP="000C4E27">
      <w:pPr>
        <w:pStyle w:val="NormalWeb"/>
      </w:pPr>
    </w:p>
    <w:p w14:paraId="4365000C" w14:textId="77777777" w:rsidR="000C4E27" w:rsidRDefault="000C4E27" w:rsidP="000C4E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p>
    <w:p w14:paraId="14BFADFE" w14:textId="77777777" w:rsidR="000C4E27" w:rsidRPr="000C4E27" w:rsidRDefault="000C4E27" w:rsidP="000C4E27">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r w:rsidRPr="000C4E27">
        <w:rPr>
          <w:rFonts w:ascii="Times New Roman" w:eastAsia="Times New Roman" w:hAnsi="Times New Roman" w:cs="Times New Roman"/>
          <w:b/>
          <w:bCs/>
          <w:kern w:val="0"/>
          <w:sz w:val="27"/>
          <w:szCs w:val="27"/>
          <w:lang w:eastAsia="en-PH"/>
          <w14:ligatures w14:val="none"/>
        </w:rPr>
        <w:t xml:space="preserve">The Malware </w:t>
      </w:r>
    </w:p>
    <w:p w14:paraId="1882B6C1" w14:textId="77777777" w:rsidR="000C4E27" w:rsidRDefault="000C4E27" w:rsidP="000C4E27">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C4E27">
        <w:rPr>
          <w:rFonts w:ascii="Times New Roman" w:eastAsia="Times New Roman" w:hAnsi="Times New Roman" w:cs="Times New Roman"/>
          <w:kern w:val="0"/>
          <w:sz w:val="24"/>
          <w:szCs w:val="24"/>
          <w:lang w:eastAsia="en-PH"/>
          <w14:ligatures w14:val="none"/>
        </w:rPr>
        <w:t xml:space="preserve">Malware, short for </w:t>
      </w:r>
      <w:r w:rsidRPr="000C4E27">
        <w:rPr>
          <w:rFonts w:ascii="Times New Roman" w:eastAsia="Times New Roman" w:hAnsi="Times New Roman" w:cs="Times New Roman"/>
          <w:b/>
          <w:bCs/>
          <w:kern w:val="0"/>
          <w:sz w:val="24"/>
          <w:szCs w:val="24"/>
          <w:lang w:eastAsia="en-PH"/>
          <w14:ligatures w14:val="none"/>
        </w:rPr>
        <w:t>malicious software</w:t>
      </w:r>
      <w:r w:rsidRPr="000C4E27">
        <w:rPr>
          <w:rFonts w:ascii="Times New Roman" w:eastAsia="Times New Roman" w:hAnsi="Times New Roman" w:cs="Times New Roman"/>
          <w:kern w:val="0"/>
          <w:sz w:val="24"/>
          <w:szCs w:val="24"/>
          <w:lang w:eastAsia="en-PH"/>
          <w14:ligatures w14:val="none"/>
        </w:rPr>
        <w:t>, represents one of the most fundamental and persistent threats in the digital world. In the simplest terms, malware is any program intentionally crafted to infiltrate, damage, disrupt, or exploit a computer system, network, or digital environment. Unlike legitimate software designed to help users perform tasks, malware is engineered with harmful intent—whether it be financial fraud, data theft, surveillance, or system sabotage. In the modern era where technology drives communication, business, and personal life, malware has evolved into a global underground industry, often facilitated by organized cybercriminal networks.</w:t>
      </w:r>
    </w:p>
    <w:p w14:paraId="108BC1EA" w14:textId="1BF23004" w:rsidR="00AC6D71" w:rsidRDefault="00AC6D71" w:rsidP="000C4E27">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Pr>
          <w:noProof/>
        </w:rPr>
        <w:lastRenderedPageBreak/>
        <w:drawing>
          <wp:inline distT="0" distB="0" distL="0" distR="0" wp14:anchorId="15713783" wp14:editId="37C8964D">
            <wp:extent cx="5695950" cy="4619625"/>
            <wp:effectExtent l="0" t="0" r="0" b="9525"/>
            <wp:docPr id="744018972" name="Picture 1" descr="Malware (Malicious Software), Types of Malware &amp; Akira Ransomware - PMF 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ware (Malicious Software), Types of Malware &amp; Akira Ransomware - PMF IA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95950" cy="4619625"/>
                    </a:xfrm>
                    <a:prstGeom prst="rect">
                      <a:avLst/>
                    </a:prstGeom>
                    <a:noFill/>
                    <a:ln>
                      <a:noFill/>
                    </a:ln>
                  </pic:spPr>
                </pic:pic>
              </a:graphicData>
            </a:graphic>
          </wp:inline>
        </w:drawing>
      </w:r>
    </w:p>
    <w:p w14:paraId="5CE1F228" w14:textId="7E8F2059" w:rsidR="00AC6D71" w:rsidRPr="000C4E27" w:rsidRDefault="00AC6D71" w:rsidP="000C4E27">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6" w:history="1">
        <w:r w:rsidRPr="00AC6D71">
          <w:rPr>
            <w:rStyle w:val="Hyperlink"/>
            <w:rFonts w:ascii="Times New Roman" w:eastAsia="Times New Roman" w:hAnsi="Times New Roman" w:cs="Times New Roman"/>
            <w:kern w:val="0"/>
            <w:sz w:val="24"/>
            <w:szCs w:val="24"/>
            <w:lang w:eastAsia="en-PH"/>
            <w14:ligatures w14:val="none"/>
          </w:rPr>
          <w:t>Malware (Malicious Software), Types of Malware &amp; Akira Ransomware - PMF IAS</w:t>
        </w:r>
      </w:hyperlink>
    </w:p>
    <w:p w14:paraId="69A9B68B" w14:textId="77777777" w:rsidR="000C4E27" w:rsidRPr="000C4E27" w:rsidRDefault="000C4E27" w:rsidP="000C4E27">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C4E27">
        <w:rPr>
          <w:rFonts w:ascii="Times New Roman" w:eastAsia="Times New Roman" w:hAnsi="Times New Roman" w:cs="Times New Roman"/>
          <w:kern w:val="0"/>
          <w:sz w:val="24"/>
          <w:szCs w:val="24"/>
          <w:lang w:eastAsia="en-PH"/>
          <w14:ligatures w14:val="none"/>
        </w:rPr>
        <w:t xml:space="preserve">The creation and spread of malware </w:t>
      </w:r>
      <w:proofErr w:type="gramStart"/>
      <w:r w:rsidRPr="000C4E27">
        <w:rPr>
          <w:rFonts w:ascii="Times New Roman" w:eastAsia="Times New Roman" w:hAnsi="Times New Roman" w:cs="Times New Roman"/>
          <w:kern w:val="0"/>
          <w:sz w:val="24"/>
          <w:szCs w:val="24"/>
          <w:lang w:eastAsia="en-PH"/>
          <w14:ligatures w14:val="none"/>
        </w:rPr>
        <w:t>is</w:t>
      </w:r>
      <w:proofErr w:type="gramEnd"/>
      <w:r w:rsidRPr="000C4E27">
        <w:rPr>
          <w:rFonts w:ascii="Times New Roman" w:eastAsia="Times New Roman" w:hAnsi="Times New Roman" w:cs="Times New Roman"/>
          <w:kern w:val="0"/>
          <w:sz w:val="24"/>
          <w:szCs w:val="24"/>
          <w:lang w:eastAsia="en-PH"/>
          <w14:ligatures w14:val="none"/>
        </w:rPr>
        <w:t xml:space="preserve"> rarely random. Cybercriminals today are motivated primarily by </w:t>
      </w:r>
      <w:r w:rsidRPr="000C4E27">
        <w:rPr>
          <w:rFonts w:ascii="Times New Roman" w:eastAsia="Times New Roman" w:hAnsi="Times New Roman" w:cs="Times New Roman"/>
          <w:b/>
          <w:bCs/>
          <w:kern w:val="0"/>
          <w:sz w:val="24"/>
          <w:szCs w:val="24"/>
          <w:lang w:eastAsia="en-PH"/>
          <w14:ligatures w14:val="none"/>
        </w:rPr>
        <w:t>profit</w:t>
      </w:r>
      <w:r w:rsidRPr="000C4E27">
        <w:rPr>
          <w:rFonts w:ascii="Times New Roman" w:eastAsia="Times New Roman" w:hAnsi="Times New Roman" w:cs="Times New Roman"/>
          <w:kern w:val="0"/>
          <w:sz w:val="24"/>
          <w:szCs w:val="24"/>
          <w:lang w:eastAsia="en-PH"/>
          <w14:ligatures w14:val="none"/>
        </w:rPr>
        <w:t xml:space="preserve">, though some pursue </w:t>
      </w:r>
      <w:r w:rsidRPr="000C4E27">
        <w:rPr>
          <w:rFonts w:ascii="Times New Roman" w:eastAsia="Times New Roman" w:hAnsi="Times New Roman" w:cs="Times New Roman"/>
          <w:b/>
          <w:bCs/>
          <w:kern w:val="0"/>
          <w:sz w:val="24"/>
          <w:szCs w:val="24"/>
          <w:lang w:eastAsia="en-PH"/>
          <w14:ligatures w14:val="none"/>
        </w:rPr>
        <w:t>espionage</w:t>
      </w:r>
      <w:r w:rsidRPr="000C4E27">
        <w:rPr>
          <w:rFonts w:ascii="Times New Roman" w:eastAsia="Times New Roman" w:hAnsi="Times New Roman" w:cs="Times New Roman"/>
          <w:kern w:val="0"/>
          <w:sz w:val="24"/>
          <w:szCs w:val="24"/>
          <w:lang w:eastAsia="en-PH"/>
          <w14:ligatures w14:val="none"/>
        </w:rPr>
        <w:t>, sabotage, hacktivism, or even personal revenge. Because data holds immense value, malicious actors use malware to steal sensitive credentials, banking information, personal identities, intellectual property, and classified corporate or governmental files. Criminals may also launch malware attacks to encrypt data and demand ransom, spy on users silently over long periods, or cripple critical systems to cause panic and financial loss.</w:t>
      </w:r>
    </w:p>
    <w:p w14:paraId="2ECCE7AF" w14:textId="77777777" w:rsidR="000C4E27" w:rsidRPr="000C4E27" w:rsidRDefault="000C4E27" w:rsidP="000C4E27">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C4E27">
        <w:rPr>
          <w:rFonts w:ascii="Times New Roman" w:eastAsia="Times New Roman" w:hAnsi="Times New Roman" w:cs="Times New Roman"/>
          <w:kern w:val="0"/>
          <w:sz w:val="24"/>
          <w:szCs w:val="24"/>
          <w:lang w:eastAsia="en-PH"/>
          <w14:ligatures w14:val="none"/>
        </w:rPr>
        <w:t xml:space="preserve">At its core, malware operates through deception and manipulation. Some malware hides inside genuine-looking software, waiting to activate when a user runs it. Others spread silently across networks, exploiting vulnerabilities without any human action. This is why </w:t>
      </w:r>
      <w:r w:rsidRPr="000C4E27">
        <w:rPr>
          <w:rFonts w:ascii="Times New Roman" w:eastAsia="Times New Roman" w:hAnsi="Times New Roman" w:cs="Times New Roman"/>
          <w:b/>
          <w:bCs/>
          <w:kern w:val="0"/>
          <w:sz w:val="24"/>
          <w:szCs w:val="24"/>
          <w:lang w:eastAsia="en-PH"/>
          <w14:ligatures w14:val="none"/>
        </w:rPr>
        <w:t>human error</w:t>
      </w:r>
      <w:r w:rsidRPr="000C4E27">
        <w:rPr>
          <w:rFonts w:ascii="Times New Roman" w:eastAsia="Times New Roman" w:hAnsi="Times New Roman" w:cs="Times New Roman"/>
          <w:kern w:val="0"/>
          <w:sz w:val="24"/>
          <w:szCs w:val="24"/>
          <w:lang w:eastAsia="en-PH"/>
          <w14:ligatures w14:val="none"/>
        </w:rPr>
        <w:t xml:space="preserve"> remains one of the greatest weaknesses in cybersecurity—clicking a malicious link, installing suspicious software, or plugging in an unverified USB device can give malware an entry point to execute its payload.</w:t>
      </w:r>
    </w:p>
    <w:p w14:paraId="05E101B7" w14:textId="77777777" w:rsidR="000C4E27" w:rsidRPr="000C4E27" w:rsidRDefault="000C4E27" w:rsidP="000C4E27">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C4E27">
        <w:rPr>
          <w:rFonts w:ascii="Times New Roman" w:eastAsia="Times New Roman" w:hAnsi="Times New Roman" w:cs="Times New Roman"/>
          <w:kern w:val="0"/>
          <w:sz w:val="24"/>
          <w:szCs w:val="24"/>
          <w:lang w:eastAsia="en-PH"/>
          <w14:ligatures w14:val="none"/>
        </w:rPr>
        <w:t xml:space="preserve">Modern malware variations are sophisticated, adaptive, and designed to bypass traditional defenses. Some stay dormant until triggered. Others mutate their code to avoid detection, much </w:t>
      </w:r>
      <w:r w:rsidRPr="000C4E27">
        <w:rPr>
          <w:rFonts w:ascii="Times New Roman" w:eastAsia="Times New Roman" w:hAnsi="Times New Roman" w:cs="Times New Roman"/>
          <w:kern w:val="0"/>
          <w:sz w:val="24"/>
          <w:szCs w:val="24"/>
          <w:lang w:eastAsia="en-PH"/>
          <w14:ligatures w14:val="none"/>
        </w:rPr>
        <w:lastRenderedPageBreak/>
        <w:t>like a biological virus evolving past immunity defenses. Attackers now use encryption, stealth techniques, and multi-stage infection methods to maximize the impact and minimize the chance of discovery. As a result, cybersecurity professionals constantly update tools and strategies, making malware analysis and digital forensics critical fields in defense technology.</w:t>
      </w:r>
    </w:p>
    <w:p w14:paraId="240B747E" w14:textId="77777777" w:rsidR="000C4E27" w:rsidRPr="000C4E27" w:rsidRDefault="000C4E27" w:rsidP="000C4E27">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C4E27">
        <w:rPr>
          <w:rFonts w:ascii="Times New Roman" w:eastAsia="Times New Roman" w:hAnsi="Times New Roman" w:cs="Times New Roman"/>
          <w:kern w:val="0"/>
          <w:sz w:val="24"/>
          <w:szCs w:val="24"/>
          <w:lang w:eastAsia="en-PH"/>
          <w14:ligatures w14:val="none"/>
        </w:rPr>
        <w:t xml:space="preserve">Understanding malware begins with recognizing that it is not a single form but a </w:t>
      </w:r>
      <w:r w:rsidRPr="000C4E27">
        <w:rPr>
          <w:rFonts w:ascii="Times New Roman" w:eastAsia="Times New Roman" w:hAnsi="Times New Roman" w:cs="Times New Roman"/>
          <w:b/>
          <w:bCs/>
          <w:kern w:val="0"/>
          <w:sz w:val="24"/>
          <w:szCs w:val="24"/>
          <w:lang w:eastAsia="en-PH"/>
          <w14:ligatures w14:val="none"/>
        </w:rPr>
        <w:t>broad family</w:t>
      </w:r>
      <w:r w:rsidRPr="000C4E27">
        <w:rPr>
          <w:rFonts w:ascii="Times New Roman" w:eastAsia="Times New Roman" w:hAnsi="Times New Roman" w:cs="Times New Roman"/>
          <w:kern w:val="0"/>
          <w:sz w:val="24"/>
          <w:szCs w:val="24"/>
          <w:lang w:eastAsia="en-PH"/>
          <w14:ligatures w14:val="none"/>
        </w:rPr>
        <w:t xml:space="preserve"> of malicious programs that behave differently depending on the attacker's goal. Viruses attach to legitimate files and require user activation. Worms spread autonomously across networks. Trojans disguise themselves as trustworthy applications to deceive victims into installing them. Ransomware encrypts personal or corporate data and demands payment for restoration. Spyware operates quietly in the background, logging keystrokes and gathering private data without consent. Each type reflects a unique threat model and psychological manipulation technique.</w:t>
      </w:r>
    </w:p>
    <w:p w14:paraId="6680C34A" w14:textId="77777777" w:rsidR="000C4E27" w:rsidRPr="000C4E27" w:rsidRDefault="000C4E27" w:rsidP="000C4E27">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C4E27">
        <w:rPr>
          <w:rFonts w:ascii="Times New Roman" w:eastAsia="Times New Roman" w:hAnsi="Times New Roman" w:cs="Times New Roman"/>
          <w:kern w:val="0"/>
          <w:sz w:val="24"/>
          <w:szCs w:val="24"/>
          <w:lang w:eastAsia="en-PH"/>
          <w14:ligatures w14:val="none"/>
        </w:rPr>
        <w:t>The prevalence of malware in modern cyberattacks highlights why digital literacy and security awareness are essential. Whether in personal life, business operations, or government infrastructure, every digital environment is a potential target. Understanding how malware works, how it enters systems, and how it executes damage empowers individuals and organizations to strengthen defenses, recognize risks early, and respond effectively when incidents occur.</w:t>
      </w:r>
    </w:p>
    <w:p w14:paraId="74D0CC97" w14:textId="77777777" w:rsidR="000C4E27" w:rsidRPr="000C4E27" w:rsidRDefault="000C4E27" w:rsidP="000C4E27">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C4E27">
        <w:rPr>
          <w:rFonts w:ascii="Times New Roman" w:eastAsia="Times New Roman" w:hAnsi="Times New Roman" w:cs="Times New Roman"/>
          <w:kern w:val="0"/>
          <w:sz w:val="24"/>
          <w:szCs w:val="24"/>
          <w:lang w:eastAsia="en-PH"/>
          <w14:ligatures w14:val="none"/>
        </w:rPr>
        <w:t>In essence, the study of malware is not only about identifying software threats—it is about understanding the mindset of the attacker, the weaknesses they exploit, and the strategies needed to stay one step ahead. Knowledge and vigilance remain the most powerful tools in the fight against malicious software, and this foundation prepares learners to explore deeper areas such as infection vectors, malware analysis, incident response, and advanced defensive cybersecurity tactics.</w:t>
      </w:r>
    </w:p>
    <w:p w14:paraId="0945AD7A" w14:textId="77777777" w:rsidR="000C4E27" w:rsidRDefault="000C4E27" w:rsidP="000C4E27">
      <w:pPr>
        <w:pStyle w:val="Heading3"/>
      </w:pPr>
      <w:r>
        <w:rPr>
          <w:rStyle w:val="Strong"/>
          <w:b/>
          <w:bCs/>
        </w:rPr>
        <w:t xml:space="preserve">2.What is Malware Analysis? </w:t>
      </w:r>
    </w:p>
    <w:p w14:paraId="511CD518" w14:textId="77777777" w:rsidR="000C4E27" w:rsidRDefault="000C4E27" w:rsidP="000C4E27">
      <w:pPr>
        <w:pStyle w:val="NormalWeb"/>
      </w:pPr>
      <w:r>
        <w:t>Malware analysis is the discipline of examining suspicious or malicious software to understand its behavior, origin, and intended purpose. In cybersecurity, it serves as both a defensive science and an investigative craft, helping analysts uncover how malware operates, how it infiltrates systems, and how it can be neutralized. Rather than simply deleting harmful files, malware analysis seeks to illuminate the inner workings of an attack so that defenders can anticipate threats, strengthen security controls, and develop methods to prevent future incidents.</w:t>
      </w:r>
    </w:p>
    <w:p w14:paraId="5A27E743" w14:textId="77777777" w:rsidR="000C4E27" w:rsidRDefault="000C4E27" w:rsidP="000C4E27">
      <w:pPr>
        <w:pStyle w:val="NormalWeb"/>
      </w:pPr>
      <w:r>
        <w:t>At its core, malware analysis bridges the worlds of programming, networking, system forensics, and threat intelligence. Analysts approach malware samples in a controlled and isolated environment, carefully dissecting the code, observing system behavior, and documenting every action the malicious program attempts to perform. The objective is not only to stop the immediate threat, but also to decode the attacker’s strategies—whether they aim to steal information, establish persistence in a system, disable defenses, or spread to other machines. Through this process, defenders build indicators of compromise, signatures, behavioral patterns, and intelligence that others can use to detect and stop similar threats across networks and organizations.</w:t>
      </w:r>
    </w:p>
    <w:p w14:paraId="69AA65DD" w14:textId="2FD93B95" w:rsidR="00AC6D71" w:rsidRDefault="00AC6D71" w:rsidP="000C4E27">
      <w:pPr>
        <w:pStyle w:val="NormalWeb"/>
      </w:pPr>
      <w:r>
        <w:rPr>
          <w:noProof/>
        </w:rPr>
        <w:lastRenderedPageBreak/>
        <w:drawing>
          <wp:inline distT="0" distB="0" distL="0" distR="0" wp14:anchorId="72455D06" wp14:editId="0076B270">
            <wp:extent cx="5943600" cy="4457700"/>
            <wp:effectExtent l="0" t="0" r="0" b="0"/>
            <wp:docPr id="1173759359" name="Picture 2" descr="Static Malware Analysis Vs Dynamic Malware Analysis PowerPoint and Google  Slides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tic Malware Analysis Vs Dynamic Malware Analysis PowerPoint and Google  Slides Templa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29901C0" w14:textId="44BF3E1A" w:rsidR="00AC6D71" w:rsidRDefault="00AC6D71" w:rsidP="000C4E27">
      <w:pPr>
        <w:pStyle w:val="NormalWeb"/>
      </w:pPr>
      <w:hyperlink r:id="rId8" w:history="1">
        <w:r w:rsidRPr="00AC6D71">
          <w:rPr>
            <w:rStyle w:val="Hyperlink"/>
          </w:rPr>
          <w:t>Static Malware Analysis Vs Dynamic Malware Analysis PowerPoint and Google Slides Template</w:t>
        </w:r>
      </w:hyperlink>
    </w:p>
    <w:p w14:paraId="47DFE49C" w14:textId="77777777" w:rsidR="000C4E27" w:rsidRDefault="000C4E27" w:rsidP="000C4E27">
      <w:pPr>
        <w:pStyle w:val="NormalWeb"/>
      </w:pPr>
      <w:r>
        <w:t>Malware analysis can be performed without running the malware, which is known as static analysis, or by executing it in a monitored environment, known as dynamic analysis. Static analysis resembles reviewing blueprints or reading through source code, allowing the analyst to study the malware’s structure, extract strings, identify embedded resources, and inspect executable headers without triggering any malicious action. This approach is safe and helpful for quickly identifying known malware through cryptographic hashes or signatures. However, sophisticated malware often hides or encrypts its true functionality, requiring deeper inspection.</w:t>
      </w:r>
    </w:p>
    <w:p w14:paraId="73520465" w14:textId="77777777" w:rsidR="000C4E27" w:rsidRDefault="000C4E27" w:rsidP="000C4E27">
      <w:pPr>
        <w:pStyle w:val="NormalWeb"/>
      </w:pPr>
      <w:r>
        <w:t>Dynamic analysis takes the opposite route. Here, malware is launched in a secure, isolated lab—often a virtual machine or sandbox—where the analyst watches its behavior in real time. This method reveals what files the malware creates, what system processes it manipulates, which registry keys it affects, and what external servers it attempts to communicate with. Dynamic analysis exposes the true intent and operational pattern of malware, making it invaluable for detecting advanced, obfuscated, or self-modifying threats. However, it demands caution, precision, and a controlled environment to prevent unintended spread or system damage.</w:t>
      </w:r>
    </w:p>
    <w:p w14:paraId="2C7F7AB9" w14:textId="77777777" w:rsidR="000C4E27" w:rsidRDefault="000C4E27" w:rsidP="000C4E27">
      <w:pPr>
        <w:pStyle w:val="NormalWeb"/>
      </w:pPr>
      <w:r>
        <w:lastRenderedPageBreak/>
        <w:t>Modern malware analysis goes beyond basic observation. Malware authors now use techniques to detect virtual environments, disable analysis tools, encrypt payloads, or delay malicious actions to evade detection. For this reason, analysts often integrate debugging tools, network monitoring utilities, reverse engineering techniques, and low-level system inspection to fully understand complex malware strains. This investigative process mirrors solving a digital puzzle, where each discovered behavior contributes to a clearer picture of the threat landscape.</w:t>
      </w:r>
    </w:p>
    <w:p w14:paraId="3193D191" w14:textId="77777777" w:rsidR="000C4E27" w:rsidRDefault="000C4E27" w:rsidP="000C4E27">
      <w:pPr>
        <w:pStyle w:val="NormalWeb"/>
      </w:pPr>
      <w:r>
        <w:t>Ultimately, the purpose of malware analysis is not only to dismantle threats but to sharpen cybersecurity defenses on a larger scale. Every piece of malicious software carries insight into attacker mindset, evolving technologies, and new vulnerabilities in systems and human behavior. By studying malware scientifically, cybersecurity professionals convert digital danger into actionable intelligence, enhancing detection systems, strengthening organizational defenses, and contributing to global threat-sharing networks that protect millions of users.</w:t>
      </w:r>
    </w:p>
    <w:p w14:paraId="0EDB70A9" w14:textId="77777777" w:rsidR="000C4E27" w:rsidRDefault="000C4E27" w:rsidP="000C4E27">
      <w:pPr>
        <w:pStyle w:val="NormalWeb"/>
      </w:pPr>
      <w:r>
        <w:t>Through rigorous analysis, patience, and technical mastery, malware analysts transform malicious code into knowledge—turning the secretive, deceptive nature of cyber threats into a transparent narrative that defenders can understand, counter, and ultimately defeat.</w:t>
      </w:r>
    </w:p>
    <w:p w14:paraId="137DB3BA" w14:textId="77777777" w:rsidR="00013CF7" w:rsidRDefault="00013CF7"/>
    <w:p w14:paraId="5864A01D" w14:textId="77777777" w:rsidR="000C4E27" w:rsidRDefault="000C4E27" w:rsidP="000C4E27">
      <w:pPr>
        <w:pStyle w:val="Heading3"/>
      </w:pPr>
      <w:r>
        <w:rPr>
          <w:rStyle w:val="Strong"/>
          <w:b/>
          <w:bCs/>
        </w:rPr>
        <w:t xml:space="preserve">3. Safe Analysis Environments </w:t>
      </w:r>
    </w:p>
    <w:p w14:paraId="275F658F" w14:textId="77777777" w:rsidR="000C4E27" w:rsidRDefault="000C4E27" w:rsidP="000C4E27">
      <w:pPr>
        <w:pStyle w:val="NormalWeb"/>
      </w:pPr>
      <w:r>
        <w:t>In the world of malware analysis, safety is not just a precaution—it is a fundamental requirement. Because malware is built to damage systems, steal information, or spread uncontrollably, attempting to examine it on a normal operating system would be reckless and potentially disastrous. A safe analysis environment refers to a carefully controlled, isolated, and secure digital space where analysts can execute and observe malware without risking real-world harm. These environments allow cybersecurity researchers to dissect malicious code, study its behavior, and develop countermeasures while ensuring that the malware cannot escape, propagate, or interact with sensitive data or networks.</w:t>
      </w:r>
    </w:p>
    <w:p w14:paraId="11C7DD71" w14:textId="77777777" w:rsidR="000C4E27" w:rsidRDefault="000C4E27" w:rsidP="000C4E27">
      <w:pPr>
        <w:pStyle w:val="NormalWeb"/>
      </w:pPr>
      <w:r>
        <w:t>Safe environments are designed with containment as their primary objective. Just as biological laboratories isolate dangerous pathogens using sterilized rooms, sealed equipment, and strict safety protocols, malware analysts rely on virtual containment layers and controlled system configurations. The idea is simple: malware should never have a chance to interact with live systems, corporate networks, or the public internet. Therefore, analysts build digital “sandboxes” and virtual machines where malware can run freely but remain trapped within a boundary that it cannot breach. In these secure spaces, every file operation, network request, registry modification, or command execution is monitored and logged.</w:t>
      </w:r>
    </w:p>
    <w:p w14:paraId="3D4471C4" w14:textId="08E1C201" w:rsidR="00AC6D71" w:rsidRDefault="00AC6D71" w:rsidP="000C4E27">
      <w:pPr>
        <w:pStyle w:val="NormalWeb"/>
      </w:pPr>
      <w:r>
        <w:rPr>
          <w:noProof/>
        </w:rPr>
        <w:lastRenderedPageBreak/>
        <w:drawing>
          <wp:inline distT="0" distB="0" distL="0" distR="0" wp14:anchorId="7C275415" wp14:editId="552B8DEA">
            <wp:extent cx="5943600" cy="2371090"/>
            <wp:effectExtent l="0" t="0" r="0" b="0"/>
            <wp:docPr id="1094023004" name="Picture 3" descr="Set up your own malware analysis lab with VirtualBox, INetSim and Burp -  Christophe Tafani-Deree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t up your own malware analysis lab with VirtualBox, INetSim and Burp -  Christophe Tafani-Dereep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71090"/>
                    </a:xfrm>
                    <a:prstGeom prst="rect">
                      <a:avLst/>
                    </a:prstGeom>
                    <a:noFill/>
                    <a:ln>
                      <a:noFill/>
                    </a:ln>
                  </pic:spPr>
                </pic:pic>
              </a:graphicData>
            </a:graphic>
          </wp:inline>
        </w:drawing>
      </w:r>
    </w:p>
    <w:p w14:paraId="52934262" w14:textId="09775F3D" w:rsidR="00AC6D71" w:rsidRDefault="00AC6D71" w:rsidP="000C4E27">
      <w:pPr>
        <w:pStyle w:val="NormalWeb"/>
      </w:pPr>
      <w:hyperlink r:id="rId10" w:history="1">
        <w:r w:rsidRPr="00AC6D71">
          <w:rPr>
            <w:rStyle w:val="Hyperlink"/>
          </w:rPr>
          <w:t xml:space="preserve">Set up your own malware analysis lab with VirtualBox, </w:t>
        </w:r>
        <w:proofErr w:type="spellStart"/>
        <w:r w:rsidRPr="00AC6D71">
          <w:rPr>
            <w:rStyle w:val="Hyperlink"/>
          </w:rPr>
          <w:t>INetSim</w:t>
        </w:r>
        <w:proofErr w:type="spellEnd"/>
        <w:r w:rsidRPr="00AC6D71">
          <w:rPr>
            <w:rStyle w:val="Hyperlink"/>
          </w:rPr>
          <w:t xml:space="preserve"> and Burp - Christophe Tafani-</w:t>
        </w:r>
        <w:proofErr w:type="spellStart"/>
        <w:r w:rsidRPr="00AC6D71">
          <w:rPr>
            <w:rStyle w:val="Hyperlink"/>
          </w:rPr>
          <w:t>Dereeper</w:t>
        </w:r>
        <w:proofErr w:type="spellEnd"/>
      </w:hyperlink>
    </w:p>
    <w:p w14:paraId="3B86FE42" w14:textId="77777777" w:rsidR="000C4E27" w:rsidRDefault="000C4E27" w:rsidP="000C4E27">
      <w:pPr>
        <w:pStyle w:val="NormalWeb"/>
      </w:pPr>
      <w:r>
        <w:rPr>
          <w:rStyle w:val="Strong"/>
        </w:rPr>
        <w:t>Virtual machines (VMs)</w:t>
      </w:r>
      <w:r>
        <w:t xml:space="preserve"> represent one of the most essential tools in safe malware analysis. A virtual machine acts like a computer inside another computer, running its own operating system, applications, and storage space independent of the host machine. If malware infects a VM, it infects only the simulated environment—not the analyst’s real system. Analysts also create </w:t>
      </w:r>
      <w:r>
        <w:rPr>
          <w:rStyle w:val="Strong"/>
        </w:rPr>
        <w:t>snapshots</w:t>
      </w:r>
      <w:r>
        <w:t>—frozen states of the VM that can be restored instantly. This allows them to reset the environment after every test, regardless of how destructive the malware was. VMs offer freedom for deep, manual investigation, debugging, and behavioral observation while giving analysts full control over the simulated system.</w:t>
      </w:r>
    </w:p>
    <w:p w14:paraId="44D50B62" w14:textId="77777777" w:rsidR="000C4E27" w:rsidRDefault="000C4E27" w:rsidP="000C4E27">
      <w:pPr>
        <w:pStyle w:val="NormalWeb"/>
      </w:pPr>
      <w:r>
        <w:t>However, malware authors are increasingly aware of these techniques. Some malware strains include anti-VM or anti-debugging mechanisms designed to detect when they are running in a virtual environment. If the malware suspects it is being analyzed, it may hide its behavior, terminate itself, or even attempt to mislead the analyst. To counter this, advanced research environments customize VM settings to mimic real computers more closely, and some researchers even build hybrid environments combining real hardware with isolated networks.</w:t>
      </w:r>
    </w:p>
    <w:p w14:paraId="0329F202" w14:textId="0B1C8263" w:rsidR="00AC6D71" w:rsidRDefault="00AC6D71" w:rsidP="000C4E27">
      <w:pPr>
        <w:pStyle w:val="NormalWeb"/>
      </w:pPr>
      <w:r>
        <w:rPr>
          <w:noProof/>
        </w:rPr>
        <w:lastRenderedPageBreak/>
        <w:drawing>
          <wp:inline distT="0" distB="0" distL="0" distR="0" wp14:anchorId="1DDEB4F8" wp14:editId="6E3BD444">
            <wp:extent cx="5114782" cy="3524250"/>
            <wp:effectExtent l="0" t="0" r="0" b="0"/>
            <wp:docPr id="1864927160" name="Picture 4" descr="Malware Analysis Sandbox. Establishing a secure virtual… | by Pius Emmanuel  Pap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lware Analysis Sandbox. Establishing a secure virtual… | by Pius Emmanuel  Papka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7420" cy="3526068"/>
                    </a:xfrm>
                    <a:prstGeom prst="rect">
                      <a:avLst/>
                    </a:prstGeom>
                    <a:noFill/>
                    <a:ln>
                      <a:noFill/>
                    </a:ln>
                  </pic:spPr>
                </pic:pic>
              </a:graphicData>
            </a:graphic>
          </wp:inline>
        </w:drawing>
      </w:r>
    </w:p>
    <w:p w14:paraId="48FCF13C" w14:textId="659B1652" w:rsidR="00AC6D71" w:rsidRDefault="00AC6D71" w:rsidP="000C4E27">
      <w:pPr>
        <w:pStyle w:val="NormalWeb"/>
      </w:pPr>
      <w:hyperlink r:id="rId12" w:history="1">
        <w:r w:rsidRPr="00AC6D71">
          <w:rPr>
            <w:rStyle w:val="Hyperlink"/>
          </w:rPr>
          <w:t>Malware Analysis Sandbox. Establishing a secure virtual… | by Pius Emmanuel Papka | Medium</w:t>
        </w:r>
      </w:hyperlink>
    </w:p>
    <w:p w14:paraId="3C228D89" w14:textId="77777777" w:rsidR="000C4E27" w:rsidRDefault="000C4E27" w:rsidP="000C4E27">
      <w:pPr>
        <w:pStyle w:val="NormalWeb"/>
      </w:pPr>
      <w:r>
        <w:t xml:space="preserve">Alongside VMs, </w:t>
      </w:r>
      <w:r>
        <w:rPr>
          <w:rStyle w:val="Strong"/>
        </w:rPr>
        <w:t>sandboxes</w:t>
      </w:r>
      <w:r>
        <w:t xml:space="preserve"> play a crucial role. A sandbox is an automated, highly restricted environment specifically engineered to run untrusted code safely. In a sandbox, malware is allowed to execute, but its interactions are tightly controlled and continuously recorded. Sandboxes operate faster and require less manual effort than full manual VM analysis, making them ideal for rapid classification, behavior profiling, and triage. Security teams and antivirus companies often rely on automated sandboxes to analyze thousands of malware samples daily, generating behavioral reports that help identify threats across the globe.</w:t>
      </w:r>
    </w:p>
    <w:p w14:paraId="149C9FEE" w14:textId="77777777" w:rsidR="000C4E27" w:rsidRDefault="000C4E27" w:rsidP="000C4E27">
      <w:pPr>
        <w:pStyle w:val="NormalWeb"/>
      </w:pPr>
      <w:r>
        <w:t>Whether using virtual machines or sandboxes, the analyst’s discipline remains critical. A safe analysis environment is not only a technical setup—it is a mindset rooted in caution and precision. Analysts must ensure that network connections are restricted, file sharing with the host machine is disabled, and that no sensitive credentials or real data are ever present inside the testing system. Even simple misconfigurations, such as leaving the VM connected to the internet or enabling clipboard sharing, could allow sophisticated malware to escape or communicate with its command server.</w:t>
      </w:r>
    </w:p>
    <w:p w14:paraId="57B03B29" w14:textId="77777777" w:rsidR="000C4E27" w:rsidRDefault="000C4E27" w:rsidP="000C4E27">
      <w:pPr>
        <w:pStyle w:val="NormalWeb"/>
      </w:pPr>
      <w:r>
        <w:t xml:space="preserve">Ultimately, safe analysis environments form the protective shield that makes malware research possible. They provide the freedom to explore dangerous code without fear, enabling researchers to uncover hidden functionality, identify attack vectors, and build effective defenses. Just as laboratories safeguard scientists studying hazardous biological agents, secure virtual environments protect cybersecurity professionals as they examine digital threats. Through careful isolation, technical expertise, and unwavering attention to detail, these environments turn the world’s most dangerous code into an opportunity for knowledge, defense, and advancement </w:t>
      </w:r>
      <w:r>
        <w:lastRenderedPageBreak/>
        <w:t>in the ongoing battle against cybercrime.</w:t>
      </w:r>
      <w:r>
        <w:br/>
      </w:r>
      <w:r>
        <w:br/>
      </w:r>
    </w:p>
    <w:p w14:paraId="1EDA7B99" w14:textId="77777777" w:rsidR="000C4E27" w:rsidRPr="000C4E27" w:rsidRDefault="000C4E27" w:rsidP="000C4E27">
      <w:pPr>
        <w:pStyle w:val="NormalWeb"/>
        <w:rPr>
          <w:b/>
          <w:bCs/>
        </w:rPr>
      </w:pPr>
      <w:r>
        <w:rPr>
          <w:b/>
          <w:bCs/>
        </w:rPr>
        <w:t xml:space="preserve">4. </w:t>
      </w:r>
      <w:r w:rsidRPr="000C4E27">
        <w:rPr>
          <w:b/>
          <w:bCs/>
        </w:rPr>
        <w:t xml:space="preserve">Prevention and Response Strategies </w:t>
      </w:r>
    </w:p>
    <w:p w14:paraId="3EC45F0B" w14:textId="77777777" w:rsidR="000C4E27" w:rsidRPr="000C4E27" w:rsidRDefault="000C4E27" w:rsidP="000C4E27">
      <w:pPr>
        <w:pStyle w:val="NormalWeb"/>
      </w:pPr>
      <w:r w:rsidRPr="000C4E27">
        <w:t>In the constantly evolving landscape of cybersecurity, the most effective defense against malware lies in strategic foresight rather than reactive cleanup. Once a malicious program infiltrates a system, it can move rapidly, spreading across networks, corrupting files, stealing confidential data, or encrypting critical assets. For this reason, prevention stands as the first and most essential pillar of cybersecurity. Yet, even with strong defenses, security incidents may still occur, making a structured response just as vital. Prevention and response strategies therefore work hand in hand: one reduces the likelihood of attack, while the other minimizes damage when breaches occur.</w:t>
      </w:r>
    </w:p>
    <w:p w14:paraId="0E7F0742" w14:textId="77777777" w:rsidR="000C4E27" w:rsidRPr="000C4E27" w:rsidRDefault="000C4E27" w:rsidP="000C4E27">
      <w:pPr>
        <w:pStyle w:val="NormalWeb"/>
      </w:pPr>
      <w:r w:rsidRPr="000C4E27">
        <w:t>Modern prevention strategies extend far beyond simply installing antivirus software. While traditional antivirus tools remain part of the defense arsenal, the sophistication of today’s threats demands advanced endpoint security solutions, behavior-based detection, continual patching of vulnerabilities, and a culture of security awareness. Malware no longer relies solely on brute force; it frequently targets human behavior through deception, social engineering, and psychological manipulation. As such, prevention begins with strengthening both systems and people—arming networks with intelligent detection tools, and equipping individuals with the knowledge to recognize and avoid threats.</w:t>
      </w:r>
    </w:p>
    <w:p w14:paraId="3A4635C9" w14:textId="77777777" w:rsidR="000C4E27" w:rsidRDefault="000C4E27" w:rsidP="000C4E27">
      <w:pPr>
        <w:pStyle w:val="NormalWeb"/>
      </w:pPr>
      <w:r w:rsidRPr="000C4E27">
        <w:t xml:space="preserve">A major component of proactive defense is </w:t>
      </w:r>
      <w:r w:rsidRPr="000C4E27">
        <w:rPr>
          <w:b/>
          <w:bCs/>
        </w:rPr>
        <w:t>Endpoint Detection and Response (EDR)</w:t>
      </w:r>
      <w:r w:rsidRPr="000C4E27">
        <w:t>, an evolution of traditional antivirus technology. Unlike signature-based detection, which identifies malware by comparing it against known malicious code patterns, EDR continuously monitors system behavior. It looks for suspicious actions, such as programs attempting to encrypt files unexpectedly, modify registry keys, or initiate unauthorized network communication. This approach is essential against zero-day threats—new malware variants that have never been catalogued and can easily bypass outdated security systems. Effective cybersecurity defenses do not rely on a single technology; they combine multiple layers such as firewalls, intrusion detection systems, email security filters, access control policies, and disciplined patching routines.</w:t>
      </w:r>
    </w:p>
    <w:p w14:paraId="3B0526A4" w14:textId="3B5683F2" w:rsidR="00AC6D71" w:rsidRDefault="00AC6D71" w:rsidP="000C4E27">
      <w:pPr>
        <w:pStyle w:val="NormalWeb"/>
      </w:pPr>
      <w:r>
        <w:rPr>
          <w:noProof/>
        </w:rPr>
        <w:lastRenderedPageBreak/>
        <w:drawing>
          <wp:inline distT="0" distB="0" distL="0" distR="0" wp14:anchorId="443F2A98" wp14:editId="59802F3A">
            <wp:extent cx="5348595" cy="5199852"/>
            <wp:effectExtent l="0" t="0" r="5080" b="1270"/>
            <wp:docPr id="993340982" name="Picture 5" descr="How can EDR help you stay ahead of cyber threats? | With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can EDR help you stay ahead of cyber threats? | WithSec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1342" cy="5212245"/>
                    </a:xfrm>
                    <a:prstGeom prst="rect">
                      <a:avLst/>
                    </a:prstGeom>
                    <a:noFill/>
                    <a:ln>
                      <a:noFill/>
                    </a:ln>
                  </pic:spPr>
                </pic:pic>
              </a:graphicData>
            </a:graphic>
          </wp:inline>
        </w:drawing>
      </w:r>
    </w:p>
    <w:p w14:paraId="205D8838" w14:textId="22652B91" w:rsidR="00A11C51" w:rsidRPr="000C4E27" w:rsidRDefault="00A11C51" w:rsidP="000C4E27">
      <w:pPr>
        <w:pStyle w:val="NormalWeb"/>
      </w:pPr>
      <w:hyperlink r:id="rId14" w:history="1">
        <w:r w:rsidRPr="00A11C51">
          <w:rPr>
            <w:rStyle w:val="Hyperlink"/>
          </w:rPr>
          <w:t xml:space="preserve">How can EDR help you stay ahead of cyber threats? | </w:t>
        </w:r>
        <w:proofErr w:type="spellStart"/>
        <w:r w:rsidRPr="00A11C51">
          <w:rPr>
            <w:rStyle w:val="Hyperlink"/>
          </w:rPr>
          <w:t>WithSecure</w:t>
        </w:r>
        <w:proofErr w:type="spellEnd"/>
        <w:r w:rsidRPr="00A11C51">
          <w:rPr>
            <w:rStyle w:val="Hyperlink"/>
          </w:rPr>
          <w:t>™</w:t>
        </w:r>
      </w:hyperlink>
    </w:p>
    <w:p w14:paraId="328A2C73" w14:textId="77777777" w:rsidR="000C4E27" w:rsidRPr="000C4E27" w:rsidRDefault="000C4E27" w:rsidP="000C4E27">
      <w:pPr>
        <w:pStyle w:val="NormalWeb"/>
      </w:pPr>
      <w:r w:rsidRPr="000C4E27">
        <w:t xml:space="preserve">Among all practical defenses, </w:t>
      </w:r>
      <w:r w:rsidRPr="000C4E27">
        <w:rPr>
          <w:b/>
          <w:bCs/>
        </w:rPr>
        <w:t>patch management</w:t>
      </w:r>
      <w:r w:rsidRPr="000C4E27">
        <w:t xml:space="preserve"> remains one of the most critical yet frequently overlooked. Attackers constantly search for unpatched vulnerabilities in operating systems, applications, and network infrastructure. When organizations fail to apply security updates promptly, they leave open doors that malware can easily exploit—doors that may be known publicly to attackers for months. Historic malware outbreaks like WannaCry spread not because they were unstoppable, but because countless systems remained unpatched even after fixes were available. Effective cybersecurity therefore requires routine, automated, and enforced patching schedules, ensuring that software weaknesses are sealed as quickly as possible.</w:t>
      </w:r>
    </w:p>
    <w:p w14:paraId="79D7F5BD" w14:textId="77777777" w:rsidR="000C4E27" w:rsidRDefault="000C4E27" w:rsidP="000C4E27">
      <w:pPr>
        <w:pStyle w:val="NormalWeb"/>
      </w:pPr>
      <w:r w:rsidRPr="000C4E27">
        <w:t xml:space="preserve">Yet even the strongest defenses cannot guarantee perfect protection. When a breach occurs, the difference between minor disruption and catastrophic failure lies in how quickly and effectively an organization responds. A well-designed </w:t>
      </w:r>
      <w:r w:rsidRPr="000C4E27">
        <w:rPr>
          <w:b/>
          <w:bCs/>
        </w:rPr>
        <w:t>Incident Response (IR)</w:t>
      </w:r>
      <w:r w:rsidRPr="000C4E27">
        <w:t xml:space="preserve"> strategy provides a structured framework for handling security events. It begins long before an attack with the </w:t>
      </w:r>
      <w:r w:rsidRPr="000C4E27">
        <w:rPr>
          <w:b/>
          <w:bCs/>
        </w:rPr>
        <w:t>preparation phase</w:t>
      </w:r>
      <w:r w:rsidRPr="000C4E27">
        <w:t xml:space="preserve">, where policies are established, backups are tested, and employees are </w:t>
      </w:r>
      <w:r w:rsidRPr="000C4E27">
        <w:lastRenderedPageBreak/>
        <w:t>trained. Preparation embeds security into the organization’s daily operations, ensuring that when an incident occurs, confusion does not replace action.</w:t>
      </w:r>
    </w:p>
    <w:p w14:paraId="3D443517" w14:textId="590287B4" w:rsidR="00A11C51" w:rsidRDefault="00A11C51" w:rsidP="000C4E27">
      <w:pPr>
        <w:pStyle w:val="NormalWeb"/>
      </w:pPr>
      <w:r>
        <w:rPr>
          <w:noProof/>
        </w:rPr>
        <w:drawing>
          <wp:inline distT="0" distB="0" distL="0" distR="0" wp14:anchorId="08DE715B" wp14:editId="126D2928">
            <wp:extent cx="5943600" cy="5146158"/>
            <wp:effectExtent l="0" t="0" r="0" b="0"/>
            <wp:docPr id="1606732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456" cy="5146899"/>
                    </a:xfrm>
                    <a:prstGeom prst="rect">
                      <a:avLst/>
                    </a:prstGeom>
                    <a:noFill/>
                    <a:ln>
                      <a:noFill/>
                    </a:ln>
                  </pic:spPr>
                </pic:pic>
              </a:graphicData>
            </a:graphic>
          </wp:inline>
        </w:drawing>
      </w:r>
    </w:p>
    <w:p w14:paraId="5DD6528B" w14:textId="5B392FF4" w:rsidR="00A11C51" w:rsidRPr="000C4E27" w:rsidRDefault="00A11C51" w:rsidP="000C4E27">
      <w:pPr>
        <w:pStyle w:val="NormalWeb"/>
      </w:pPr>
      <w:hyperlink r:id="rId16" w:history="1">
        <w:r w:rsidRPr="00A11C51">
          <w:rPr>
            <w:rStyle w:val="Hyperlink"/>
          </w:rPr>
          <w:t xml:space="preserve">Building Effective Incident Response Procedures | </w:t>
        </w:r>
        <w:proofErr w:type="spellStart"/>
        <w:r w:rsidRPr="00A11C51">
          <w:rPr>
            <w:rStyle w:val="Hyperlink"/>
          </w:rPr>
          <w:t>Blumira</w:t>
        </w:r>
        <w:proofErr w:type="spellEnd"/>
      </w:hyperlink>
    </w:p>
    <w:p w14:paraId="6CFB5C2D" w14:textId="77777777" w:rsidR="000C4E27" w:rsidRPr="000C4E27" w:rsidRDefault="000C4E27" w:rsidP="000C4E27">
      <w:pPr>
        <w:pStyle w:val="NormalWeb"/>
      </w:pPr>
      <w:r w:rsidRPr="000C4E27">
        <w:t xml:space="preserve">Once a threat is detected, analysts must swiftly verify and analyze the incident, gathering logs, evidence, and technical data to understand the scope and nature of the intrusion. This step ensures that the response is accurate and targeted rather than chaotic or incomplete. Following detection, </w:t>
      </w:r>
      <w:r w:rsidRPr="000C4E27">
        <w:rPr>
          <w:b/>
          <w:bCs/>
        </w:rPr>
        <w:t>containment</w:t>
      </w:r>
      <w:r w:rsidRPr="000C4E27">
        <w:t xml:space="preserve"> becomes the most urgent priority. Without immediate isolation—such as disconnecting infected machines from the network or blocking malicious IPs—the malware may spread, extract data, or deepen its foothold in the system. Containment acts like building a fire-break: the objective is not yet to extinguish the fire, but to stop it from spreading.</w:t>
      </w:r>
    </w:p>
    <w:p w14:paraId="020C28C1" w14:textId="77777777" w:rsidR="000C4E27" w:rsidRPr="000C4E27" w:rsidRDefault="000C4E27" w:rsidP="000C4E27">
      <w:pPr>
        <w:pStyle w:val="NormalWeb"/>
      </w:pPr>
      <w:r w:rsidRPr="000C4E27">
        <w:t xml:space="preserve">Only after containment is secured should </w:t>
      </w:r>
      <w:r w:rsidRPr="000C4E27">
        <w:rPr>
          <w:b/>
          <w:bCs/>
        </w:rPr>
        <w:t>eradication</w:t>
      </w:r>
      <w:r w:rsidRPr="000C4E27">
        <w:t xml:space="preserve"> take place. This involves removing malicious files, terminating harmful processes, resetting compromised credentials, and deploying security tools to ensure no remnants remain. Once systems are clean, the </w:t>
      </w:r>
      <w:r w:rsidRPr="000C4E27">
        <w:rPr>
          <w:b/>
          <w:bCs/>
        </w:rPr>
        <w:t>recovery phase</w:t>
      </w:r>
      <w:r w:rsidRPr="000C4E27">
        <w:t xml:space="preserve"> begins. </w:t>
      </w:r>
      <w:r w:rsidRPr="000C4E27">
        <w:lastRenderedPageBreak/>
        <w:t>Systems are restored from verified clean backups, services are brought back online gradually, and monitoring intensifies to detect any lingering threat or reinfection attempt. True recovery is both technical and strategic—it includes reinforcing defenses, updating policies, and improving awareness based on lessons learned.</w:t>
      </w:r>
    </w:p>
    <w:p w14:paraId="27843813" w14:textId="77777777" w:rsidR="000C4E27" w:rsidRPr="000C4E27" w:rsidRDefault="000C4E27" w:rsidP="000C4E27">
      <w:pPr>
        <w:pStyle w:val="NormalWeb"/>
      </w:pPr>
      <w:r w:rsidRPr="000C4E27">
        <w:t>Finally, a critical part of any response plan is reflection. Organizations that treat incidents as learning opportunities become stronger with each challenge. Post-incident reviews evaluate what happened, why it happened, and what must be improved to prevent recurrence. This maturity is the hallmark of resilient cybersecurity: not merely reacting, but continuously evolving.</w:t>
      </w:r>
    </w:p>
    <w:p w14:paraId="16680115" w14:textId="77777777" w:rsidR="000C4E27" w:rsidRPr="000C4E27" w:rsidRDefault="000C4E27" w:rsidP="000C4E27">
      <w:pPr>
        <w:pStyle w:val="NormalWeb"/>
      </w:pPr>
      <w:r w:rsidRPr="000C4E27">
        <w:t>Ultimately, prevention and response strategies form the backbone of digital security. By combining intelligent detection tools, disciplined patching, trained personnel, and structured incident response plans, organizations build not only technical defenses—but operational resilience. In cybersecurity, strength does not come from never being attacked; it comes from being prepared, vigilant, and capable of defeating threats before and after they strike. With the right mindset and strategy, malware becomes not an unstoppable force, but a challenge that disciplined defenders are ready to meet head-on.</w:t>
      </w:r>
    </w:p>
    <w:p w14:paraId="2EFE3462" w14:textId="77777777" w:rsidR="000C4E27" w:rsidRDefault="000C4E27" w:rsidP="000C4E27">
      <w:pPr>
        <w:pStyle w:val="NormalWeb"/>
      </w:pPr>
    </w:p>
    <w:p w14:paraId="692C5E74" w14:textId="77777777" w:rsidR="000C4E27" w:rsidRDefault="000C4E27"/>
    <w:sectPr w:rsidR="000C4E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F5C"/>
    <w:multiLevelType w:val="multilevel"/>
    <w:tmpl w:val="0D12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12133"/>
    <w:multiLevelType w:val="multilevel"/>
    <w:tmpl w:val="B98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D39D5"/>
    <w:multiLevelType w:val="hybridMultilevel"/>
    <w:tmpl w:val="34CCE9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BE07013"/>
    <w:multiLevelType w:val="multilevel"/>
    <w:tmpl w:val="C57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70204"/>
    <w:multiLevelType w:val="multilevel"/>
    <w:tmpl w:val="2192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721125">
    <w:abstractNumId w:val="2"/>
  </w:num>
  <w:num w:numId="2" w16cid:durableId="1789736458">
    <w:abstractNumId w:val="0"/>
  </w:num>
  <w:num w:numId="3" w16cid:durableId="1995403860">
    <w:abstractNumId w:val="3"/>
  </w:num>
  <w:num w:numId="4" w16cid:durableId="1568342188">
    <w:abstractNumId w:val="1"/>
  </w:num>
  <w:num w:numId="5" w16cid:durableId="1913807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E27"/>
    <w:rsid w:val="00013CF7"/>
    <w:rsid w:val="000C4E27"/>
    <w:rsid w:val="00787D10"/>
    <w:rsid w:val="00A11C51"/>
    <w:rsid w:val="00AC6D71"/>
    <w:rsid w:val="00CB03CD"/>
    <w:rsid w:val="00DB260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9DD27"/>
  <w15:chartTrackingRefBased/>
  <w15:docId w15:val="{AD8F9271-1A67-4CF0-A58B-967737C89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C4E2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0C4E2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4E27"/>
    <w:rPr>
      <w:rFonts w:ascii="Times New Roman" w:eastAsia="Times New Roman" w:hAnsi="Times New Roman" w:cs="Times New Roman"/>
      <w:b/>
      <w:bCs/>
      <w:kern w:val="0"/>
      <w:sz w:val="27"/>
      <w:szCs w:val="27"/>
      <w:lang w:eastAsia="en-PH"/>
    </w:rPr>
  </w:style>
  <w:style w:type="character" w:styleId="Strong">
    <w:name w:val="Strong"/>
    <w:basedOn w:val="DefaultParagraphFont"/>
    <w:uiPriority w:val="22"/>
    <w:qFormat/>
    <w:rsid w:val="000C4E27"/>
    <w:rPr>
      <w:b/>
      <w:bCs/>
    </w:rPr>
  </w:style>
  <w:style w:type="paragraph" w:styleId="NormalWeb">
    <w:name w:val="Normal (Web)"/>
    <w:basedOn w:val="Normal"/>
    <w:uiPriority w:val="99"/>
    <w:semiHidden/>
    <w:unhideWhenUsed/>
    <w:rsid w:val="000C4E27"/>
    <w:pPr>
      <w:spacing w:before="100" w:beforeAutospacing="1" w:after="100" w:afterAutospacing="1" w:line="240" w:lineRule="auto"/>
    </w:pPr>
    <w:rPr>
      <w:rFonts w:ascii="Times New Roman" w:eastAsia="Times New Roman" w:hAnsi="Times New Roman" w:cs="Times New Roman"/>
      <w:kern w:val="0"/>
      <w:sz w:val="24"/>
      <w:szCs w:val="24"/>
      <w:lang w:eastAsia="en-PH"/>
    </w:rPr>
  </w:style>
  <w:style w:type="paragraph" w:styleId="ListParagraph">
    <w:name w:val="List Paragraph"/>
    <w:basedOn w:val="Normal"/>
    <w:uiPriority w:val="34"/>
    <w:qFormat/>
    <w:rsid w:val="000C4E27"/>
    <w:pPr>
      <w:ind w:left="720"/>
      <w:contextualSpacing/>
    </w:pPr>
  </w:style>
  <w:style w:type="character" w:customStyle="1" w:styleId="Heading2Char">
    <w:name w:val="Heading 2 Char"/>
    <w:basedOn w:val="DefaultParagraphFont"/>
    <w:link w:val="Heading2"/>
    <w:uiPriority w:val="9"/>
    <w:semiHidden/>
    <w:rsid w:val="000C4E27"/>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AC6D71"/>
    <w:rPr>
      <w:color w:val="467886" w:themeColor="hyperlink"/>
      <w:u w:val="single"/>
    </w:rPr>
  </w:style>
  <w:style w:type="character" w:styleId="UnresolvedMention">
    <w:name w:val="Unresolved Mention"/>
    <w:basedOn w:val="DefaultParagraphFont"/>
    <w:uiPriority w:val="99"/>
    <w:semiHidden/>
    <w:unhideWhenUsed/>
    <w:rsid w:val="00AC6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050863">
      <w:bodyDiv w:val="1"/>
      <w:marLeft w:val="0"/>
      <w:marRight w:val="0"/>
      <w:marTop w:val="0"/>
      <w:marBottom w:val="0"/>
      <w:divBdr>
        <w:top w:val="none" w:sz="0" w:space="0" w:color="auto"/>
        <w:left w:val="none" w:sz="0" w:space="0" w:color="auto"/>
        <w:bottom w:val="none" w:sz="0" w:space="0" w:color="auto"/>
        <w:right w:val="none" w:sz="0" w:space="0" w:color="auto"/>
      </w:divBdr>
    </w:div>
    <w:div w:id="418137939">
      <w:bodyDiv w:val="1"/>
      <w:marLeft w:val="0"/>
      <w:marRight w:val="0"/>
      <w:marTop w:val="0"/>
      <w:marBottom w:val="0"/>
      <w:divBdr>
        <w:top w:val="none" w:sz="0" w:space="0" w:color="auto"/>
        <w:left w:val="none" w:sz="0" w:space="0" w:color="auto"/>
        <w:bottom w:val="none" w:sz="0" w:space="0" w:color="auto"/>
        <w:right w:val="none" w:sz="0" w:space="0" w:color="auto"/>
      </w:divBdr>
    </w:div>
    <w:div w:id="1169521467">
      <w:bodyDiv w:val="1"/>
      <w:marLeft w:val="0"/>
      <w:marRight w:val="0"/>
      <w:marTop w:val="0"/>
      <w:marBottom w:val="0"/>
      <w:divBdr>
        <w:top w:val="none" w:sz="0" w:space="0" w:color="auto"/>
        <w:left w:val="none" w:sz="0" w:space="0" w:color="auto"/>
        <w:bottom w:val="none" w:sz="0" w:space="0" w:color="auto"/>
        <w:right w:val="none" w:sz="0" w:space="0" w:color="auto"/>
      </w:divBdr>
    </w:div>
    <w:div w:id="1295790606">
      <w:bodyDiv w:val="1"/>
      <w:marLeft w:val="0"/>
      <w:marRight w:val="0"/>
      <w:marTop w:val="0"/>
      <w:marBottom w:val="0"/>
      <w:divBdr>
        <w:top w:val="none" w:sz="0" w:space="0" w:color="auto"/>
        <w:left w:val="none" w:sz="0" w:space="0" w:color="auto"/>
        <w:bottom w:val="none" w:sz="0" w:space="0" w:color="auto"/>
        <w:right w:val="none" w:sz="0" w:space="0" w:color="auto"/>
      </w:divBdr>
    </w:div>
    <w:div w:id="1457524917">
      <w:bodyDiv w:val="1"/>
      <w:marLeft w:val="0"/>
      <w:marRight w:val="0"/>
      <w:marTop w:val="0"/>
      <w:marBottom w:val="0"/>
      <w:divBdr>
        <w:top w:val="none" w:sz="0" w:space="0" w:color="auto"/>
        <w:left w:val="none" w:sz="0" w:space="0" w:color="auto"/>
        <w:bottom w:val="none" w:sz="0" w:space="0" w:color="auto"/>
        <w:right w:val="none" w:sz="0" w:space="0" w:color="auto"/>
      </w:divBdr>
    </w:div>
    <w:div w:id="1700620047">
      <w:bodyDiv w:val="1"/>
      <w:marLeft w:val="0"/>
      <w:marRight w:val="0"/>
      <w:marTop w:val="0"/>
      <w:marBottom w:val="0"/>
      <w:divBdr>
        <w:top w:val="none" w:sz="0" w:space="0" w:color="auto"/>
        <w:left w:val="none" w:sz="0" w:space="0" w:color="auto"/>
        <w:bottom w:val="none" w:sz="0" w:space="0" w:color="auto"/>
        <w:right w:val="none" w:sz="0" w:space="0" w:color="auto"/>
      </w:divBdr>
    </w:div>
    <w:div w:id="212888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ketchbubble.com/en/presentation-static-malware-analysis-vs-dynamic-malware-analysis.html"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medium.com/%40piusppk/malware-analysis-home-lab-bbefe7d1c53b"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lumira.com/blog/incident-response-guide-malware-infections" TargetMode="External"/><Relationship Id="rId1" Type="http://schemas.openxmlformats.org/officeDocument/2006/relationships/numbering" Target="numbering.xml"/><Relationship Id="rId6" Type="http://schemas.openxmlformats.org/officeDocument/2006/relationships/hyperlink" Target="https://www.pmfias.com/akira-ransomware-malware/" TargetMode="External"/><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blog.christophetd.fr/malware-analysis-lab-with-virtualbox-inetsim-and-bur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ithsecure.com/en/expertise/resources/why-you-need-ed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3351</Words>
  <Characters>19107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VIEW PARKER</dc:creator>
  <cp:keywords/>
  <dc:description/>
  <cp:lastModifiedBy>mervyn ralph falculan</cp:lastModifiedBy>
  <cp:revision>2</cp:revision>
  <dcterms:created xsi:type="dcterms:W3CDTF">2025-11-06T13:23:00Z</dcterms:created>
  <dcterms:modified xsi:type="dcterms:W3CDTF">2025-11-06T13:23:00Z</dcterms:modified>
</cp:coreProperties>
</file>