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04BB4"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--流类库与输入输出</w:t>
      </w:r>
    </w:p>
    <w:p w14:paraId="55241EF2">
      <w:pPr>
        <w:widowControl w:val="0"/>
        <w:numPr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0366DEBA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例题一</w:t>
      </w:r>
    </w:p>
    <w:p w14:paraId="170E43F0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D74DC1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135" cy="5271135"/>
            <wp:effectExtent l="0" t="0" r="1905" b="1905"/>
            <wp:docPr id="1" name="图片 1" descr="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oject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21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7E11F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055A08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练习1</w:t>
      </w:r>
    </w:p>
    <w:p w14:paraId="11AA8334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FE585A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2405" cy="2225675"/>
            <wp:effectExtent l="0" t="0" r="635" b="14605"/>
            <wp:docPr id="2" name="图片 2" descr="practi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ractic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2D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91FE2F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D938FD1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练习2</w:t>
      </w:r>
    </w:p>
    <w:p w14:paraId="0495523C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13E6A4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2245" cy="2433955"/>
            <wp:effectExtent l="0" t="0" r="10795" b="4445"/>
            <wp:docPr id="3" name="图片 3" descr="practice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actice2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4A3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65EE46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CD155B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05125"/>
    <w:multiLevelType w:val="singleLevel"/>
    <w:tmpl w:val="D7605125"/>
    <w:lvl w:ilvl="0" w:tentative="0">
      <w:start w:val="11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355FCF"/>
    <w:rsid w:val="604F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2025-12-21T08:57:13Z</dcterms:created>
  <dc:creator>Jerico</dc:creator>
  <cp:lastModifiedBy>清风明月</cp:lastModifiedBy>
  <dcterms:modified xsi:type="dcterms:W3CDTF">2025-12-21T09:14:42Z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eyJoZGlkIjoiZGRiMDdjYTZiNTVlNjZjMzc1ODNiMGY4NWJmYjZiZDQiLCJ1c2VySWQiOiIxNjM3MjkzNDUxIn0=</vt:lpwstr>
  </property>
  <property fmtid="{D5CDD505-2E9C-101B-9397-08002B2CF9AE}" pid="4" name="ICV">
    <vt:lpwstr>F8BD82283B28438C96B8A9B393A255E9_12</vt:lpwstr>
  </property>
</Properties>
</file>