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240"/>
      </w:pPr>
      <w:r>
        <w:rPr>
          <w:rFonts w:ascii="Century Schoolbook" w:hAnsi="Century Schoolbook" w:eastAsia="黑体" w:cs="Century Schoolbook"/>
          <w:b/>
          <w:i w:val="0"/>
          <w:sz w:val="32"/>
        </w:rPr>
        <w:t>学生环境安装指引 · 操作系统实践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什么时候做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：第 1 次课当堂安装，装完立刻自检。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装什么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：RISC-V 交叉编译器、QEMU 模拟器、git、python3、perl。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自检工具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：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preflight.py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一、macOS（先装 Homebrew，没有的话）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1"/>
      </w:tblGrid>
      <w:tr>
        <w:tc>
          <w:tcPr>
            <w:tcW w:type="dxa" w:w="8391"/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# 1) 安装 Homebrew（已装可跳过）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/bin/bash -c "$(curl -fsSL https://raw.githubusercontent.com/Homebrew/install/HEAD/install.sh)"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# 2) 安装工具链与 QEMU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brew install riscv64-elf-gcc riscv64-elf-binutils qemu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# 3) 统一命令名（课程脚本按 riscv64-unknown-elf-* 寻找）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for t in gcc ld objdump gdb addr2line readelf; do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  [ -e "$(brew --prefix)/bin/riscv64-elf-$t" ] &amp;&amp; \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  ln -sf "$(brew --prefix)/bin/riscv64-elf-$t" "$(brew --prefix)/bin/riscv64-unknown-elf-$t"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done</w:t>
            </w:r>
          </w:p>
        </w:tc>
      </w:tr>
      <w:tblGrid>
        <w:gridCol w:w="8390"/>
      </w:tblGrid>
    </w:tbl>
    <w:p>
      <w:pPr>
        <w:spacing w:before="0" w:after="80"/>
      </w:pP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>国内网络慢时，可先给 brew 换清华/中科大镜像（搜"Homebrew 国内镜像"）。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二、Windows（用 WSL2 —— 不是 PowerShell，也不是 Cygwin）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管理员 PowerShell 执行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wsl --install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（默认装 Ubuntu），重启后设置用户名密码；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进入 Ubuntu 终端（开始菜单搜 Ubuntu），执行：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1"/>
      </w:tblGrid>
      <w:tr>
        <w:tc>
          <w:tcPr>
            <w:tcW w:type="dxa" w:w="8391"/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sudo apt update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sudo apt install gcc-riscv64-unknown-elf binutils-riscv64-unknown-elf \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     qemu-system-misc git perl python3</w:t>
            </w:r>
          </w:p>
        </w:tc>
      </w:tr>
      <w:tblGrid>
        <w:gridCol w:w="8390"/>
      </w:tblGrid>
    </w:tbl>
    <w:p>
      <w:pPr>
        <w:spacing w:before="0" w:after="80"/>
      </w:pP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建议：把实验代码放在 WSL 文件系统内（如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~/oslab/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），</w:t>
      </w:r>
      <w:r>
        <w:rPr>
          <w:rFonts w:ascii="Century Schoolbook" w:hAnsi="Century Schoolbook" w:eastAsia="宋体" w:cs="Century Schoolbook"/>
          <w:b/>
          <w:i w:val="0"/>
          <w:sz w:val="21"/>
        </w:rPr>
        <w:t>不要放在 /mnt/c/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——跨文件系统 I/O 会慢 10 倍以上。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三、Linux（Ubuntu/Debian 原生）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与 WSL2 的第 2 步完全相同。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四、自检（装完立刻做）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把课程平台的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preflight.py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放到任意目录，执行：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1"/>
      </w:tblGrid>
      <w:tr>
        <w:tc>
          <w:tcPr>
            <w:tcW w:type="dxa" w:w="8391"/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python3 preflight.py</w:t>
            </w:r>
          </w:p>
        </w:tc>
      </w:tr>
      <w:tblGrid>
        <w:gridCol w:w="8390"/>
      </w:tblGrid>
    </w:tbl>
    <w:p>
      <w:pPr>
        <w:spacing w:before="0" w:after="80"/>
      </w:pP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期望输出（要点）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riscv64-unknown-elf-gcc / -ld / -objdump / qemu-system-riscv64 / python3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全部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[ ok ]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[warn] riscv gdb 不可用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—— </w:t>
      </w:r>
      <w:r>
        <w:rPr>
          <w:rFonts w:ascii="Century Schoolbook" w:hAnsi="Century Schoolbook" w:eastAsia="宋体" w:cs="Century Schoolbook"/>
          <w:b/>
          <w:i w:val="0"/>
          <w:sz w:val="21"/>
        </w:rPr>
        <w:t>正常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，本课程不用 gdb，有完整的替代调试方案；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最后一行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结论:环境自检通过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—— 自检完成，把</w:t>
      </w:r>
      <w:r>
        <w:rPr>
          <w:rFonts w:ascii="Century Schoolbook" w:hAnsi="Century Schoolbook" w:eastAsia="宋体" w:cs="Century Schoolbook"/>
          <w:b/>
          <w:i w:val="0"/>
          <w:sz w:val="21"/>
        </w:rPr>
        <w:t>完整输出截图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留好（第 1 次课教师会查）。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若最后一行提示缺少必要组件，按提示回到对应步骤补装。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五、排障三步（自检不过时）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entury Schoolbook" w:hAnsi="Century Schoolbook" w:eastAsia="宋体" w:cs="Century Schoolbook"/>
          <w:b/>
          <w:i w:val="0"/>
          <w:sz w:val="21"/>
        </w:rPr>
        <w:t>核对命令名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which riscv64-unknown-elf-gcc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应有输出。macOS 用户请重点检查是否已完成第一节第 3 步中的工具链软链接配置；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entury Schoolbook" w:hAnsi="Century Schoolbook" w:eastAsia="宋体" w:cs="Century Schoolbook"/>
          <w:b/>
          <w:i w:val="0"/>
          <w:sz w:val="21"/>
        </w:rPr>
        <w:t>重开终端再试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：装完不重开终端，PATH 不会刷新；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3. </w:t>
      </w:r>
      <w:r>
        <w:rPr>
          <w:rFonts w:ascii="Century Schoolbook" w:hAnsi="Century Schoolbook" w:eastAsia="宋体" w:cs="Century Schoolbook"/>
          <w:b/>
          <w:i w:val="0"/>
          <w:sz w:val="21"/>
        </w:rPr>
        <w:t>求助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：把 preflight 的</w:t>
      </w:r>
      <w:r>
        <w:rPr>
          <w:rFonts w:ascii="Century Schoolbook" w:hAnsi="Century Schoolbook" w:eastAsia="宋体" w:cs="Century Schoolbook"/>
          <w:b/>
          <w:i w:val="0"/>
          <w:sz w:val="21"/>
        </w:rPr>
        <w:t>完整输出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发给教师（不要只截图最后一行）。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六、常见问题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磁盘空间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：全部工具 + 一个实验树 &lt; 2 GB；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brew 报错/下载慢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：换国内镜像源后重试；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WSL2 里 </w:t>
      </w:r>
      <w:r>
        <w:rPr>
          <w:rFonts w:ascii="Consolas" w:hAnsi="Consolas" w:eastAsia="宋体" w:cs="Consolas"/>
          <w:b/>
          <w:i w:val="0"/>
          <w:color w:val="901010"/>
          <w:sz w:val="19"/>
        </w:rPr>
        <w:t>wsl --install</w:t>
      </w: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 失败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：需在 BIOS 打开虚拟化（VT-x/AMD-V），或在"启用或关闭 Windows 功能"里勾选"适用于 Linux 的 Windows 子系统"与"虚拟机平台"；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Apple Silicon（M 系列）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：完全支持，QEMU 与工具链均有原生 arm64 版本，性能很好；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七、装完之后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环境只是起点：调试内核用什么？请阅读随资料包发放的《学生无gdb调试手册》——掌握异常日志分析（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-d int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）、指令执行追踪（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-d in_asm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）与 QEMU Monitor 监控这三项核心调试手段，结合内核自身的观测输出，开展全学期的实验排查与调试。</w:t>
      </w:r>
    </w:p>
    <w:sectPr w:rsidR="00FC693F" w:rsidRPr="0006063C" w:rsidSect="00034616">
      <w:pgSz w:w="10431" w:h="14740"/>
      <w:pgMar w:top="1304" w:right="1020" w:bottom="130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