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240"/>
      </w:pPr>
      <w:r>
        <w:rPr>
          <w:rFonts w:ascii="Century Schoolbook" w:hAnsi="Century Schoolbook" w:eastAsia="黑体" w:cs="Century Schoolbook"/>
          <w:b/>
          <w:i w:val="0"/>
          <w:sz w:val="32"/>
        </w:rPr>
        <w:t>实验 3：三级页表与物理内存管理</w:t>
      </w:r>
    </w:p>
    <w:p>
      <w:pPr>
        <w:spacing w:line="300" w:lineRule="auto" w:before="40" w:after="120"/>
        <w:ind w:left="420" w:right="280"/>
        <w:pBdr>
          <w:left w:val="single" w:sz="18" w:space="8" w:color="4A777A"/>
        </w:pBdr>
      </w:pPr>
      <w:r>
        <w:rPr>
          <w:rFonts w:ascii="Century Schoolbook" w:hAnsi="Century Schoolbook" w:eastAsia="楷体" w:cs="Century Schoolbook"/>
          <w:b w:val="0"/>
          <w:i w:val="0"/>
          <w:sz w:val="21"/>
        </w:rPr>
        <w:t>V3.1 版本（2026-09-29）。配套增量包：lab3-v2-20260929。</w:t>
      </w:r>
    </w:p>
    <w:p>
      <w:pPr>
        <w:spacing w:before="0" w:after="60" w:line="300" w:lineRule="auto"/>
        <w:ind w:firstLine="420"/>
      </w:pPr>
      <w:r>
        <w:rPr>
          <w:rFonts w:ascii="Century Schoolbook" w:hAnsi="Century Schoolbook" w:eastAsia="宋体" w:cs="Century Schoolbook"/>
          <w:b w:val="0"/>
          <w:i w:val="0"/>
          <w:sz w:val="21"/>
        </w:rPr>
        <w:t>在 lab2 中，内核运行于未启用分页的平坦物理地址模式（虚拟地址恒等于物理地址），用户程序与内核共享同一物理地址空间，内核直接解引用用户态传入的指针。本实验引入 RISC-V SV39 分页机制：首先实现物理页分配器，进而从零构建三级页表结构，为每个进程建立相互隔离的虚拟地址空间；同时将 lab2 中直接解引用用户指针的过渡实现，全面重构为安全的受控内存拷贝机制。</w:t>
      </w:r>
    </w:p>
    <w:p>
      <w:pPr>
        <w:spacing w:before="0" w:after="60" w:line="300" w:lineRule="auto"/>
        <w:ind w:firstLine="420"/>
      </w:pPr>
      <w:r>
        <w:rPr>
          <w:rFonts w:ascii="Century Schoolbook" w:hAnsi="Century Schoolbook" w:eastAsia="宋体" w:cs="Century Schoolbook"/>
          <w:b w:val="0"/>
          <w:i w:val="0"/>
          <w:sz w:val="21"/>
        </w:rPr>
        <w:t>你在 lab0 任务二中绘制的地址空间快照图对应本实验的页表结构。实验完成时，</w:t>
      </w:r>
      <w:r>
        <w:rPr>
          <w:rFonts w:ascii="Consolas" w:hAnsi="Consolas" w:eastAsia="宋体" w:cs="Consolas"/>
          <w:b w:val="0"/>
          <w:i w:val="0"/>
          <w:color w:val="901010"/>
          <w:sz w:val="19"/>
        </w:rPr>
        <w:t>dump_pagetable</w:t>
      </w:r>
      <w:r>
        <w:rPr>
          <w:rFonts w:ascii="Century Schoolbook" w:hAnsi="Century Schoolbook" w:eastAsia="宋体" w:cs="Century Schoolbook"/>
          <w:b w:val="0"/>
          <w:i w:val="0"/>
          <w:sz w:val="21"/>
        </w:rPr>
        <w:t xml:space="preserve"> 打印出的实际映射关系必须能够与该图纸逐项对齐。</w:t>
      </w:r>
    </w:p>
    <w:p>
      <w:pPr>
        <w:spacing w:before="0" w:after="60" w:line="300" w:lineRule="auto"/>
        <w:ind w:firstLine="420"/>
      </w:pPr>
      <w:r>
        <w:rPr>
          <w:rFonts w:ascii="Century Schoolbook" w:hAnsi="Century Schoolbook" w:eastAsia="宋体" w:cs="Century Schoolbook"/>
          <w:b w:val="0"/>
          <w:i w:val="0"/>
          <w:sz w:val="21"/>
        </w:rPr>
        <w:t xml:space="preserve">这是课程中首次对前期模块进行深度重构：重构前请先执行 </w:t>
      </w:r>
      <w:r>
        <w:rPr>
          <w:rFonts w:ascii="Consolas" w:hAnsi="Consolas" w:eastAsia="宋体" w:cs="Consolas"/>
          <w:b w:val="0"/>
          <w:i w:val="0"/>
          <w:color w:val="901010"/>
          <w:sz w:val="19"/>
        </w:rPr>
        <w:t>git tag lab3-start</w:t>
      </w:r>
      <w:r>
        <w:rPr>
          <w:rFonts w:ascii="Century Schoolbook" w:hAnsi="Century Schoolbook" w:eastAsia="宋体" w:cs="Century Schoolbook"/>
          <w:b w:val="0"/>
          <w:i w:val="0"/>
          <w:sz w:val="21"/>
        </w:rPr>
        <w:t xml:space="preserve"> 标记基线。重构过程中若系统出现异常，可先将当前工作状态提交，随后执行 </w:t>
      </w:r>
      <w:r>
        <w:rPr>
          <w:rFonts w:ascii="Consolas" w:hAnsi="Consolas" w:eastAsia="宋体" w:cs="Consolas"/>
          <w:b w:val="0"/>
          <w:i w:val="0"/>
          <w:color w:val="901010"/>
          <w:sz w:val="19"/>
        </w:rPr>
        <w:t>git bisect start HEAD lab2-submit</w:t>
      </w:r>
      <w:r>
        <w:rPr>
          <w:rFonts w:ascii="Century Schoolbook" w:hAnsi="Century Schoolbook" w:eastAsia="宋体" w:cs="Century Schoolbook"/>
          <w:b w:val="0"/>
          <w:i w:val="0"/>
          <w:sz w:val="21"/>
        </w:rPr>
        <w:t xml:space="preserve"> 进行二分排查，定位缺陷是历史基线遗留还是本次修改引入；若在交付验收阶段才发现回归问题，则将异常端点替换为 </w:t>
      </w:r>
      <w:r>
        <w:rPr>
          <w:rFonts w:ascii="Consolas" w:hAnsi="Consolas" w:eastAsia="宋体" w:cs="Consolas"/>
          <w:b w:val="0"/>
          <w:i w:val="0"/>
          <w:color w:val="901010"/>
          <w:sz w:val="19"/>
        </w:rPr>
        <w:t>lab3-submit</w:t>
      </w:r>
      <w:r>
        <w:rPr>
          <w:rFonts w:ascii="Century Schoolbook" w:hAnsi="Century Schoolbook" w:eastAsia="宋体" w:cs="Century Schoolbook"/>
          <w:b w:val="0"/>
          <w:i w:val="0"/>
          <w:sz w:val="21"/>
        </w:rPr>
        <w:t xml:space="preserve"> 进行二分定位。</w:t>
      </w:r>
    </w:p>
    <w:p>
      <w:pPr>
        <w:keepNext/>
        <w:spacing w:before="220" w:after="120"/>
      </w:pPr>
      <w:r>
        <w:rPr>
          <w:rFonts w:ascii="Century Schoolbook" w:hAnsi="Century Schoolbook" w:eastAsia="宋体" w:cs="Century Schoolbook"/>
          <w:b/>
          <w:i w:val="0"/>
          <w:sz w:val="28"/>
        </w:rPr>
        <w:t>0. 开始之前</w:t>
      </w:r>
    </w:p>
    <w:p>
      <w:pPr>
        <w:spacing w:before="0" w:after="60" w:line="300" w:lineRule="auto"/>
        <w:ind w:firstLine="420"/>
      </w:pPr>
      <w:r>
        <w:rPr>
          <w:rFonts w:ascii="Century Schoolbook" w:hAnsi="Century Schoolbook" w:eastAsia="宋体" w:cs="Century Schoolbook"/>
          <w:b/>
          <w:i w:val="0"/>
          <w:sz w:val="21"/>
        </w:rPr>
        <w:t>首先合并增量包</w:t>
      </w:r>
      <w:r>
        <w:rPr>
          <w:rFonts w:ascii="Century Schoolbook" w:hAnsi="Century Schoolbook" w:eastAsia="宋体" w:cs="Century Schoolbook"/>
          <w:b w:val="0"/>
          <w:i w:val="0"/>
          <w:sz w:val="21"/>
        </w:rPr>
        <w:t>。本增量包（v2）除常规更新文件外，还包含</w:t>
      </w:r>
      <w:r>
        <w:rPr>
          <w:rFonts w:ascii="Century Schoolbook" w:hAnsi="Century Schoolbook" w:eastAsia="宋体" w:cs="Century Schoolbook"/>
          <w:b/>
          <w:i w:val="0"/>
          <w:sz w:val="21"/>
        </w:rPr>
        <w:t>两份预置文件的修复覆盖</w:t>
      </w:r>
      <w:r>
        <w:rPr>
          <w:rFonts w:ascii="Century Schoolbook" w:hAnsi="Century Schoolbook" w:eastAsia="宋体" w:cs="Century Schoolbook"/>
          <w:b w:val="0"/>
          <w:i w:val="0"/>
          <w:sz w:val="21"/>
        </w:rPr>
        <w:t>：</w:t>
      </w:r>
      <w:r>
        <w:rPr>
          <w:rFonts w:ascii="Consolas" w:hAnsi="Consolas" w:eastAsia="宋体" w:cs="Consolas"/>
          <w:b w:val="0"/>
          <w:i w:val="0"/>
          <w:color w:val="901010"/>
          <w:sz w:val="19"/>
        </w:rPr>
        <w:t>gifts/kernel/trampoline.S</w:t>
      </w:r>
      <w:r>
        <w:rPr>
          <w:rFonts w:ascii="Century Schoolbook" w:hAnsi="Century Schoolbook" w:eastAsia="宋体" w:cs="Century Schoolbook"/>
          <w:b w:val="0"/>
          <w:i w:val="0"/>
          <w:sz w:val="21"/>
        </w:rPr>
        <w:t xml:space="preserve"> 与 </w:t>
      </w:r>
      <w:r>
        <w:rPr>
          <w:rFonts w:ascii="Consolas" w:hAnsi="Consolas" w:eastAsia="宋体" w:cs="Consolas"/>
          <w:b w:val="0"/>
          <w:i w:val="0"/>
          <w:color w:val="901010"/>
          <w:sz w:val="19"/>
        </w:rPr>
        <w:t>gifts/kernel/riscv.h</w:t>
      </w:r>
      <w:r>
        <w:rPr>
          <w:rFonts w:ascii="Century Schoolbook" w:hAnsi="Century Schoolbook" w:eastAsia="宋体" w:cs="Century Schoolbook"/>
          <w:b w:val="0"/>
          <w:i w:val="0"/>
          <w:sz w:val="21"/>
        </w:rPr>
        <w:t xml:space="preserve">，请依照《合并说明》覆盖工程内同名文件（覆盖前使用 </w:t>
      </w:r>
      <w:r>
        <w:rPr>
          <w:rFonts w:ascii="Consolas" w:hAnsi="Consolas" w:eastAsia="宋体" w:cs="Consolas"/>
          <w:b w:val="0"/>
          <w:i w:val="0"/>
          <w:color w:val="901010"/>
          <w:sz w:val="19"/>
        </w:rPr>
        <w:t>git diff</w:t>
      </w:r>
      <w:r>
        <w:rPr>
          <w:rFonts w:ascii="Century Schoolbook" w:hAnsi="Century Schoolbook" w:eastAsia="宋体" w:cs="Century Schoolbook"/>
          <w:b w:val="0"/>
          <w:i w:val="0"/>
          <w:sz w:val="21"/>
        </w:rPr>
        <w:t xml:space="preserve"> 核对，变更内容应仅包含修复行）。若未执行覆盖：前者会导致跳板代码未被链接入内核镜像——可通过 </w:t>
      </w:r>
      <w:r>
        <w:rPr>
          <w:rFonts w:ascii="Consolas" w:hAnsi="Consolas" w:eastAsia="宋体" w:cs="Consolas"/>
          <w:b w:val="0"/>
          <w:i w:val="0"/>
          <w:color w:val="901010"/>
          <w:sz w:val="19"/>
        </w:rPr>
        <w:t>riscv64-unknown-elf-nm kernel/kernel | grep uservec</w:t>
      </w:r>
      <w:r>
        <w:rPr>
          <w:rFonts w:ascii="Century Schoolbook" w:hAnsi="Century Schoolbook" w:eastAsia="宋体" w:cs="Century Schoolbook"/>
          <w:b w:val="0"/>
          <w:i w:val="0"/>
          <w:sz w:val="21"/>
        </w:rPr>
        <w:t xml:space="preserve"> 检验，未修复时该符号地址为 0；后者会在头文件被多处引用时引发重复定义的编译错误。</w:t>
      </w:r>
    </w:p>
    <w:p>
      <w:pPr>
        <w:keepNext/>
        <w:spacing w:before="160" w:after="80"/>
      </w:pPr>
      <w:r>
        <w:rPr>
          <w:rFonts w:ascii="Century Schoolbook" w:hAnsi="Century Schoolbook" w:eastAsia="宋体" w:cs="Century Schoolbook"/>
          <w:b/>
          <w:i w:val="0"/>
          <w:sz w:val="21"/>
        </w:rPr>
        <w:t>必须掌握的体系结构规范</w:t>
      </w:r>
    </w:p>
    <w:p>
      <w:pPr>
        <w:spacing w:before="0" w:after="60" w:line="300" w:lineRule="auto"/>
        <w:ind w:firstLine="420"/>
      </w:pPr>
      <w:r>
        <w:rPr>
          <w:rFonts w:ascii="Century Schoolbook" w:hAnsi="Century Schoolbook" w:eastAsia="宋体" w:cs="Century Schoolbook"/>
          <w:b w:val="0"/>
          <w:i w:val="0"/>
          <w:sz w:val="21"/>
        </w:rPr>
        <w:t>以下为 RISC-V SV39 体系结构硬件规范定义，需严格对照 RISC-V 特权级架构规范实现：</w:t>
      </w:r>
    </w:p>
    <w:p>
      <w:pPr>
        <w:spacing w:before="0" w:after="60" w:line="300" w:lineRule="auto"/>
        <w:ind w:left="420" w:hanging="210"/>
      </w:pPr>
      <w:r>
        <w:rPr>
          <w:rFonts w:ascii="Century Schoolbook" w:hAnsi="Century Schoolbook" w:eastAsia="宋体" w:cs="Century Schoolbook"/>
          <w:b/>
          <w:i w:val="0"/>
          <w:sz w:val="21"/>
        </w:rPr>
        <w:t xml:space="preserve">• </w:t>
      </w:r>
      <w:r>
        <w:rPr>
          <w:rFonts w:ascii="Century Schoolbook" w:hAnsi="Century Schoolbook" w:eastAsia="宋体" w:cs="Century Schoolbook"/>
          <w:b/>
          <w:i w:val="0"/>
          <w:sz w:val="21"/>
        </w:rPr>
        <w:t>39 位虚拟地址（Virtual Address, VA）</w:t>
      </w:r>
      <w:r>
        <w:rPr>
          <w:rFonts w:ascii="Century Schoolbook" w:hAnsi="Century Schoolbook" w:eastAsia="宋体" w:cs="Century Schoolbook"/>
          <w:b w:val="0"/>
          <w:i w:val="0"/>
          <w:sz w:val="21"/>
        </w:rPr>
        <w:t>划分为：</w:t>
      </w:r>
      <w:r>
        <w:rPr>
          <w:rFonts w:ascii="Consolas" w:hAnsi="Consolas" w:eastAsia="宋体" w:cs="Consolas"/>
          <w:b w:val="0"/>
          <w:i w:val="0"/>
          <w:color w:val="901010"/>
          <w:sz w:val="19"/>
        </w:rPr>
        <w:t>VPN[2] (9位) | VPN[1] (9位) | VPN[0] (9位) | 页内偏移 (12位)</w:t>
      </w:r>
      <w:r>
        <w:rPr>
          <w:rFonts w:ascii="Century Schoolbook" w:hAnsi="Century Schoolbook" w:eastAsia="宋体" w:cs="Century Schoolbook"/>
          <w:b w:val="0"/>
          <w:i w:val="0"/>
          <w:sz w:val="21"/>
        </w:rPr>
        <w:t>；根页表物理基地址存放在控制与状态寄存器（CSR）</w:t>
      </w:r>
      <w:r>
        <w:rPr>
          <w:rFonts w:ascii="Consolas" w:hAnsi="Consolas" w:eastAsia="宋体" w:cs="Consolas"/>
          <w:b w:val="0"/>
          <w:i w:val="0"/>
          <w:color w:val="901010"/>
          <w:sz w:val="19"/>
        </w:rPr>
        <w:t>satp</w:t>
      </w:r>
      <w:r>
        <w:rPr>
          <w:rFonts w:ascii="Century Schoolbook" w:hAnsi="Century Schoolbook" w:eastAsia="宋体" w:cs="Century Schoolbook"/>
          <w:b w:val="0"/>
          <w:i w:val="0"/>
          <w:sz w:val="21"/>
        </w:rPr>
        <w:t xml:space="preserve"> 中，其 MODE 字段设为 8 表示启用 SV39 分页模式。</w:t>
      </w:r>
    </w:p>
    <w:p>
      <w:pPr>
        <w:spacing w:before="0" w:after="60" w:line="300" w:lineRule="auto"/>
        <w:ind w:left="420" w:hanging="210"/>
      </w:pPr>
      <w:r>
        <w:rPr>
          <w:rFonts w:ascii="Century Schoolbook" w:hAnsi="Century Schoolbook" w:eastAsia="宋体" w:cs="Century Schoolbook"/>
          <w:b/>
          <w:i w:val="0"/>
          <w:sz w:val="21"/>
        </w:rPr>
        <w:t xml:space="preserve">• </w:t>
      </w:r>
      <w:r>
        <w:rPr>
          <w:rFonts w:ascii="Century Schoolbook" w:hAnsi="Century Schoolbook" w:eastAsia="宋体" w:cs="Century Schoolbook"/>
          <w:b w:val="0"/>
          <w:i w:val="0"/>
          <w:sz w:val="21"/>
        </w:rPr>
        <w:t>每个页表占用一个物理页（4KB），每个页表项（Page Table Entry, PTE）占用 8 字节，每页包含 512 个页表项；硬件通过三级页表逐级寻址，第三级（叶子节点）得到物理页号（PPN），拼接 12 位页内偏移形成物理地址（Physical Address, PA）。</w:t>
      </w:r>
    </w:p>
    <w:p>
      <w:pPr>
        <w:spacing w:before="0" w:after="60" w:line="300" w:lineRule="auto"/>
        <w:ind w:left="420" w:hanging="210"/>
      </w:pPr>
      <w:r>
        <w:rPr>
          <w:rFonts w:ascii="Century Schoolbook" w:hAnsi="Century Schoolbook" w:eastAsia="宋体" w:cs="Century Schoolbook"/>
          <w:b/>
          <w:i w:val="0"/>
          <w:sz w:val="21"/>
        </w:rPr>
        <w:t xml:space="preserve">• </w:t>
      </w:r>
      <w:r>
        <w:rPr>
          <w:rFonts w:ascii="Century Schoolbook" w:hAnsi="Century Schoolbook" w:eastAsia="宋体" w:cs="Century Schoolbook"/>
          <w:b/>
          <w:i w:val="0"/>
          <w:sz w:val="21"/>
        </w:rPr>
        <w:t>页表项低位标志位</w:t>
      </w:r>
      <w:r>
        <w:rPr>
          <w:rFonts w:ascii="Century Schoolbook" w:hAnsi="Century Schoolbook" w:eastAsia="宋体" w:cs="Century Schoolbook"/>
          <w:b w:val="0"/>
          <w:i w:val="0"/>
          <w:sz w:val="21"/>
        </w:rPr>
        <w:t>：V（有效位）、R/W/X（读/写/执行权限位）、U（用户态访问权限位）。当一条 PTE 的 R/W/X 权限位全为 0 时，表示该项为指向下一级页表的非叶子节点（中间节点）。</w:t>
      </w:r>
    </w:p>
    <w:p>
      <w:pPr>
        <w:spacing w:before="0" w:after="60" w:line="300" w:lineRule="auto"/>
        <w:ind w:left="420" w:hanging="210"/>
      </w:pPr>
      <w:r>
        <w:rPr>
          <w:rFonts w:ascii="Century Schoolbook" w:hAnsi="Century Schoolbook" w:eastAsia="宋体" w:cs="Century Schoolbook"/>
          <w:b/>
          <w:i w:val="0"/>
          <w:sz w:val="21"/>
        </w:rPr>
        <w:t xml:space="preserve">• </w:t>
      </w:r>
      <w:r>
        <w:rPr>
          <w:rFonts w:ascii="Century Schoolbook" w:hAnsi="Century Schoolbook" w:eastAsia="宋体" w:cs="Century Schoolbook"/>
          <w:b w:val="0"/>
          <w:i w:val="0"/>
          <w:sz w:val="21"/>
        </w:rPr>
        <w:t xml:space="preserve">修改页表结构或切换 </w:t>
      </w:r>
      <w:r>
        <w:rPr>
          <w:rFonts w:ascii="Consolas" w:hAnsi="Consolas" w:eastAsia="宋体" w:cs="Consolas"/>
          <w:b w:val="0"/>
          <w:i w:val="0"/>
          <w:color w:val="901010"/>
          <w:sz w:val="19"/>
        </w:rPr>
        <w:t>satp</w:t>
      </w:r>
      <w:r>
        <w:rPr>
          <w:rFonts w:ascii="Century Schoolbook" w:hAnsi="Century Schoolbook" w:eastAsia="宋体" w:cs="Century Schoolbook"/>
          <w:b w:val="0"/>
          <w:i w:val="0"/>
          <w:sz w:val="21"/>
        </w:rPr>
        <w:t xml:space="preserve"> 寄存器后，快表（TLB，Translation Lookaside Buffer）中可能残留陈旧的地址映射缓存，必须通过执行 </w:t>
      </w:r>
      <w:r>
        <w:rPr>
          <w:rFonts w:ascii="Consolas" w:hAnsi="Consolas" w:eastAsia="宋体" w:cs="Consolas"/>
          <w:b w:val="0"/>
          <w:i w:val="0"/>
          <w:color w:val="901010"/>
          <w:sz w:val="19"/>
        </w:rPr>
        <w:t>sfence.vma</w:t>
      </w:r>
      <w:r>
        <w:rPr>
          <w:rFonts w:ascii="Century Schoolbook" w:hAnsi="Century Schoolbook" w:eastAsia="宋体" w:cs="Century Schoolbook"/>
          <w:b w:val="0"/>
          <w:i w:val="0"/>
          <w:sz w:val="21"/>
        </w:rPr>
        <w:t xml:space="preserve"> 指令刷新 TLB（预置 </w:t>
      </w:r>
      <w:r>
        <w:rPr>
          <w:rFonts w:ascii="Consolas" w:hAnsi="Consolas" w:eastAsia="宋体" w:cs="Consolas"/>
          <w:b w:val="0"/>
          <w:i w:val="0"/>
          <w:color w:val="901010"/>
          <w:sz w:val="19"/>
        </w:rPr>
        <w:t>riscv.h</w:t>
      </w:r>
      <w:r>
        <w:rPr>
          <w:rFonts w:ascii="Century Schoolbook" w:hAnsi="Century Schoolbook" w:eastAsia="宋体" w:cs="Century Schoolbook"/>
          <w:b w:val="0"/>
          <w:i w:val="0"/>
          <w:sz w:val="21"/>
        </w:rPr>
        <w:t xml:space="preserve"> 已提供封装）。在设计笔记中需明确说明刷新时机以及未刷新的后果（在多核环境下 </w:t>
      </w:r>
      <w:r>
        <w:rPr>
          <w:rFonts w:ascii="Consolas" w:hAnsi="Consolas" w:eastAsia="宋体" w:cs="Consolas"/>
          <w:b w:val="0"/>
          <w:i w:val="0"/>
          <w:color w:val="901010"/>
          <w:sz w:val="19"/>
        </w:rPr>
        <w:t>sfence.vma</w:t>
      </w:r>
      <w:r>
        <w:rPr>
          <w:rFonts w:ascii="Century Schoolbook" w:hAnsi="Century Schoolbook" w:eastAsia="宋体" w:cs="Century Schoolbook"/>
          <w:b w:val="0"/>
          <w:i w:val="0"/>
          <w:sz w:val="21"/>
        </w:rPr>
        <w:t xml:space="preserve"> 仅刷新当前核心的 TLB，本实验为单核环境，相关原理作为思考题留档即可）。</w:t>
      </w:r>
    </w:p>
    <w:p>
      <w:pPr>
        <w:keepNext/>
        <w:spacing w:before="160" w:after="80"/>
      </w:pPr>
      <w:r>
        <w:rPr>
          <w:rFonts w:ascii="Century Schoolbook" w:hAnsi="Century Schoolbook" w:eastAsia="宋体" w:cs="Century Schoolbook"/>
          <w:b/>
          <w:i w:val="0"/>
          <w:sz w:val="21"/>
        </w:rPr>
        <w:t>交付能力与语义规格</w:t>
      </w:r>
    </w:p>
    <w:p>
      <w:pPr>
        <w:spacing w:before="0" w:after="60" w:line="300" w:lineRule="auto"/>
        <w:ind w:firstLine="420"/>
      </w:pPr>
      <w:r>
        <w:rPr>
          <w:rFonts w:ascii="Century Schoolbook" w:hAnsi="Century Schoolbook" w:eastAsia="宋体" w:cs="Century Schoolbook"/>
          <w:b w:val="0"/>
          <w:i w:val="0"/>
          <w:sz w:val="21"/>
        </w:rPr>
        <w:t>各函数内部命名允许自主设定，但必须满足以下核心能力的语义规格（验收按功能语义进行考核）：</w:t>
      </w:r>
    </w:p>
    <w:tbl>
      <w:tblPr>
        <w:tblW w:type="auto" w:w="0"/>
        <w:jc w:val="center"/>
        <w:tblLayout w:type="fixed"/>
        <w:tblLook w:firstColumn="1" w:firstRow="1" w:lastColumn="0" w:lastRow="0" w:noHBand="0" w:noVBand="1" w:val="04A0"/>
        <w:tblW w:w="8390" w:type="dxa"/>
        <w:tblBorders>
          <w:top w:val="single" w:sz="12" w:space="0" w:color="000000"/>
          <w:left w:val="none"/>
          <w:right w:val="none"/>
          <w:bottom w:val="single" w:sz="12" w:space="0" w:color="000000"/>
          <w:insideH w:val="none"/>
          <w:insideV w:val="none"/>
        </w:tblBorders>
      </w:tblPr>
      <w:tblGrid>
        <w:gridCol w:w="4195"/>
        <w:gridCol w:w="4195"/>
      </w:tblGrid>
      <w:tr>
        <w:trPr>
          <w:cantSplit/>
          <w:tblHeader/>
        </w:trPr>
        <w:tc>
          <w:tcPr>
            <w:tcW w:type="dxa" w:w="1793"/>
            <w:vAlign w:val="center"/>
            <w:tcW w:w="1792" w:type="dxa"/>
            <w:tcMar>
              <w:top w:w="80" w:type="dxa"/>
              <w:bottom w:w="80" w:type="dxa"/>
              <w:left w:w="100" w:type="dxa"/>
              <w:right w:w="100" w:type="dxa"/>
            </w:tcMar>
            <w:shd w:fill="F2F4F7"/>
            <w:tcBorders>
              <w:bottom w:val="single" w:sz="6" w:space="0" w:color="000000"/>
            </w:tcBorders>
          </w:tcPr>
          <w:p>
            <w:pPr>
              <w:spacing w:before="40" w:after="40" w:line="276" w:lineRule="auto"/>
            </w:pPr>
            <w:r>
              <w:rPr>
                <w:rFonts w:ascii="Century Schoolbook" w:hAnsi="Century Schoolbook" w:eastAsia="宋体" w:cs="Century Schoolbook"/>
                <w:b/>
                <w:i w:val="0"/>
                <w:sz w:val="18"/>
              </w:rPr>
              <w:t>能力</w:t>
            </w:r>
          </w:p>
        </w:tc>
        <w:tc>
          <w:tcPr>
            <w:tcW w:type="dxa" w:w="6598"/>
            <w:vAlign w:val="center"/>
            <w:tcW w:w="6597" w:type="dxa"/>
            <w:tcMar>
              <w:top w:w="80" w:type="dxa"/>
              <w:bottom w:w="80" w:type="dxa"/>
              <w:left w:w="100" w:type="dxa"/>
              <w:right w:w="100" w:type="dxa"/>
            </w:tcMar>
            <w:shd w:fill="F2F4F7"/>
            <w:tcBorders>
              <w:bottom w:val="single" w:sz="6" w:space="0" w:color="000000"/>
            </w:tcBorders>
          </w:tcPr>
          <w:p>
            <w:pPr>
              <w:spacing w:before="40" w:after="40" w:line="276" w:lineRule="auto"/>
            </w:pPr>
            <w:r>
              <w:rPr>
                <w:rFonts w:ascii="Century Schoolbook" w:hAnsi="Century Schoolbook" w:eastAsia="宋体" w:cs="Century Schoolbook"/>
                <w:b/>
                <w:i w:val="0"/>
                <w:sz w:val="18"/>
              </w:rPr>
              <w:t>必须满足的行为规格</w:t>
            </w:r>
          </w:p>
        </w:tc>
      </w:tr>
      <w:tr>
        <w:trPr>
          <w:cantSplit/>
        </w:trPr>
        <w:tc>
          <w:tcPr>
            <w:tcW w:type="dxa" w:w="1793"/>
            <w:vAlign w:val="center"/>
            <w:tcW w:w="1792" w:type="dxa"/>
            <w:tcMar>
              <w:top w:w="80" w:type="dxa"/>
              <w:bottom w:w="80" w:type="dxa"/>
              <w:left w:w="100" w:type="dxa"/>
              <w:right w:w="100" w:type="dxa"/>
            </w:tcMar>
          </w:tcPr>
          <w:p>
            <w:pPr>
              <w:spacing w:before="40" w:after="40" w:line="276" w:lineRule="auto"/>
            </w:pPr>
            <w:r>
              <w:rPr>
                <w:rFonts w:ascii="Century Schoolbook" w:hAnsi="Century Schoolbook" w:eastAsia="宋体" w:cs="Century Schoolbook"/>
                <w:b w:val="0"/>
                <w:i w:val="0"/>
                <w:sz w:val="18"/>
              </w:rPr>
              <w:t>物理页分配 / 回收</w:t>
            </w:r>
          </w:p>
        </w:tc>
        <w:tc>
          <w:tcPr>
            <w:tcW w:type="dxa" w:w="6598"/>
            <w:vAlign w:val="center"/>
            <w:tcW w:w="6597" w:type="dxa"/>
            <w:tcMar>
              <w:top w:w="80" w:type="dxa"/>
              <w:bottom w:w="80" w:type="dxa"/>
              <w:left w:w="100" w:type="dxa"/>
              <w:right w:w="100" w:type="dxa"/>
            </w:tcMar>
          </w:tcPr>
          <w:p>
            <w:pPr>
              <w:spacing w:before="40" w:after="40" w:line="276" w:lineRule="auto"/>
            </w:pPr>
            <w:r>
              <w:rPr>
                <w:rFonts w:ascii="Century Schoolbook" w:hAnsi="Century Schoolbook" w:eastAsia="宋体" w:cs="Century Schoolbook"/>
                <w:b w:val="0"/>
                <w:i w:val="0"/>
                <w:sz w:val="18"/>
              </w:rPr>
              <w:t xml:space="preserve">以 4KB 为粒度；按学号派生参数 </w:t>
            </w:r>
            <w:r>
              <w:rPr>
                <w:rFonts w:ascii="Consolas" w:hAnsi="Consolas" w:eastAsia="宋体" w:cs="Consolas"/>
                <w:b w:val="0"/>
                <w:i w:val="0"/>
                <w:color w:val="901010"/>
                <w:sz w:val="17"/>
              </w:rPr>
              <w:t>LAB3_ALLOC_ORDER</w:t>
            </w:r>
            <w:r>
              <w:rPr>
                <w:rFonts w:ascii="Century Schoolbook" w:hAnsi="Century Schoolbook" w:eastAsia="宋体" w:cs="Century Schoolbook"/>
                <w:b w:val="0"/>
                <w:i w:val="0"/>
                <w:sz w:val="18"/>
              </w:rPr>
              <w:t xml:space="preserve">（升序/降序/中点）顺序分配；可用内存上限受 </w:t>
            </w:r>
            <w:r>
              <w:rPr>
                <w:rFonts w:ascii="Consolas" w:hAnsi="Consolas" w:eastAsia="宋体" w:cs="Consolas"/>
                <w:b w:val="0"/>
                <w:i w:val="0"/>
                <w:color w:val="901010"/>
                <w:sz w:val="17"/>
              </w:rPr>
              <w:t>LAB3_MEMCAP_DELTA</w:t>
            </w:r>
            <w:r>
              <w:rPr>
                <w:rFonts w:ascii="Century Schoolbook" w:hAnsi="Century Schoolbook" w:eastAsia="宋体" w:cs="Century Schoolbook"/>
                <w:b w:val="0"/>
                <w:i w:val="0"/>
                <w:sz w:val="18"/>
              </w:rPr>
              <w:t xml:space="preserve"> 配额约束</w:t>
            </w:r>
          </w:p>
        </w:tc>
      </w:tr>
      <w:tr>
        <w:trPr>
          <w:cantSplit/>
        </w:trPr>
        <w:tc>
          <w:tcPr>
            <w:tcW w:type="dxa" w:w="1793"/>
            <w:vAlign w:val="center"/>
            <w:tcW w:w="1792" w:type="dxa"/>
            <w:tcMar>
              <w:top w:w="80" w:type="dxa"/>
              <w:bottom w:w="80" w:type="dxa"/>
              <w:left w:w="100" w:type="dxa"/>
              <w:right w:w="100" w:type="dxa"/>
            </w:tcMar>
          </w:tcPr>
          <w:p>
            <w:pPr>
              <w:spacing w:before="40" w:after="40" w:line="276" w:lineRule="auto"/>
            </w:pPr>
            <w:r>
              <w:rPr>
                <w:rFonts w:ascii="Century Schoolbook" w:hAnsi="Century Schoolbook" w:eastAsia="宋体" w:cs="Century Schoolbook"/>
                <w:b w:val="0"/>
                <w:i w:val="0"/>
                <w:sz w:val="18"/>
              </w:rPr>
              <w:t>页表遍历</w:t>
            </w:r>
          </w:p>
        </w:tc>
        <w:tc>
          <w:tcPr>
            <w:tcW w:type="dxa" w:w="6598"/>
            <w:vAlign w:val="center"/>
            <w:tcW w:w="6597" w:type="dxa"/>
            <w:tcMar>
              <w:top w:w="80" w:type="dxa"/>
              <w:bottom w:w="80" w:type="dxa"/>
              <w:left w:w="100" w:type="dxa"/>
              <w:right w:w="100" w:type="dxa"/>
            </w:tcMar>
          </w:tcPr>
          <w:p>
            <w:pPr>
              <w:spacing w:before="40" w:after="40" w:line="276" w:lineRule="auto"/>
            </w:pPr>
            <w:r>
              <w:rPr>
                <w:rFonts w:ascii="Century Schoolbook" w:hAnsi="Century Schoolbook" w:eastAsia="宋体" w:cs="Century Schoolbook"/>
                <w:b w:val="0"/>
                <w:i w:val="0"/>
                <w:sz w:val="18"/>
              </w:rPr>
              <w:t>给定虚拟地址（VA）返回其叶子页表项（PTE）的地址；支持通过可选参数控制在中间级页表缺失时是动态分配新页还是返回失败</w:t>
            </w:r>
          </w:p>
        </w:tc>
      </w:tr>
      <w:tr>
        <w:trPr>
          <w:cantSplit/>
        </w:trPr>
        <w:tc>
          <w:tcPr>
            <w:tcW w:type="dxa" w:w="1793"/>
            <w:vAlign w:val="center"/>
            <w:tcW w:w="1792" w:type="dxa"/>
            <w:tcMar>
              <w:top w:w="80" w:type="dxa"/>
              <w:bottom w:w="80" w:type="dxa"/>
              <w:left w:w="100" w:type="dxa"/>
              <w:right w:w="100" w:type="dxa"/>
            </w:tcMar>
          </w:tcPr>
          <w:p>
            <w:pPr>
              <w:spacing w:before="40" w:after="40" w:line="276" w:lineRule="auto"/>
            </w:pPr>
            <w:r>
              <w:rPr>
                <w:rFonts w:ascii="Century Schoolbook" w:hAnsi="Century Schoolbook" w:eastAsia="宋体" w:cs="Century Schoolbook"/>
                <w:b w:val="0"/>
                <w:i w:val="0"/>
                <w:sz w:val="18"/>
              </w:rPr>
              <w:t>建立映射</w:t>
            </w:r>
          </w:p>
        </w:tc>
        <w:tc>
          <w:tcPr>
            <w:tcW w:type="dxa" w:w="6598"/>
            <w:vAlign w:val="center"/>
            <w:tcW w:w="6597" w:type="dxa"/>
            <w:tcMar>
              <w:top w:w="80" w:type="dxa"/>
              <w:bottom w:w="80" w:type="dxa"/>
              <w:left w:w="100" w:type="dxa"/>
              <w:right w:w="100" w:type="dxa"/>
            </w:tcMar>
          </w:tcPr>
          <w:p>
            <w:pPr>
              <w:spacing w:before="40" w:after="40" w:line="276" w:lineRule="auto"/>
            </w:pPr>
            <w:r>
              <w:rPr>
                <w:rFonts w:ascii="Century Schoolbook" w:hAnsi="Century Schoolbook" w:eastAsia="宋体" w:cs="Century Schoolbook"/>
                <w:b w:val="0"/>
                <w:i w:val="0"/>
                <w:sz w:val="18"/>
              </w:rPr>
              <w:t>为指定虚拟地址区间建立到物理页的映射关系，支持配置权限标志位；</w:t>
            </w:r>
            <w:r>
              <w:rPr>
                <w:rFonts w:ascii="Century Schoolbook" w:hAnsi="Century Schoolbook" w:eastAsia="宋体" w:cs="Century Schoolbook"/>
                <w:b/>
                <w:i w:val="0"/>
                <w:sz w:val="18"/>
              </w:rPr>
              <w:t>中途任何一步出现资源分配失败，必须安全回滚已建立的部分映射并释放中间页表</w:t>
            </w:r>
            <w:r>
              <w:rPr>
                <w:rFonts w:ascii="Century Schoolbook" w:hAnsi="Century Schoolbook" w:eastAsia="宋体" w:cs="Century Schoolbook"/>
                <w:b w:val="0"/>
                <w:i w:val="0"/>
                <w:sz w:val="18"/>
              </w:rPr>
              <w:t>（本实验核心考查点）</w:t>
            </w:r>
          </w:p>
        </w:tc>
      </w:tr>
      <w:tr>
        <w:trPr>
          <w:cantSplit/>
        </w:trPr>
        <w:tc>
          <w:tcPr>
            <w:tcW w:type="dxa" w:w="1793"/>
            <w:vAlign w:val="center"/>
            <w:tcW w:w="1792" w:type="dxa"/>
            <w:tcMar>
              <w:top w:w="80" w:type="dxa"/>
              <w:bottom w:w="80" w:type="dxa"/>
              <w:left w:w="100" w:type="dxa"/>
              <w:right w:w="100" w:type="dxa"/>
            </w:tcMar>
          </w:tcPr>
          <w:p>
            <w:pPr>
              <w:spacing w:before="40" w:after="40" w:line="276" w:lineRule="auto"/>
            </w:pPr>
            <w:r>
              <w:rPr>
                <w:rFonts w:ascii="Century Schoolbook" w:hAnsi="Century Schoolbook" w:eastAsia="宋体" w:cs="Century Schoolbook"/>
                <w:b w:val="0"/>
                <w:i w:val="0"/>
                <w:sz w:val="18"/>
              </w:rPr>
              <w:t>拆除映射</w:t>
            </w:r>
          </w:p>
        </w:tc>
        <w:tc>
          <w:tcPr>
            <w:tcW w:type="dxa" w:w="6598"/>
            <w:vAlign w:val="center"/>
            <w:tcW w:w="6597" w:type="dxa"/>
            <w:tcMar>
              <w:top w:w="80" w:type="dxa"/>
              <w:bottom w:w="80" w:type="dxa"/>
              <w:left w:w="100" w:type="dxa"/>
              <w:right w:w="100" w:type="dxa"/>
            </w:tcMar>
          </w:tcPr>
          <w:p>
            <w:pPr>
              <w:spacing w:before="40" w:after="40" w:line="276" w:lineRule="auto"/>
            </w:pPr>
            <w:r>
              <w:rPr>
                <w:rFonts w:ascii="Century Schoolbook" w:hAnsi="Century Schoolbook" w:eastAsia="宋体" w:cs="Century Schoolbook"/>
                <w:b w:val="0"/>
                <w:i w:val="0"/>
                <w:sz w:val="18"/>
              </w:rPr>
              <w:t>解除指定区间的虚拟地址映射，支持配置是否同步释放映射背后的物理页</w:t>
            </w:r>
          </w:p>
        </w:tc>
      </w:tr>
      <w:tr>
        <w:trPr>
          <w:cantSplit/>
        </w:trPr>
        <w:tc>
          <w:tcPr>
            <w:tcW w:type="dxa" w:w="1793"/>
            <w:vAlign w:val="center"/>
            <w:tcW w:w="1792" w:type="dxa"/>
            <w:tcMar>
              <w:top w:w="80" w:type="dxa"/>
              <w:bottom w:w="80" w:type="dxa"/>
              <w:left w:w="100" w:type="dxa"/>
              <w:right w:w="100" w:type="dxa"/>
            </w:tcMar>
          </w:tcPr>
          <w:p>
            <w:pPr>
              <w:spacing w:before="40" w:after="40" w:line="276" w:lineRule="auto"/>
            </w:pPr>
            <w:r>
              <w:rPr>
                <w:rFonts w:ascii="Century Schoolbook" w:hAnsi="Century Schoolbook" w:eastAsia="宋体" w:cs="Century Schoolbook"/>
                <w:b w:val="0"/>
                <w:i w:val="0"/>
                <w:sz w:val="18"/>
              </w:rPr>
              <w:t>内核页表</w:t>
            </w:r>
          </w:p>
        </w:tc>
        <w:tc>
          <w:tcPr>
            <w:tcW w:type="dxa" w:w="6598"/>
            <w:vAlign w:val="center"/>
            <w:tcW w:w="6597" w:type="dxa"/>
            <w:tcMar>
              <w:top w:w="80" w:type="dxa"/>
              <w:bottom w:w="80" w:type="dxa"/>
              <w:left w:w="100" w:type="dxa"/>
              <w:right w:w="100" w:type="dxa"/>
            </w:tcMar>
          </w:tcPr>
          <w:p>
            <w:pPr>
              <w:spacing w:before="40" w:after="40" w:line="276" w:lineRule="auto"/>
            </w:pPr>
            <w:r>
              <w:rPr>
                <w:rFonts w:ascii="Century Schoolbook" w:hAnsi="Century Schoolbook" w:eastAsia="宋体" w:cs="Century Schoolbook"/>
                <w:b w:val="0"/>
                <w:i w:val="0"/>
                <w:sz w:val="18"/>
              </w:rPr>
              <w:t>内核镜像与</w:t>
            </w:r>
            <w:r>
              <w:rPr>
                <w:rFonts w:ascii="Century Schoolbook" w:hAnsi="Century Schoolbook" w:eastAsia="宋体" w:cs="Century Schoolbook"/>
                <w:b/>
                <w:i w:val="0"/>
                <w:sz w:val="18"/>
              </w:rPr>
              <w:t>全部可用物理内存（恒等映射直到 PHYSTOP）</w:t>
            </w:r>
            <w:r>
              <w:rPr>
                <w:rFonts w:ascii="Century Schoolbook" w:hAnsi="Century Schoolbook" w:eastAsia="宋体" w:cs="Century Schoolbook"/>
                <w:b w:val="0"/>
                <w:i w:val="0"/>
                <w:sz w:val="18"/>
              </w:rPr>
              <w:t xml:space="preserve">建立恒等映射；通用异步收发器（UART）与平台级中断控制器（PLIC）为必需映射项（内核驱动直接访问项）；核心本地中断控制器（CLINT）为可选映射项（本内核时钟访问通过 lab2 使用的 </w:t>
            </w:r>
            <w:r>
              <w:rPr>
                <w:rFonts w:ascii="Consolas" w:hAnsi="Consolas" w:eastAsia="宋体" w:cs="Consolas"/>
                <w:b w:val="0"/>
                <w:i w:val="0"/>
                <w:color w:val="901010"/>
                <w:sz w:val="17"/>
              </w:rPr>
              <w:t>rdtime</w:t>
            </w:r>
            <w:r>
              <w:rPr>
                <w:rFonts w:ascii="Century Schoolbook" w:hAnsi="Century Schoolbook" w:eastAsia="宋体" w:cs="Century Schoolbook"/>
                <w:b w:val="0"/>
                <w:i w:val="0"/>
                <w:sz w:val="18"/>
              </w:rPr>
              <w:t>/</w:t>
            </w:r>
            <w:r>
              <w:rPr>
                <w:rFonts w:ascii="Consolas" w:hAnsi="Consolas" w:eastAsia="宋体" w:cs="Consolas"/>
                <w:b w:val="0"/>
                <w:i w:val="0"/>
                <w:color w:val="901010"/>
                <w:sz w:val="17"/>
              </w:rPr>
              <w:t>stimecmp</w:t>
            </w:r>
            <w:r>
              <w:rPr>
                <w:rFonts w:ascii="Century Schoolbook" w:hAnsi="Century Schoolbook" w:eastAsia="宋体" w:cs="Century Schoolbook"/>
                <w:b w:val="0"/>
                <w:i w:val="0"/>
                <w:sz w:val="18"/>
              </w:rPr>
              <w:t xml:space="preserve"> CSR 完成，不直接访问 CLINT 内存映射寄存器，需在设计笔记中阐明映射取舍理由）；跳板页（trampoline）在用户页表与内核页表保持</w:t>
            </w:r>
            <w:r>
              <w:rPr>
                <w:rFonts w:ascii="Century Schoolbook" w:hAnsi="Century Schoolbook" w:eastAsia="宋体" w:cs="Century Schoolbook"/>
                <w:b/>
                <w:i w:val="0"/>
                <w:sz w:val="18"/>
              </w:rPr>
              <w:t>同一虚拟地址</w:t>
            </w:r>
            <w:r>
              <w:rPr>
                <w:rFonts w:ascii="Century Schoolbook" w:hAnsi="Century Schoolbook" w:eastAsia="宋体" w:cs="Century Schoolbook"/>
                <w:b w:val="0"/>
                <w:i w:val="0"/>
                <w:sz w:val="18"/>
              </w:rPr>
              <w:t>映射；进程内核栈的高地址映射（</w:t>
            </w:r>
            <w:r>
              <w:rPr>
                <w:rFonts w:ascii="Consolas" w:hAnsi="Consolas" w:eastAsia="宋体" w:cs="Consolas"/>
                <w:b w:val="0"/>
                <w:i w:val="0"/>
                <w:color w:val="901010"/>
                <w:sz w:val="17"/>
              </w:rPr>
              <w:t>memlayout.h</w:t>
            </w:r>
            <w:r>
              <w:rPr>
                <w:rFonts w:ascii="Century Schoolbook" w:hAnsi="Century Schoolbook" w:eastAsia="宋体" w:cs="Century Schoolbook"/>
                <w:b w:val="0"/>
                <w:i w:val="0"/>
                <w:sz w:val="18"/>
              </w:rPr>
              <w:t xml:space="preserve"> 中的 </w:t>
            </w:r>
            <w:r>
              <w:rPr>
                <w:rFonts w:ascii="Consolas" w:hAnsi="Consolas" w:eastAsia="宋体" w:cs="Consolas"/>
                <w:b w:val="0"/>
                <w:i w:val="0"/>
                <w:color w:val="901010"/>
                <w:sz w:val="17"/>
              </w:rPr>
              <w:t>KSTACK</w:t>
            </w:r>
            <w:r>
              <w:rPr>
                <w:rFonts w:ascii="Century Schoolbook" w:hAnsi="Century Schoolbook" w:eastAsia="宋体" w:cs="Century Schoolbook"/>
                <w:b w:val="0"/>
                <w:i w:val="0"/>
                <w:sz w:val="18"/>
              </w:rPr>
              <w:t xml:space="preserve"> 宏，对应 lab0 进程快照图）是否采用由自主架构设计决定，采用与否均需在设计笔记中说明其与 lab0 图纸的对应关系</w:t>
            </w:r>
          </w:p>
        </w:tc>
      </w:tr>
      <w:tr>
        <w:trPr>
          <w:cantSplit/>
        </w:trPr>
        <w:tc>
          <w:tcPr>
            <w:tcW w:type="dxa" w:w="1793"/>
            <w:vAlign w:val="center"/>
            <w:tcW w:w="1792" w:type="dxa"/>
            <w:tcMar>
              <w:top w:w="80" w:type="dxa"/>
              <w:bottom w:w="80" w:type="dxa"/>
              <w:left w:w="100" w:type="dxa"/>
              <w:right w:w="100" w:type="dxa"/>
            </w:tcMar>
          </w:tcPr>
          <w:p>
            <w:pPr>
              <w:spacing w:before="40" w:after="40" w:line="276" w:lineRule="auto"/>
            </w:pPr>
            <w:r>
              <w:rPr>
                <w:rFonts w:ascii="Century Schoolbook" w:hAnsi="Century Schoolbook" w:eastAsia="宋体" w:cs="Century Schoolbook"/>
                <w:b w:val="0"/>
                <w:i w:val="0"/>
                <w:sz w:val="18"/>
              </w:rPr>
              <w:t>用户页表</w:t>
            </w:r>
          </w:p>
        </w:tc>
        <w:tc>
          <w:tcPr>
            <w:tcW w:type="dxa" w:w="6598"/>
            <w:vAlign w:val="center"/>
            <w:tcW w:w="6597" w:type="dxa"/>
            <w:tcMar>
              <w:top w:w="80" w:type="dxa"/>
              <w:bottom w:w="80" w:type="dxa"/>
              <w:left w:w="100" w:type="dxa"/>
              <w:right w:w="100" w:type="dxa"/>
            </w:tcMar>
          </w:tcPr>
          <w:p>
            <w:pPr>
              <w:spacing w:before="40" w:after="40" w:line="276" w:lineRule="auto"/>
            </w:pPr>
            <w:r>
              <w:rPr>
                <w:rFonts w:ascii="Century Schoolbook" w:hAnsi="Century Schoolbook" w:eastAsia="宋体" w:cs="Century Schoolbook"/>
                <w:b w:val="0"/>
                <w:i w:val="0"/>
                <w:sz w:val="18"/>
              </w:rPr>
              <w:t xml:space="preserve">为用户进程建立代码段（R+X 权限，严禁写权限）、数据段（R+W 权限）、用户栈、保护页（guard page）、陷入帧（trapframe）以及跳板页的独立映射；具体内存布局严格对照 </w:t>
            </w:r>
            <w:r>
              <w:rPr>
                <w:rFonts w:ascii="Consolas" w:hAnsi="Consolas" w:eastAsia="宋体" w:cs="Consolas"/>
                <w:b w:val="0"/>
                <w:i w:val="0"/>
                <w:color w:val="901010"/>
                <w:sz w:val="17"/>
              </w:rPr>
              <w:t>memlayout.h</w:t>
            </w:r>
            <w:r>
              <w:rPr>
                <w:rFonts w:ascii="Century Schoolbook" w:hAnsi="Century Schoolbook" w:eastAsia="宋体" w:cs="Century Schoolbook"/>
                <w:b w:val="0"/>
                <w:i w:val="0"/>
                <w:sz w:val="18"/>
              </w:rPr>
              <w:t xml:space="preserve"> 头部注释</w:t>
            </w:r>
          </w:p>
        </w:tc>
      </w:tr>
      <w:tr>
        <w:trPr>
          <w:cantSplit/>
        </w:trPr>
        <w:tc>
          <w:tcPr>
            <w:tcW w:type="dxa" w:w="1793"/>
            <w:vAlign w:val="center"/>
            <w:tcW w:w="1792" w:type="dxa"/>
            <w:tcMar>
              <w:top w:w="80" w:type="dxa"/>
              <w:bottom w:w="80" w:type="dxa"/>
              <w:left w:w="100" w:type="dxa"/>
              <w:right w:w="100" w:type="dxa"/>
            </w:tcMar>
          </w:tcPr>
          <w:p>
            <w:pPr>
              <w:spacing w:before="40" w:after="40" w:line="276" w:lineRule="auto"/>
            </w:pPr>
            <w:r>
              <w:rPr>
                <w:rFonts w:ascii="Century Schoolbook" w:hAnsi="Century Schoolbook" w:eastAsia="宋体" w:cs="Century Schoolbook"/>
                <w:b w:val="0"/>
                <w:i w:val="0"/>
                <w:sz w:val="18"/>
              </w:rPr>
              <w:t>受控拷贝</w:t>
            </w:r>
          </w:p>
        </w:tc>
        <w:tc>
          <w:tcPr>
            <w:tcW w:type="dxa" w:w="6598"/>
            <w:vAlign w:val="center"/>
            <w:tcW w:w="6597" w:type="dxa"/>
            <w:tcMar>
              <w:top w:w="80" w:type="dxa"/>
              <w:bottom w:w="80" w:type="dxa"/>
              <w:left w:w="100" w:type="dxa"/>
              <w:right w:w="100" w:type="dxa"/>
            </w:tcMar>
          </w:tcPr>
          <w:p>
            <w:pPr>
              <w:spacing w:before="40" w:after="40" w:line="276" w:lineRule="auto"/>
            </w:pPr>
            <w:r>
              <w:rPr>
                <w:rFonts w:ascii="Century Schoolbook" w:hAnsi="Century Schoolbook" w:eastAsia="宋体" w:cs="Century Schoolbook"/>
                <w:b w:val="0"/>
                <w:i w:val="0"/>
                <w:sz w:val="18"/>
              </w:rPr>
              <w:t>实现内核空间与用户空间之间的数据搬运函数（</w:t>
            </w:r>
            <w:r>
              <w:rPr>
                <w:rFonts w:ascii="Consolas" w:hAnsi="Consolas" w:eastAsia="宋体" w:cs="Consolas"/>
                <w:b w:val="0"/>
                <w:i w:val="0"/>
                <w:color w:val="901010"/>
                <w:sz w:val="17"/>
              </w:rPr>
              <w:t>copyin</w:t>
            </w:r>
            <w:r>
              <w:rPr>
                <w:rFonts w:ascii="Century Schoolbook" w:hAnsi="Century Schoolbook" w:eastAsia="宋体" w:cs="Century Schoolbook"/>
                <w:b w:val="0"/>
                <w:i w:val="0"/>
                <w:sz w:val="18"/>
              </w:rPr>
              <w:t xml:space="preserve"> / </w:t>
            </w:r>
            <w:r>
              <w:rPr>
                <w:rFonts w:ascii="Consolas" w:hAnsi="Consolas" w:eastAsia="宋体" w:cs="Consolas"/>
                <w:b w:val="0"/>
                <w:i w:val="0"/>
                <w:color w:val="901010"/>
                <w:sz w:val="17"/>
              </w:rPr>
              <w:t>copyout</w:t>
            </w:r>
            <w:r>
              <w:rPr>
                <w:rFonts w:ascii="Century Schoolbook" w:hAnsi="Century Schoolbook" w:eastAsia="宋体" w:cs="Century Schoolbook"/>
                <w:b w:val="0"/>
                <w:i w:val="0"/>
                <w:sz w:val="18"/>
              </w:rPr>
              <w:t xml:space="preserve">），逐页校验地址合法性与 </w:t>
            </w:r>
            <w:r>
              <w:rPr>
                <w:rFonts w:ascii="Consolas" w:hAnsi="Consolas" w:eastAsia="宋体" w:cs="Consolas"/>
                <w:b w:val="0"/>
                <w:i w:val="0"/>
                <w:color w:val="901010"/>
                <w:sz w:val="17"/>
              </w:rPr>
              <w:t>PTE_U</w:t>
            </w:r>
            <w:r>
              <w:rPr>
                <w:rFonts w:ascii="Century Schoolbook" w:hAnsi="Century Schoolbook" w:eastAsia="宋体" w:cs="Century Schoolbook"/>
                <w:b w:val="0"/>
                <w:i w:val="0"/>
                <w:sz w:val="18"/>
              </w:rPr>
              <w:t xml:space="preserve"> 权限，替代原有的直接解引用操作</w:t>
            </w:r>
          </w:p>
        </w:tc>
      </w:tr>
      <w:tr>
        <w:trPr>
          <w:cantSplit/>
        </w:trPr>
        <w:tc>
          <w:tcPr>
            <w:tcW w:type="dxa" w:w="1793"/>
            <w:vAlign w:val="center"/>
            <w:tcW w:w="1792" w:type="dxa"/>
            <w:tcMar>
              <w:top w:w="80" w:type="dxa"/>
              <w:bottom w:w="80" w:type="dxa"/>
              <w:left w:w="100" w:type="dxa"/>
              <w:right w:w="100" w:type="dxa"/>
            </w:tcMar>
          </w:tcPr>
          <w:p>
            <w:pPr>
              <w:spacing w:before="40" w:after="40" w:line="276" w:lineRule="auto"/>
            </w:pPr>
            <w:r>
              <w:rPr>
                <w:rFonts w:ascii="Century Schoolbook" w:hAnsi="Century Schoolbook" w:eastAsia="宋体" w:cs="Century Schoolbook"/>
                <w:b/>
                <w:i w:val="0"/>
                <w:sz w:val="18"/>
              </w:rPr>
              <w:t>地址空间动态扩展（sbrk）</w:t>
            </w:r>
          </w:p>
        </w:tc>
        <w:tc>
          <w:tcPr>
            <w:tcW w:type="dxa" w:w="6598"/>
            <w:vAlign w:val="center"/>
            <w:tcW w:w="6597" w:type="dxa"/>
            <w:tcMar>
              <w:top w:w="80" w:type="dxa"/>
              <w:bottom w:w="80" w:type="dxa"/>
              <w:left w:w="100" w:type="dxa"/>
              <w:right w:w="100" w:type="dxa"/>
            </w:tcMar>
          </w:tcPr>
          <w:p>
            <w:pPr>
              <w:spacing w:before="40" w:after="40" w:line="276" w:lineRule="auto"/>
            </w:pPr>
            <w:r>
              <w:rPr>
                <w:rFonts w:ascii="Century Schoolbook" w:hAnsi="Century Schoolbook" w:eastAsia="宋体" w:cs="Century Schoolbook"/>
                <w:b w:val="0"/>
                <w:i w:val="0"/>
                <w:sz w:val="18"/>
              </w:rPr>
              <w:t xml:space="preserve">实现 </w:t>
            </w:r>
            <w:r>
              <w:rPr>
                <w:rFonts w:ascii="Consolas" w:hAnsi="Consolas" w:eastAsia="宋体" w:cs="Consolas"/>
                <w:b w:val="0"/>
                <w:i w:val="0"/>
                <w:color w:val="901010"/>
                <w:sz w:val="17"/>
              </w:rPr>
              <w:t>SYS_sbrk</w:t>
            </w:r>
            <w:r>
              <w:rPr>
                <w:rFonts w:ascii="Century Schoolbook" w:hAnsi="Century Schoolbook" w:eastAsia="宋体" w:cs="Century Schoolbook"/>
                <w:b w:val="0"/>
                <w:i w:val="0"/>
                <w:sz w:val="18"/>
              </w:rPr>
              <w:t xml:space="preserve"> 系统调用（调用号 12，用户库存根随 lab2 增量包提供）。即时分配（EAGER）：请求即分配物理页并建立映射；延迟分配（LAZY）：仅调整虚拟边界、发生缺页异常时再按需分配（</w:t>
            </w:r>
            <w:r>
              <w:rPr>
                <w:rFonts w:ascii="Century Schoolbook" w:hAnsi="Century Schoolbook" w:eastAsia="宋体" w:cs="Century Schoolbook"/>
                <w:b/>
                <w:i w:val="0"/>
                <w:sz w:val="18"/>
              </w:rPr>
              <w:t>本实验统一按 EAGER 行为处理</w:t>
            </w:r>
            <w:r>
              <w:rPr>
                <w:rFonts w:ascii="Century Schoolbook" w:hAnsi="Century Schoolbook" w:eastAsia="宋体" w:cs="Century Schoolbook"/>
                <w:b w:val="0"/>
                <w:i w:val="0"/>
                <w:sz w:val="18"/>
              </w:rPr>
              <w:t>，LAZY 完整语义留待 lab5 实现）。参数 n &gt; 0 时扩展地址空间（超出配额返回 -1 并回滚已建映射，内核保持稳定运行），n &lt; 0 时收缩并解除映射，n = 0 时返回当前堆边界</w:t>
            </w:r>
          </w:p>
        </w:tc>
      </w:tr>
      <w:tr>
        <w:trPr>
          <w:cantSplit/>
        </w:trPr>
        <w:tc>
          <w:tcPr>
            <w:tcW w:type="dxa" w:w="1793"/>
            <w:vAlign w:val="center"/>
            <w:tcW w:w="1792" w:type="dxa"/>
            <w:tcMar>
              <w:top w:w="80" w:type="dxa"/>
              <w:bottom w:w="80" w:type="dxa"/>
              <w:left w:w="100" w:type="dxa"/>
              <w:right w:w="100" w:type="dxa"/>
            </w:tcMar>
          </w:tcPr>
          <w:p>
            <w:pPr>
              <w:spacing w:before="40" w:after="40" w:line="276" w:lineRule="auto"/>
            </w:pPr>
            <w:r>
              <w:rPr>
                <w:rFonts w:ascii="Century Schoolbook" w:hAnsi="Century Schoolbook" w:eastAsia="宋体" w:cs="Century Schoolbook"/>
                <w:b/>
                <w:i w:val="0"/>
                <w:sz w:val="18"/>
              </w:rPr>
              <w:t>地址空间复制与重建</w:t>
            </w:r>
          </w:p>
        </w:tc>
        <w:tc>
          <w:tcPr>
            <w:tcW w:type="dxa" w:w="6598"/>
            <w:vAlign w:val="center"/>
            <w:tcW w:w="6597" w:type="dxa"/>
            <w:tcMar>
              <w:top w:w="80" w:type="dxa"/>
              <w:bottom w:w="80" w:type="dxa"/>
              <w:left w:w="100" w:type="dxa"/>
              <w:right w:w="100" w:type="dxa"/>
            </w:tcMar>
          </w:tcPr>
          <w:p>
            <w:pPr>
              <w:spacing w:before="40" w:after="40" w:line="276" w:lineRule="auto"/>
            </w:pPr>
            <w:r>
              <w:rPr>
                <w:rFonts w:ascii="Consolas" w:hAnsi="Consolas" w:eastAsia="宋体" w:cs="Consolas"/>
                <w:b w:val="0"/>
                <w:i w:val="0"/>
                <w:color w:val="901010"/>
                <w:sz w:val="17"/>
              </w:rPr>
              <w:t>fork</w:t>
            </w:r>
            <w:r>
              <w:rPr>
                <w:rFonts w:ascii="Century Schoolbook" w:hAnsi="Century Schoolbook" w:eastAsia="宋体" w:cs="Century Schoolbook"/>
                <w:b w:val="0"/>
                <w:i w:val="0"/>
                <w:sz w:val="18"/>
              </w:rPr>
              <w:t xml:space="preserve"> 对父进程地址空间执行</w:t>
            </w:r>
            <w:r>
              <w:rPr>
                <w:rFonts w:ascii="Century Schoolbook" w:hAnsi="Century Schoolbook" w:eastAsia="宋体" w:cs="Century Schoolbook"/>
                <w:b/>
                <w:i w:val="0"/>
                <w:sz w:val="18"/>
              </w:rPr>
              <w:t>逐页深拷贝</w:t>
            </w:r>
            <w:r>
              <w:rPr>
                <w:rFonts w:ascii="Century Schoolbook" w:hAnsi="Century Schoolbook" w:eastAsia="宋体" w:cs="Century Schoolbook"/>
                <w:b w:val="0"/>
                <w:i w:val="0"/>
                <w:sz w:val="18"/>
              </w:rPr>
              <w:t>（为每个有效页分配独立物理页，实现内存物理隔离；遇到未映射的保护页 guard 空洞直接跳过而非报错）；</w:t>
            </w:r>
            <w:r>
              <w:rPr>
                <w:rFonts w:ascii="Consolas" w:hAnsi="Consolas" w:eastAsia="宋体" w:cs="Consolas"/>
                <w:b w:val="0"/>
                <w:i w:val="0"/>
                <w:color w:val="901010"/>
                <w:sz w:val="17"/>
              </w:rPr>
              <w:t>exec</w:t>
            </w:r>
            <w:r>
              <w:rPr>
                <w:rFonts w:ascii="Century Schoolbook" w:hAnsi="Century Schoolbook" w:eastAsia="宋体" w:cs="Century Schoolbook"/>
                <w:b w:val="0"/>
                <w:i w:val="0"/>
                <w:sz w:val="18"/>
              </w:rPr>
              <w:t xml:space="preserve"> 构建全新地址空间，</w:t>
            </w:r>
            <w:r>
              <w:rPr>
                <w:rFonts w:ascii="Century Schoolbook" w:hAnsi="Century Schoolbook" w:eastAsia="宋体" w:cs="Century Schoolbook"/>
                <w:b/>
                <w:i w:val="0"/>
                <w:sz w:val="18"/>
              </w:rPr>
              <w:t>所有映射全部建立成功后方可释放旧空间</w:t>
            </w:r>
            <w:r>
              <w:rPr>
                <w:rFonts w:ascii="Century Schoolbook" w:hAnsi="Century Schoolbook" w:eastAsia="宋体" w:cs="Century Schoolbook"/>
                <w:b w:val="0"/>
                <w:i w:val="0"/>
                <w:sz w:val="18"/>
              </w:rPr>
              <w:t>，任一步骤失败均需保留原有地址空间，确保进程可继续运行</w:t>
            </w:r>
          </w:p>
        </w:tc>
      </w:tr>
      <w:tr>
        <w:trPr>
          <w:cantSplit/>
        </w:trPr>
        <w:tc>
          <w:tcPr>
            <w:tcW w:type="dxa" w:w="1793"/>
            <w:vAlign w:val="center"/>
            <w:tcW w:w="1792" w:type="dxa"/>
            <w:tcMar>
              <w:top w:w="80" w:type="dxa"/>
              <w:bottom w:w="80" w:type="dxa"/>
              <w:left w:w="100" w:type="dxa"/>
              <w:right w:w="100" w:type="dxa"/>
            </w:tcMar>
          </w:tcPr>
          <w:p>
            <w:pPr>
              <w:spacing w:before="40" w:after="40" w:line="276" w:lineRule="auto"/>
            </w:pPr>
            <w:r>
              <w:rPr>
                <w:rFonts w:ascii="Century Schoolbook" w:hAnsi="Century Schoolbook" w:eastAsia="宋体" w:cs="Century Schoolbook"/>
                <w:b w:val="0"/>
                <w:i w:val="0"/>
                <w:sz w:val="18"/>
              </w:rPr>
              <w:t>页表观测</w:t>
            </w:r>
          </w:p>
        </w:tc>
        <w:tc>
          <w:tcPr>
            <w:tcW w:type="dxa" w:w="6598"/>
            <w:vAlign w:val="center"/>
            <w:tcW w:w="6597" w:type="dxa"/>
            <w:tcMar>
              <w:top w:w="80" w:type="dxa"/>
              <w:bottom w:w="80" w:type="dxa"/>
              <w:left w:w="100" w:type="dxa"/>
              <w:right w:w="100" w:type="dxa"/>
            </w:tcMar>
          </w:tcPr>
          <w:p>
            <w:pPr>
              <w:spacing w:before="40" w:after="40" w:line="276" w:lineRule="auto"/>
            </w:pPr>
            <w:r>
              <w:rPr>
                <w:rFonts w:ascii="Century Schoolbook" w:hAnsi="Century Schoolbook" w:eastAsia="宋体" w:cs="Century Schoolbook"/>
                <w:b w:val="0"/>
                <w:i w:val="0"/>
                <w:sz w:val="18"/>
              </w:rPr>
              <w:t xml:space="preserve">实现 </w:t>
            </w:r>
            <w:r>
              <w:rPr>
                <w:rFonts w:ascii="Consolas" w:hAnsi="Consolas" w:eastAsia="宋体" w:cs="Consolas"/>
                <w:b w:val="0"/>
                <w:i w:val="0"/>
                <w:color w:val="901010"/>
                <w:sz w:val="17"/>
              </w:rPr>
              <w:t>dump_pagetable</w:t>
            </w:r>
            <w:r>
              <w:rPr>
                <w:rFonts w:ascii="Century Schoolbook" w:hAnsi="Century Schoolbook" w:eastAsia="宋体" w:cs="Century Schoolbook"/>
                <w:b w:val="0"/>
                <w:i w:val="0"/>
                <w:sz w:val="18"/>
              </w:rPr>
              <w:t xml:space="preserve"> 函数，严格按照增量包预置的 </w:t>
            </w:r>
            <w:r>
              <w:rPr>
                <w:rFonts w:ascii="Consolas" w:hAnsi="Consolas" w:eastAsia="宋体" w:cs="Consolas"/>
                <w:b w:val="0"/>
                <w:i w:val="0"/>
                <w:color w:val="901010"/>
                <w:sz w:val="17"/>
              </w:rPr>
              <w:t>dump_pagetable-ABI.md</w:t>
            </w:r>
            <w:r>
              <w:rPr>
                <w:rFonts w:ascii="Century Schoolbook" w:hAnsi="Century Schoolbook" w:eastAsia="宋体" w:cs="Century Schoolbook"/>
                <w:b w:val="0"/>
                <w:i w:val="0"/>
                <w:sz w:val="18"/>
              </w:rPr>
              <w:t xml:space="preserve"> 格式输出（自动化测试按前缀进行文本匹配）</w:t>
            </w:r>
          </w:p>
        </w:tc>
      </w:tr>
      <w:tblGrid>
        <w:gridCol w:w="1792"/>
        <w:gridCol w:w="6597"/>
      </w:tblGrid>
    </w:tbl>
    <w:p>
      <w:pPr>
        <w:spacing w:before="0" w:after="80"/>
      </w:pPr>
    </w:p>
    <w:p>
      <w:pPr>
        <w:keepNext/>
        <w:spacing w:before="160" w:after="80"/>
      </w:pPr>
      <w:r>
        <w:rPr>
          <w:rFonts w:ascii="Century Schoolbook" w:hAnsi="Century Schoolbook" w:eastAsia="宋体" w:cs="Century Schoolbook"/>
          <w:b/>
          <w:i w:val="0"/>
          <w:sz w:val="21"/>
        </w:rPr>
        <w:t>动手前必须明确的设计决策（设计笔记重点，验收重点提问）</w:t>
      </w:r>
    </w:p>
    <w:p>
      <w:pPr>
        <w:spacing w:before="0" w:after="60" w:line="300" w:lineRule="auto"/>
        <w:ind w:left="420" w:hanging="280"/>
      </w:pPr>
      <w:r>
        <w:rPr>
          <w:rFonts w:ascii="Century Schoolbook" w:hAnsi="Century Schoolbook" w:eastAsia="宋体" w:cs="Century Schoolbook"/>
          <w:b/>
          <w:i w:val="0"/>
          <w:sz w:val="21"/>
        </w:rPr>
        <w:t xml:space="preserve">1. </w:t>
      </w:r>
      <w:r>
        <w:rPr>
          <w:rFonts w:ascii="Century Schoolbook" w:hAnsi="Century Schoolbook" w:eastAsia="宋体" w:cs="Century Schoolbook"/>
          <w:b/>
          <w:i w:val="0"/>
          <w:sz w:val="21"/>
        </w:rPr>
        <w:t>mappages 的回滚一致性</w:t>
      </w:r>
      <w:r>
        <w:rPr>
          <w:rFonts w:ascii="Century Schoolbook" w:hAnsi="Century Schoolbook" w:eastAsia="宋体" w:cs="Century Schoolbook"/>
          <w:b w:val="0"/>
          <w:i w:val="0"/>
          <w:sz w:val="21"/>
        </w:rPr>
        <w:t>：当映射推进到第 N 页失败时，前 N-1 页建立的映射应如何处理？分配过程中新申请的中间级页表物理页应如何清理？调用方传入的待映射物理页，其释放职责归属于当前映射函数还是调用方？请将该资源释放与回滚的不变式明确记录在设计笔记中。</w:t>
      </w:r>
    </w:p>
    <w:p>
      <w:pPr>
        <w:spacing w:before="0" w:after="60" w:line="300" w:lineRule="auto"/>
        <w:ind w:left="420" w:hanging="280"/>
      </w:pPr>
      <w:r>
        <w:rPr>
          <w:rFonts w:ascii="Century Schoolbook" w:hAnsi="Century Schoolbook" w:eastAsia="宋体" w:cs="Century Schoolbook"/>
          <w:b/>
          <w:i w:val="0"/>
          <w:sz w:val="21"/>
        </w:rPr>
        <w:t xml:space="preserve">2. </w:t>
      </w:r>
      <w:r>
        <w:rPr>
          <w:rFonts w:ascii="Century Schoolbook" w:hAnsi="Century Schoolbook" w:eastAsia="宋体" w:cs="Century Schoolbook"/>
          <w:b/>
          <w:i w:val="0"/>
          <w:sz w:val="21"/>
        </w:rPr>
        <w:t>保护页（guard page）的权限配置</w:t>
      </w:r>
      <w:r>
        <w:rPr>
          <w:rFonts w:ascii="Century Schoolbook" w:hAnsi="Century Schoolbook" w:eastAsia="宋体" w:cs="Century Schoolbook"/>
          <w:b w:val="0"/>
          <w:i w:val="0"/>
          <w:sz w:val="21"/>
        </w:rPr>
        <w:t>：保护页是否需要分配并映射实际物理页？用户程序非法访问保护页时硬件会触发何种异常？内核在哪条异常处理路径上将其判定为“用户栈溢出越界、需终止当前进程”，而非触发内核崩溃？</w:t>
      </w:r>
    </w:p>
    <w:p>
      <w:pPr>
        <w:spacing w:before="0" w:after="60" w:line="300" w:lineRule="auto"/>
        <w:ind w:left="420" w:hanging="280"/>
      </w:pPr>
      <w:r>
        <w:rPr>
          <w:rFonts w:ascii="Century Schoolbook" w:hAnsi="Century Schoolbook" w:eastAsia="宋体" w:cs="Century Schoolbook"/>
          <w:b/>
          <w:i w:val="0"/>
          <w:sz w:val="21"/>
        </w:rPr>
        <w:t xml:space="preserve">3. </w:t>
      </w:r>
      <w:r>
        <w:rPr>
          <w:rFonts w:ascii="Century Schoolbook" w:hAnsi="Century Schoolbook" w:eastAsia="宋体" w:cs="Century Schoolbook"/>
          <w:b/>
          <w:i w:val="0"/>
          <w:sz w:val="21"/>
        </w:rPr>
        <w:t>物理内存配额记账</w:t>
      </w:r>
      <w:r>
        <w:rPr>
          <w:rFonts w:ascii="Century Schoolbook" w:hAnsi="Century Schoolbook" w:eastAsia="宋体" w:cs="Century Schoolbook"/>
          <w:b w:val="0"/>
          <w:i w:val="0"/>
          <w:sz w:val="21"/>
        </w:rPr>
        <w:t xml:space="preserve">：可用物理内存上限需扣除 </w:t>
      </w:r>
      <w:r>
        <w:rPr>
          <w:rFonts w:ascii="Consolas" w:hAnsi="Consolas" w:eastAsia="宋体" w:cs="Consolas"/>
          <w:b w:val="0"/>
          <w:i w:val="0"/>
          <w:color w:val="901010"/>
          <w:sz w:val="19"/>
        </w:rPr>
        <w:t>LAB3_MEMCAP_DELTA</w:t>
      </w:r>
      <w:r>
        <w:rPr>
          <w:rFonts w:ascii="Century Schoolbook" w:hAnsi="Century Schoolbook" w:eastAsia="宋体" w:cs="Century Schoolbook"/>
          <w:b w:val="0"/>
          <w:i w:val="0"/>
          <w:sz w:val="21"/>
        </w:rPr>
        <w:t xml:space="preserve"> 配额。当物理内存耗尽时，各分配与映射函数应返回何种错误码？错误状态如何在调用栈中逐层传递并触发资源回滚？</w:t>
      </w:r>
    </w:p>
    <w:p>
      <w:pPr>
        <w:spacing w:before="0" w:after="60" w:line="300" w:lineRule="auto"/>
        <w:ind w:left="420" w:hanging="280"/>
      </w:pPr>
      <w:r>
        <w:rPr>
          <w:rFonts w:ascii="Century Schoolbook" w:hAnsi="Century Schoolbook" w:eastAsia="宋体" w:cs="Century Schoolbook"/>
          <w:b/>
          <w:i w:val="0"/>
          <w:sz w:val="21"/>
        </w:rPr>
        <w:t xml:space="preserve">4. </w:t>
      </w:r>
      <w:r>
        <w:rPr>
          <w:rFonts w:ascii="Century Schoolbook" w:hAnsi="Century Schoolbook" w:eastAsia="宋体" w:cs="Century Schoolbook"/>
          <w:b/>
          <w:i w:val="0"/>
          <w:sz w:val="21"/>
        </w:rPr>
        <w:t>copyin/copyout 的实现策略</w:t>
      </w:r>
      <w:r>
        <w:rPr>
          <w:rFonts w:ascii="Century Schoolbook" w:hAnsi="Century Schoolbook" w:eastAsia="宋体" w:cs="Century Schoolbook"/>
          <w:b w:val="0"/>
          <w:i w:val="0"/>
          <w:sz w:val="21"/>
        </w:rPr>
        <w:t>：采用逐字节安全拷贝、按字对齐批量拷贝，还是预先校验页表权限后批量拷贝？请对比不同策略的执行开销与边界安全风险，说明具体取舍理由。</w:t>
      </w:r>
    </w:p>
    <w:p>
      <w:pPr>
        <w:spacing w:before="0" w:after="60" w:line="300" w:lineRule="auto"/>
        <w:ind w:left="420" w:hanging="280"/>
      </w:pPr>
      <w:r>
        <w:rPr>
          <w:rFonts w:ascii="Century Schoolbook" w:hAnsi="Century Schoolbook" w:eastAsia="宋体" w:cs="Century Schoolbook"/>
          <w:b/>
          <w:i w:val="0"/>
          <w:sz w:val="21"/>
        </w:rPr>
        <w:t xml:space="preserve">5. </w:t>
      </w:r>
      <w:r>
        <w:rPr>
          <w:rFonts w:ascii="Century Schoolbook" w:hAnsi="Century Schoolbook" w:eastAsia="宋体" w:cs="Century Schoolbook"/>
          <w:b/>
          <w:i w:val="0"/>
          <w:sz w:val="21"/>
        </w:rPr>
        <w:t>进程控制块结构体的演进</w:t>
      </w:r>
      <w:r>
        <w:rPr>
          <w:rFonts w:ascii="Century Schoolbook" w:hAnsi="Century Schoolbook" w:eastAsia="宋体" w:cs="Century Schoolbook"/>
          <w:b w:val="0"/>
          <w:i w:val="0"/>
          <w:sz w:val="21"/>
        </w:rPr>
        <w:t>：</w:t>
      </w:r>
      <w:r>
        <w:rPr>
          <w:rFonts w:ascii="Consolas" w:hAnsi="Consolas" w:eastAsia="宋体" w:cs="Consolas"/>
          <w:b w:val="0"/>
          <w:i w:val="0"/>
          <w:color w:val="901010"/>
          <w:sz w:val="19"/>
        </w:rPr>
        <w:t>struct proc</w:t>
      </w:r>
      <w:r>
        <w:rPr>
          <w:rFonts w:ascii="Century Schoolbook" w:hAnsi="Century Schoolbook" w:eastAsia="宋体" w:cs="Century Schoolbook"/>
          <w:b w:val="0"/>
          <w:i w:val="0"/>
          <w:sz w:val="21"/>
        </w:rPr>
        <w:t xml:space="preserve"> 结构体需要新增哪些与内存管理相关的字段？页表字段在进程创建、上下文切换、进程销毁等阶段的生命周期分别由哪些函数维护？</w:t>
      </w:r>
    </w:p>
    <w:p>
      <w:pPr>
        <w:keepNext/>
        <w:spacing w:before="220" w:after="120"/>
      </w:pPr>
      <w:r>
        <w:rPr>
          <w:rFonts w:ascii="Century Schoolbook" w:hAnsi="Century Schoolbook" w:eastAsia="宋体" w:cs="Century Schoolbook"/>
          <w:b/>
          <w:i w:val="0"/>
          <w:sz w:val="28"/>
        </w:rPr>
        <w:t>1. 分阶段任务指引</w:t>
      </w:r>
    </w:p>
    <w:p>
      <w:pPr>
        <w:keepNext/>
        <w:spacing w:before="160" w:after="80"/>
      </w:pPr>
      <w:r>
        <w:rPr>
          <w:rFonts w:ascii="Century Schoolbook" w:hAnsi="Century Schoolbook" w:eastAsia="宋体" w:cs="Century Schoolbook"/>
          <w:b/>
          <w:i w:val="0"/>
          <w:sz w:val="21"/>
        </w:rPr>
        <w:t>阶段一：物理页分配器</w:t>
      </w:r>
    </w:p>
    <w:p>
      <w:pPr>
        <w:spacing w:before="0" w:after="60" w:line="300" w:lineRule="auto"/>
        <w:ind w:firstLine="420"/>
      </w:pPr>
      <w:r>
        <w:rPr>
          <w:rFonts w:ascii="Century Schoolbook" w:hAnsi="Century Schoolbook" w:eastAsia="宋体" w:cs="Century Schoolbook"/>
          <w:b/>
          <w:i w:val="0"/>
          <w:sz w:val="21"/>
        </w:rPr>
        <w:t>目标</w:t>
      </w:r>
      <w:r>
        <w:rPr>
          <w:rFonts w:ascii="Century Schoolbook" w:hAnsi="Century Schoolbook" w:eastAsia="宋体" w:cs="Century Schoolbook"/>
          <w:b w:val="0"/>
          <w:i w:val="0"/>
          <w:sz w:val="21"/>
        </w:rPr>
        <w:t xml:space="preserve">：完成 </w:t>
      </w:r>
      <w:r>
        <w:rPr>
          <w:rFonts w:ascii="Consolas" w:hAnsi="Consolas" w:eastAsia="宋体" w:cs="Consolas"/>
          <w:b w:val="0"/>
          <w:i w:val="0"/>
          <w:color w:val="901010"/>
          <w:sz w:val="19"/>
        </w:rPr>
        <w:t>kinit</w:t>
      </w:r>
      <w:r>
        <w:rPr>
          <w:rFonts w:ascii="Century Schoolbook" w:hAnsi="Century Schoolbook" w:eastAsia="宋体" w:cs="Century Schoolbook"/>
          <w:b w:val="0"/>
          <w:i w:val="0"/>
          <w:sz w:val="21"/>
        </w:rPr>
        <w:t>、</w:t>
      </w:r>
      <w:r>
        <w:rPr>
          <w:rFonts w:ascii="Consolas" w:hAnsi="Consolas" w:eastAsia="宋体" w:cs="Consolas"/>
          <w:b w:val="0"/>
          <w:i w:val="0"/>
          <w:color w:val="901010"/>
          <w:sz w:val="19"/>
        </w:rPr>
        <w:t>kalloc</w:t>
      </w:r>
      <w:r>
        <w:rPr>
          <w:rFonts w:ascii="Century Schoolbook" w:hAnsi="Century Schoolbook" w:eastAsia="宋体" w:cs="Century Schoolbook"/>
          <w:b w:val="0"/>
          <w:i w:val="0"/>
          <w:sz w:val="21"/>
        </w:rPr>
        <w:t>、</w:t>
      </w:r>
      <w:r>
        <w:rPr>
          <w:rFonts w:ascii="Consolas" w:hAnsi="Consolas" w:eastAsia="宋体" w:cs="Consolas"/>
          <w:b w:val="0"/>
          <w:i w:val="0"/>
          <w:color w:val="901010"/>
          <w:sz w:val="19"/>
        </w:rPr>
        <w:t>kfree</w:t>
      </w:r>
      <w:r>
        <w:rPr>
          <w:rFonts w:ascii="Century Schoolbook" w:hAnsi="Century Schoolbook" w:eastAsia="宋体" w:cs="Century Schoolbook"/>
          <w:b w:val="0"/>
          <w:i w:val="0"/>
          <w:sz w:val="21"/>
        </w:rPr>
        <w:t xml:space="preserve"> 核心内存管理例程的实现，系统能够精确统计并维护空闲物理页总量。</w:t>
      </w:r>
    </w:p>
    <w:p>
      <w:pPr>
        <w:spacing w:before="0" w:after="60" w:line="300" w:lineRule="auto"/>
        <w:ind w:firstLine="420"/>
      </w:pPr>
      <w:r>
        <w:rPr>
          <w:rFonts w:ascii="Century Schoolbook" w:hAnsi="Century Schoolbook" w:eastAsia="宋体" w:cs="Century Schoolbook"/>
          <w:b w:val="0"/>
          <w:i w:val="0"/>
          <w:sz w:val="21"/>
        </w:rPr>
        <w:t>设计决策点：</w:t>
      </w:r>
    </w:p>
    <w:p>
      <w:pPr>
        <w:spacing w:before="0" w:after="60" w:line="300" w:lineRule="auto"/>
        <w:ind w:left="420" w:hanging="210"/>
      </w:pPr>
      <w:r>
        <w:rPr>
          <w:rFonts w:ascii="Century Schoolbook" w:hAnsi="Century Schoolbook" w:eastAsia="宋体" w:cs="Century Schoolbook"/>
          <w:b/>
          <w:i w:val="0"/>
          <w:sz w:val="21"/>
        </w:rPr>
        <w:t xml:space="preserve">• </w:t>
      </w:r>
      <w:r>
        <w:rPr>
          <w:rFonts w:ascii="Century Schoolbook" w:hAnsi="Century Schoolbook" w:eastAsia="宋体" w:cs="Century Schoolbook"/>
          <w:b w:val="0"/>
          <w:i w:val="0"/>
          <w:sz w:val="21"/>
        </w:rPr>
        <w:t>如何利用空闲物理页自身存储链表节点（隐式空闲链表结构），避免引入额外的元数据内存开销？</w:t>
      </w:r>
    </w:p>
    <w:p>
      <w:pPr>
        <w:spacing w:before="0" w:after="60" w:line="300" w:lineRule="auto"/>
        <w:ind w:left="420" w:hanging="210"/>
      </w:pPr>
      <w:r>
        <w:rPr>
          <w:rFonts w:ascii="Century Schoolbook" w:hAnsi="Century Schoolbook" w:eastAsia="宋体" w:cs="Century Schoolbook"/>
          <w:b/>
          <w:i w:val="0"/>
          <w:sz w:val="21"/>
        </w:rPr>
        <w:t xml:space="preserve">• </w:t>
      </w:r>
      <w:r>
        <w:rPr>
          <w:rFonts w:ascii="Century Schoolbook" w:hAnsi="Century Schoolbook" w:eastAsia="宋体" w:cs="Century Schoolbook"/>
          <w:b/>
          <w:i w:val="0"/>
          <w:sz w:val="21"/>
        </w:rPr>
        <w:t>数据结构在内存回收路径上的时间复杂度分析</w:t>
      </w:r>
      <w:r>
        <w:rPr>
          <w:rFonts w:ascii="Century Schoolbook" w:hAnsi="Century Schoolbook" w:eastAsia="宋体" w:cs="Century Schoolbook"/>
          <w:b w:val="0"/>
          <w:i w:val="0"/>
          <w:sz w:val="21"/>
        </w:rPr>
        <w:t xml:space="preserve">：若基于单向有序链表实现 </w:t>
      </w:r>
      <w:r>
        <w:rPr>
          <w:rFonts w:ascii="Consolas" w:hAnsi="Consolas" w:eastAsia="宋体" w:cs="Consolas"/>
          <w:b w:val="0"/>
          <w:i w:val="0"/>
          <w:color w:val="901010"/>
          <w:sz w:val="19"/>
        </w:rPr>
        <w:t>LAB3_ALLOC_ORDER=0</w:t>
      </w:r>
      <w:r>
        <w:rPr>
          <w:rFonts w:ascii="Century Schoolbook" w:hAnsi="Century Schoolbook" w:eastAsia="宋体" w:cs="Century Schoolbook"/>
          <w:b w:val="0"/>
          <w:i w:val="0"/>
          <w:sz w:val="21"/>
        </w:rPr>
        <w:t xml:space="preserve">（升序分配），分配操作的时间复杂度为 $O(1)$，但单页释放时需按地址顺序插入链表，导致单次插入复杂度为 $O(n)$。在 </w:t>
      </w:r>
      <w:r>
        <w:rPr>
          <w:rFonts w:ascii="Consolas" w:hAnsi="Consolas" w:eastAsia="宋体" w:cs="Consolas"/>
          <w:b w:val="0"/>
          <w:i w:val="0"/>
          <w:color w:val="901010"/>
          <w:sz w:val="19"/>
        </w:rPr>
        <w:t>memcap</w:t>
      </w:r>
      <w:r>
        <w:rPr>
          <w:rFonts w:ascii="Century Schoolbook" w:hAnsi="Century Schoolbook" w:eastAsia="宋体" w:cs="Century Schoolbook"/>
          <w:b w:val="0"/>
          <w:i w:val="0"/>
          <w:sz w:val="21"/>
        </w:rPr>
        <w:t xml:space="preserve"> 压力测试批量释放数万物理页的场景下，总体时间复杂度将达到 $O(n^2)$，在 QEMU 模拟器环境下耗时可达数分钟，极易与系统死锁现象混淆。若采用位图管理（每个物理页对应 1 个比特位，128MB 物理内存对应的元数据开销仅约 4KB），页释放操作的时间复杂度为 $O(1)$，分配时通过检索最低空闲位即可满足升序语义。设计笔记中需对两种数据结构的时间与空间开销进行对比分析，并说明最终选型依据。</w:t>
      </w:r>
    </w:p>
    <w:p>
      <w:pPr>
        <w:spacing w:before="0" w:after="60" w:line="300" w:lineRule="auto"/>
        <w:ind w:left="420" w:hanging="210"/>
      </w:pPr>
      <w:r>
        <w:rPr>
          <w:rFonts w:ascii="Century Schoolbook" w:hAnsi="Century Schoolbook" w:eastAsia="宋体" w:cs="Century Schoolbook"/>
          <w:b/>
          <w:i w:val="0"/>
          <w:sz w:val="21"/>
        </w:rPr>
        <w:t xml:space="preserve">• </w:t>
      </w:r>
      <w:r>
        <w:rPr>
          <w:rFonts w:ascii="Consolas" w:hAnsi="Consolas" w:eastAsia="宋体" w:cs="Consolas"/>
          <w:b w:val="0"/>
          <w:i w:val="0"/>
          <w:color w:val="901010"/>
          <w:sz w:val="19"/>
        </w:rPr>
        <w:t>kinit</w:t>
      </w:r>
      <w:r>
        <w:rPr>
          <w:rFonts w:ascii="Century Schoolbook" w:hAnsi="Century Schoolbook" w:eastAsia="宋体" w:cs="Century Schoolbook"/>
          <w:b w:val="0"/>
          <w:i w:val="0"/>
          <w:sz w:val="21"/>
        </w:rPr>
        <w:t xml:space="preserve"> 托管物理内存的起始地址与结束地址如何界定？（链接脚本导出的 </w:t>
      </w:r>
      <w:r>
        <w:rPr>
          <w:rFonts w:ascii="Consolas" w:hAnsi="Consolas" w:eastAsia="宋体" w:cs="Consolas"/>
          <w:b w:val="0"/>
          <w:i w:val="0"/>
          <w:color w:val="901010"/>
          <w:sz w:val="19"/>
        </w:rPr>
        <w:t>kernel_end</w:t>
      </w:r>
      <w:r>
        <w:rPr>
          <w:rFonts w:ascii="Century Schoolbook" w:hAnsi="Century Schoolbook" w:eastAsia="宋体" w:cs="Century Schoolbook"/>
          <w:b w:val="0"/>
          <w:i w:val="0"/>
          <w:sz w:val="21"/>
        </w:rPr>
        <w:t xml:space="preserve"> 符号指示了内核镜像末尾——注意本课程链接脚本中的符号名称为 </w:t>
      </w:r>
      <w:r>
        <w:rPr>
          <w:rFonts w:ascii="Consolas" w:hAnsi="Consolas" w:eastAsia="宋体" w:cs="Consolas"/>
          <w:b w:val="0"/>
          <w:i w:val="0"/>
          <w:color w:val="901010"/>
          <w:sz w:val="19"/>
        </w:rPr>
        <w:t>kernel_end</w:t>
      </w:r>
      <w:r>
        <w:rPr>
          <w:rFonts w:ascii="Century Schoolbook" w:hAnsi="Century Schoolbook" w:eastAsia="宋体" w:cs="Century Schoolbook"/>
          <w:b w:val="0"/>
          <w:i w:val="0"/>
          <w:sz w:val="21"/>
        </w:rPr>
        <w:t xml:space="preserve">，而非传统 xv6 教程中的 </w:t>
      </w:r>
      <w:r>
        <w:rPr>
          <w:rFonts w:ascii="Consolas" w:hAnsi="Consolas" w:eastAsia="宋体" w:cs="Consolas"/>
          <w:b w:val="0"/>
          <w:i w:val="0"/>
          <w:color w:val="901010"/>
          <w:sz w:val="19"/>
        </w:rPr>
        <w:t>end</w:t>
      </w:r>
      <w:r>
        <w:rPr>
          <w:rFonts w:ascii="Century Schoolbook" w:hAnsi="Century Schoolbook" w:eastAsia="宋体" w:cs="Century Schoolbook"/>
          <w:b w:val="0"/>
          <w:i w:val="0"/>
          <w:sz w:val="21"/>
        </w:rPr>
        <w:t xml:space="preserve">；需同时结合 </w:t>
      </w:r>
      <w:r>
        <w:rPr>
          <w:rFonts w:ascii="Consolas" w:hAnsi="Consolas" w:eastAsia="宋体" w:cs="Consolas"/>
          <w:b w:val="0"/>
          <w:i w:val="0"/>
          <w:color w:val="901010"/>
          <w:sz w:val="19"/>
        </w:rPr>
        <w:t>LAB3_MEMCAP_DELTA</w:t>
      </w:r>
      <w:r>
        <w:rPr>
          <w:rFonts w:ascii="Century Schoolbook" w:hAnsi="Century Schoolbook" w:eastAsia="宋体" w:cs="Century Schoolbook"/>
          <w:b w:val="0"/>
          <w:i w:val="0"/>
          <w:sz w:val="21"/>
        </w:rPr>
        <w:t xml:space="preserve"> 配额宏计算可用上限。）</w:t>
      </w:r>
    </w:p>
    <w:p>
      <w:pPr>
        <w:spacing w:before="0" w:after="60" w:line="300" w:lineRule="auto"/>
        <w:ind w:left="420" w:hanging="210"/>
      </w:pPr>
      <w:r>
        <w:rPr>
          <w:rFonts w:ascii="Century Schoolbook" w:hAnsi="Century Schoolbook" w:eastAsia="宋体" w:cs="Century Schoolbook"/>
          <w:b/>
          <w:i w:val="0"/>
          <w:sz w:val="21"/>
        </w:rPr>
        <w:t xml:space="preserve">• </w:t>
      </w:r>
      <w:r>
        <w:rPr>
          <w:rFonts w:ascii="Consolas" w:hAnsi="Consolas" w:eastAsia="宋体" w:cs="Consolas"/>
          <w:b w:val="0"/>
          <w:i w:val="0"/>
          <w:color w:val="901010"/>
          <w:sz w:val="19"/>
        </w:rPr>
        <w:t>kfree</w:t>
      </w:r>
      <w:r>
        <w:rPr>
          <w:rFonts w:ascii="Century Schoolbook" w:hAnsi="Century Schoolbook" w:eastAsia="宋体" w:cs="Century Schoolbook"/>
          <w:b w:val="0"/>
          <w:i w:val="0"/>
          <w:sz w:val="21"/>
        </w:rPr>
        <w:t xml:space="preserve"> 释放物理页前填充特定垃圾数据（Junk Data）的目的是什么？</w:t>
      </w:r>
      <w:r>
        <w:rPr>
          <w:rFonts w:ascii="Consolas" w:hAnsi="Consolas" w:eastAsia="宋体" w:cs="Consolas"/>
          <w:b w:val="0"/>
          <w:i w:val="0"/>
          <w:color w:val="901010"/>
          <w:sz w:val="19"/>
        </w:rPr>
        <w:t>kalloc</w:t>
      </w:r>
      <w:r>
        <w:rPr>
          <w:rFonts w:ascii="Century Schoolbook" w:hAnsi="Century Schoolbook" w:eastAsia="宋体" w:cs="Century Schoolbook"/>
          <w:b w:val="0"/>
          <w:i w:val="0"/>
          <w:sz w:val="21"/>
        </w:rPr>
        <w:t xml:space="preserve"> 分配物理页前为何必须清零？请分别从释放后悬挂指针排查与数据安全隔离两个角度进行分析。</w:t>
      </w:r>
    </w:p>
    <w:p>
      <w:pPr>
        <w:spacing w:before="0" w:after="60" w:line="300" w:lineRule="auto"/>
        <w:ind w:firstLine="420"/>
      </w:pPr>
      <w:r>
        <w:rPr>
          <w:rFonts w:ascii="Century Schoolbook" w:hAnsi="Century Schoolbook" w:eastAsia="宋体" w:cs="Century Schoolbook"/>
          <w:b/>
          <w:i w:val="0"/>
          <w:sz w:val="21"/>
        </w:rPr>
        <w:t>验证方法</w:t>
      </w:r>
      <w:r>
        <w:rPr>
          <w:rFonts w:ascii="Century Schoolbook" w:hAnsi="Century Schoolbook" w:eastAsia="宋体" w:cs="Century Schoolbook"/>
          <w:b w:val="0"/>
          <w:i w:val="0"/>
          <w:sz w:val="21"/>
        </w:rPr>
        <w:t xml:space="preserve">：在 </w:t>
      </w:r>
      <w:r>
        <w:rPr>
          <w:rFonts w:ascii="Consolas" w:hAnsi="Consolas" w:eastAsia="宋体" w:cs="Consolas"/>
          <w:b w:val="0"/>
          <w:i w:val="0"/>
          <w:color w:val="901010"/>
          <w:sz w:val="19"/>
        </w:rPr>
        <w:t>main()</w:t>
      </w:r>
      <w:r>
        <w:rPr>
          <w:rFonts w:ascii="Century Schoolbook" w:hAnsi="Century Schoolbook" w:eastAsia="宋体" w:cs="Century Schoolbook"/>
          <w:b w:val="0"/>
          <w:i w:val="0"/>
          <w:sz w:val="21"/>
        </w:rPr>
        <w:t xml:space="preserve"> 中编写临时验证逻辑：循环分配与释放若干物理页，检查页指针是否满足 4KB 对齐、空闲页计数是否满足守恒、新分配页的数据是否已完全清零；随后持续分配直至触碰配额上限，确认 </w:t>
      </w:r>
      <w:r>
        <w:rPr>
          <w:rFonts w:ascii="Consolas" w:hAnsi="Consolas" w:eastAsia="宋体" w:cs="Consolas"/>
          <w:b w:val="0"/>
          <w:i w:val="0"/>
          <w:color w:val="901010"/>
          <w:sz w:val="19"/>
        </w:rPr>
        <w:t>kalloc</w:t>
      </w:r>
      <w:r>
        <w:rPr>
          <w:rFonts w:ascii="Century Schoolbook" w:hAnsi="Century Schoolbook" w:eastAsia="宋体" w:cs="Century Schoolbook"/>
          <w:b w:val="0"/>
          <w:i w:val="0"/>
          <w:sz w:val="21"/>
        </w:rPr>
        <w:t xml:space="preserve"> 正确返回空指针。功能验证通过后移除测试代码（或使用条件编译宏 </w:t>
      </w:r>
      <w:r>
        <w:rPr>
          <w:rFonts w:ascii="Consolas" w:hAnsi="Consolas" w:eastAsia="宋体" w:cs="Consolas"/>
          <w:b w:val="0"/>
          <w:i w:val="0"/>
          <w:color w:val="901010"/>
          <w:sz w:val="19"/>
        </w:rPr>
        <w:t>#ifdef</w:t>
      </w:r>
      <w:r>
        <w:rPr>
          <w:rFonts w:ascii="Century Schoolbook" w:hAnsi="Century Schoolbook" w:eastAsia="宋体" w:cs="Century Schoolbook"/>
          <w:b w:val="0"/>
          <w:i w:val="0"/>
          <w:sz w:val="21"/>
        </w:rPr>
        <w:t xml:space="preserve"> 进行隔离，正式构建时不开启该宏即可）。</w:t>
      </w:r>
    </w:p>
    <w:p>
      <w:pPr>
        <w:keepNext/>
        <w:spacing w:before="160" w:after="80"/>
      </w:pPr>
      <w:r>
        <w:rPr>
          <w:rFonts w:ascii="Century Schoolbook" w:hAnsi="Century Schoolbook" w:eastAsia="宋体" w:cs="Century Schoolbook"/>
          <w:b/>
          <w:i w:val="0"/>
          <w:sz w:val="21"/>
        </w:rPr>
        <w:t>阶段二：页表遍历与具备回滚机制的映射</w:t>
      </w:r>
    </w:p>
    <w:p>
      <w:pPr>
        <w:spacing w:before="0" w:after="60" w:line="300" w:lineRule="auto"/>
        <w:ind w:firstLine="420"/>
      </w:pPr>
      <w:r>
        <w:rPr>
          <w:rFonts w:ascii="Century Schoolbook" w:hAnsi="Century Schoolbook" w:eastAsia="宋体" w:cs="Century Schoolbook"/>
          <w:b/>
          <w:i w:val="0"/>
          <w:sz w:val="21"/>
        </w:rPr>
        <w:t>目标</w:t>
      </w:r>
      <w:r>
        <w:rPr>
          <w:rFonts w:ascii="Century Schoolbook" w:hAnsi="Century Schoolbook" w:eastAsia="宋体" w:cs="Century Schoolbook"/>
          <w:b w:val="0"/>
          <w:i w:val="0"/>
          <w:sz w:val="21"/>
        </w:rPr>
        <w:t xml:space="preserve">：完成 </w:t>
      </w:r>
      <w:r>
        <w:rPr>
          <w:rFonts w:ascii="Consolas" w:hAnsi="Consolas" w:eastAsia="宋体" w:cs="Consolas"/>
          <w:b w:val="0"/>
          <w:i w:val="0"/>
          <w:color w:val="901010"/>
          <w:sz w:val="19"/>
        </w:rPr>
        <w:t>walk</w:t>
      </w:r>
      <w:r>
        <w:rPr>
          <w:rFonts w:ascii="Century Schoolbook" w:hAnsi="Century Schoolbook" w:eastAsia="宋体" w:cs="Century Schoolbook"/>
          <w:b w:val="0"/>
          <w:i w:val="0"/>
          <w:sz w:val="21"/>
        </w:rPr>
        <w:t xml:space="preserve">（页表遍历）与 </w:t>
      </w:r>
      <w:r>
        <w:rPr>
          <w:rFonts w:ascii="Consolas" w:hAnsi="Consolas" w:eastAsia="宋体" w:cs="Consolas"/>
          <w:b w:val="0"/>
          <w:i w:val="0"/>
          <w:color w:val="901010"/>
          <w:sz w:val="19"/>
        </w:rPr>
        <w:t>mappages</w:t>
      </w:r>
      <w:r>
        <w:rPr>
          <w:rFonts w:ascii="Century Schoolbook" w:hAnsi="Century Schoolbook" w:eastAsia="宋体" w:cs="Century Schoolbook"/>
          <w:b w:val="0"/>
          <w:i w:val="0"/>
          <w:sz w:val="21"/>
        </w:rPr>
        <w:t>（建立映射）的实现，构建虚拟存储管理的核心基础设施。</w:t>
      </w:r>
    </w:p>
    <w:p>
      <w:pPr>
        <w:spacing w:before="0" w:after="60" w:line="300" w:lineRule="auto"/>
        <w:ind w:firstLine="420"/>
      </w:pPr>
      <w:r>
        <w:rPr>
          <w:rFonts w:ascii="Century Schoolbook" w:hAnsi="Century Schoolbook" w:eastAsia="宋体" w:cs="Century Schoolbook"/>
          <w:b w:val="0"/>
          <w:i w:val="0"/>
          <w:sz w:val="21"/>
        </w:rPr>
        <w:t>设计决策点：</w:t>
      </w:r>
    </w:p>
    <w:p>
      <w:pPr>
        <w:spacing w:before="0" w:after="60" w:line="300" w:lineRule="auto"/>
        <w:ind w:left="420" w:hanging="210"/>
      </w:pPr>
      <w:r>
        <w:rPr>
          <w:rFonts w:ascii="Century Schoolbook" w:hAnsi="Century Schoolbook" w:eastAsia="宋体" w:cs="Century Schoolbook"/>
          <w:b/>
          <w:i w:val="0"/>
          <w:sz w:val="21"/>
        </w:rPr>
        <w:t xml:space="preserve">• </w:t>
      </w:r>
      <w:r>
        <w:rPr>
          <w:rFonts w:ascii="Century Schoolbook" w:hAnsi="Century Schoolbook" w:eastAsia="宋体" w:cs="Century Schoolbook"/>
          <w:b w:val="0"/>
          <w:i w:val="0"/>
          <w:sz w:val="21"/>
        </w:rPr>
        <w:t>39 位虚拟地址中的三级页索引如何提取？（通过移位与掩码运算，封装为规范宏定义。）</w:t>
      </w:r>
    </w:p>
    <w:p>
      <w:pPr>
        <w:spacing w:before="0" w:after="60" w:line="300" w:lineRule="auto"/>
        <w:ind w:left="420" w:hanging="210"/>
      </w:pPr>
      <w:r>
        <w:rPr>
          <w:rFonts w:ascii="Century Schoolbook" w:hAnsi="Century Schoolbook" w:eastAsia="宋体" w:cs="Century Schoolbook"/>
          <w:b/>
          <w:i w:val="0"/>
          <w:sz w:val="21"/>
        </w:rPr>
        <w:t xml:space="preserve">• </w:t>
      </w:r>
      <w:r>
        <w:rPr>
          <w:rFonts w:ascii="Century Schoolbook" w:hAnsi="Century Schoolbook" w:eastAsia="宋体" w:cs="Century Schoolbook"/>
          <w:b w:val="0"/>
          <w:i w:val="0"/>
          <w:sz w:val="21"/>
        </w:rPr>
        <w:t>中间级页表项与叶子节点页表项在标志位上有何本质区别？</w:t>
      </w:r>
      <w:r>
        <w:rPr>
          <w:rFonts w:ascii="Consolas" w:hAnsi="Consolas" w:eastAsia="宋体" w:cs="Consolas"/>
          <w:b w:val="0"/>
          <w:i w:val="0"/>
          <w:color w:val="901010"/>
          <w:sz w:val="19"/>
        </w:rPr>
        <w:t>walk</w:t>
      </w:r>
      <w:r>
        <w:rPr>
          <w:rFonts w:ascii="Century Schoolbook" w:hAnsi="Century Schoolbook" w:eastAsia="宋体" w:cs="Century Schoolbook"/>
          <w:b w:val="0"/>
          <w:i w:val="0"/>
          <w:sz w:val="21"/>
        </w:rPr>
        <w:t xml:space="preserve"> 遍历至第三级（叶子节点）时，返回的是物理地址还是对应页表项（PTE）的指针？为何必须返回 PTE 指针？</w:t>
      </w:r>
    </w:p>
    <w:p>
      <w:pPr>
        <w:spacing w:before="0" w:after="60" w:line="300" w:lineRule="auto"/>
        <w:ind w:left="420" w:hanging="210"/>
      </w:pPr>
      <w:r>
        <w:rPr>
          <w:rFonts w:ascii="Century Schoolbook" w:hAnsi="Century Schoolbook" w:eastAsia="宋体" w:cs="Century Schoolbook"/>
          <w:b/>
          <w:i w:val="0"/>
          <w:sz w:val="21"/>
        </w:rPr>
        <w:t xml:space="preserve">• </w:t>
      </w:r>
      <w:r>
        <w:rPr>
          <w:rFonts w:ascii="Century Schoolbook" w:hAnsi="Century Schoolbook" w:eastAsia="宋体" w:cs="Century Schoolbook"/>
          <w:b w:val="0"/>
          <w:i w:val="0"/>
          <w:sz w:val="21"/>
        </w:rPr>
        <w:t xml:space="preserve">当为已存在有效映射的虚拟地址重复调用 </w:t>
      </w:r>
      <w:r>
        <w:rPr>
          <w:rFonts w:ascii="Consolas" w:hAnsi="Consolas" w:eastAsia="宋体" w:cs="Consolas"/>
          <w:b w:val="0"/>
          <w:i w:val="0"/>
          <w:color w:val="901010"/>
          <w:sz w:val="19"/>
        </w:rPr>
        <w:t>mappages</w:t>
      </w:r>
      <w:r>
        <w:rPr>
          <w:rFonts w:ascii="Century Schoolbook" w:hAnsi="Century Schoolbook" w:eastAsia="宋体" w:cs="Century Schoolbook"/>
          <w:b w:val="0"/>
          <w:i w:val="0"/>
          <w:sz w:val="21"/>
        </w:rPr>
        <w:t xml:space="preserve"> 时，系统应当覆盖、返回错误码还是触发内核停机？说明设计理由。</w:t>
      </w:r>
    </w:p>
    <w:p>
      <w:pPr>
        <w:spacing w:before="0" w:after="60" w:line="300" w:lineRule="auto"/>
        <w:ind w:left="420" w:hanging="210"/>
      </w:pPr>
      <w:r>
        <w:rPr>
          <w:rFonts w:ascii="Century Schoolbook" w:hAnsi="Century Schoolbook" w:eastAsia="宋体" w:cs="Century Schoolbook"/>
          <w:b/>
          <w:i w:val="0"/>
          <w:sz w:val="21"/>
        </w:rPr>
        <w:t xml:space="preserve">• </w:t>
      </w:r>
      <w:r>
        <w:rPr>
          <w:rFonts w:ascii="Century Schoolbook" w:hAnsi="Century Schoolbook" w:eastAsia="宋体" w:cs="Century Schoolbook"/>
          <w:b w:val="0"/>
          <w:i w:val="0"/>
          <w:sz w:val="21"/>
        </w:rPr>
        <w:t xml:space="preserve">当 </w:t>
      </w:r>
      <w:r>
        <w:rPr>
          <w:rFonts w:ascii="Consolas" w:hAnsi="Consolas" w:eastAsia="宋体" w:cs="Consolas"/>
          <w:b w:val="0"/>
          <w:i w:val="0"/>
          <w:color w:val="901010"/>
          <w:sz w:val="19"/>
        </w:rPr>
        <w:t>kalloc</w:t>
      </w:r>
      <w:r>
        <w:rPr>
          <w:rFonts w:ascii="Century Schoolbook" w:hAnsi="Century Schoolbook" w:eastAsia="宋体" w:cs="Century Schoolbook"/>
          <w:b w:val="0"/>
          <w:i w:val="0"/>
          <w:sz w:val="21"/>
        </w:rPr>
        <w:t xml:space="preserve"> 在分配中间级页表时失败，回滚操作从哪一页开始拆除？拆除过程中各级页表与物理页的释放边界如何划分？</w:t>
      </w:r>
    </w:p>
    <w:p>
      <w:pPr>
        <w:spacing w:before="0" w:after="60" w:line="300" w:lineRule="auto"/>
        <w:ind w:firstLine="420"/>
      </w:pPr>
      <w:r>
        <w:rPr>
          <w:rFonts w:ascii="Century Schoolbook" w:hAnsi="Century Schoolbook" w:eastAsia="宋体" w:cs="Century Schoolbook"/>
          <w:b/>
          <w:i w:val="0"/>
          <w:sz w:val="21"/>
        </w:rPr>
        <w:t>验证方法</w:t>
      </w:r>
      <w:r>
        <w:rPr>
          <w:rFonts w:ascii="Century Schoolbook" w:hAnsi="Century Schoolbook" w:eastAsia="宋体" w:cs="Century Schoolbook"/>
          <w:b w:val="0"/>
          <w:i w:val="0"/>
          <w:sz w:val="21"/>
        </w:rPr>
        <w:t xml:space="preserve">：构造测试页表建立多段虚拟地址映射，使用 </w:t>
      </w:r>
      <w:r>
        <w:rPr>
          <w:rFonts w:ascii="Consolas" w:hAnsi="Consolas" w:eastAsia="宋体" w:cs="Consolas"/>
          <w:b w:val="0"/>
          <w:i w:val="0"/>
          <w:color w:val="901010"/>
          <w:sz w:val="19"/>
        </w:rPr>
        <w:t>walk</w:t>
      </w:r>
      <w:r>
        <w:rPr>
          <w:rFonts w:ascii="Century Schoolbook" w:hAnsi="Century Schoolbook" w:eastAsia="宋体" w:cs="Century Schoolbook"/>
          <w:b w:val="0"/>
          <w:i w:val="0"/>
          <w:sz w:val="21"/>
        </w:rPr>
        <w:t xml:space="preserve"> 反查并校验各项权限标志位；通过临时缩减可用页配额人为触发分配失败，发起需要分配大量中间级页表的大区间映射测试，验证映射建立失败时能否完整回滚中间资源，且空闲页统计值恢复原状。（配额受限验证方法：配额宏为只读配置不可直接修改，可通过循环调用 </w:t>
      </w:r>
      <w:r>
        <w:rPr>
          <w:rFonts w:ascii="Consolas" w:hAnsi="Consolas" w:eastAsia="宋体" w:cs="Consolas"/>
          <w:b w:val="0"/>
          <w:i w:val="0"/>
          <w:color w:val="901010"/>
          <w:sz w:val="19"/>
        </w:rPr>
        <w:t>kalloc</w:t>
      </w:r>
      <w:r>
        <w:rPr>
          <w:rFonts w:ascii="Century Schoolbook" w:hAnsi="Century Schoolbook" w:eastAsia="宋体" w:cs="Century Schoolbook"/>
          <w:b w:val="0"/>
          <w:i w:val="0"/>
          <w:sz w:val="21"/>
        </w:rPr>
        <w:t xml:space="preserve"> 分配物理页，将空闲页数量临时消耗至个位数——物理页指针暂存于数组中备用，测试结束后按序释放——随后发起需要大量中间级页表的大区间映射，触发分配中途失败以检验回滚逻辑。）</w:t>
      </w:r>
    </w:p>
    <w:p>
      <w:pPr>
        <w:keepNext/>
        <w:spacing w:before="160" w:after="80"/>
      </w:pPr>
      <w:r>
        <w:rPr>
          <w:rFonts w:ascii="Century Schoolbook" w:hAnsi="Century Schoolbook" w:eastAsia="宋体" w:cs="Century Schoolbook"/>
          <w:b/>
          <w:i w:val="0"/>
          <w:sz w:val="21"/>
        </w:rPr>
        <w:t>阶段三：内核页表构建与分页机制使能</w:t>
      </w:r>
    </w:p>
    <w:p>
      <w:pPr>
        <w:spacing w:before="0" w:after="60" w:line="300" w:lineRule="auto"/>
        <w:ind w:firstLine="420"/>
      </w:pPr>
      <w:r>
        <w:rPr>
          <w:rFonts w:ascii="Century Schoolbook" w:hAnsi="Century Schoolbook" w:eastAsia="宋体" w:cs="Century Schoolbook"/>
          <w:b/>
          <w:i w:val="0"/>
          <w:sz w:val="21"/>
        </w:rPr>
        <w:t>目标</w:t>
      </w:r>
      <w:r>
        <w:rPr>
          <w:rFonts w:ascii="Century Schoolbook" w:hAnsi="Century Schoolbook" w:eastAsia="宋体" w:cs="Century Schoolbook"/>
          <w:b w:val="0"/>
          <w:i w:val="0"/>
          <w:sz w:val="21"/>
        </w:rPr>
        <w:t xml:space="preserve">：内核自身启用 SV39 分页机制，执行 </w:t>
      </w:r>
      <w:r>
        <w:rPr>
          <w:rFonts w:ascii="Consolas" w:hAnsi="Consolas" w:eastAsia="宋体" w:cs="Consolas"/>
          <w:b w:val="0"/>
          <w:i w:val="0"/>
          <w:color w:val="901010"/>
          <w:sz w:val="19"/>
        </w:rPr>
        <w:t>make qemu</w:t>
      </w:r>
      <w:r>
        <w:rPr>
          <w:rFonts w:ascii="Century Schoolbook" w:hAnsi="Century Schoolbook" w:eastAsia="宋体" w:cs="Century Schoolbook"/>
          <w:b w:val="0"/>
          <w:i w:val="0"/>
          <w:sz w:val="21"/>
        </w:rPr>
        <w:t xml:space="preserve"> 后系统能够平稳引导至控制台，确保内核关键内存区域无遗漏映射。</w:t>
      </w:r>
    </w:p>
    <w:p>
      <w:pPr>
        <w:spacing w:before="0" w:after="60" w:line="300" w:lineRule="auto"/>
        <w:ind w:firstLine="420"/>
      </w:pPr>
      <w:r>
        <w:rPr>
          <w:rFonts w:ascii="Century Schoolbook" w:hAnsi="Century Schoolbook" w:eastAsia="宋体" w:cs="Century Schoolbook"/>
          <w:b w:val="0"/>
          <w:i w:val="0"/>
          <w:sz w:val="21"/>
        </w:rPr>
        <w:t>设计决策点：</w:t>
      </w:r>
    </w:p>
    <w:p>
      <w:pPr>
        <w:spacing w:before="0" w:after="60" w:line="300" w:lineRule="auto"/>
        <w:ind w:left="420" w:hanging="210"/>
      </w:pPr>
      <w:r>
        <w:rPr>
          <w:rFonts w:ascii="Century Schoolbook" w:hAnsi="Century Schoolbook" w:eastAsia="宋体" w:cs="Century Schoolbook"/>
          <w:b/>
          <w:i w:val="0"/>
          <w:sz w:val="21"/>
        </w:rPr>
        <w:t xml:space="preserve">• </w:t>
      </w:r>
      <w:r>
        <w:rPr>
          <w:rFonts w:ascii="Century Schoolbook" w:hAnsi="Century Schoolbook" w:eastAsia="宋体" w:cs="Century Schoolbook"/>
          <w:b w:val="0"/>
          <w:i w:val="0"/>
          <w:sz w:val="21"/>
        </w:rPr>
        <w:t xml:space="preserve">内核页表必须包含哪些内存区域的映射？逐项明确映射清单：通用异步收发器（UART）与平台级中断控制器（PLIC）为必需映射项（内核驱动直接访存项；核心本地中断控制器 CLINT 为可选映射项，需说明时钟访问采用 CSR 还是外设寄存器的理由）；内核镜像与全部可用物理内存必须恒等映射至 </w:t>
      </w:r>
      <w:r>
        <w:rPr>
          <w:rFonts w:ascii="Consolas" w:hAnsi="Consolas" w:eastAsia="宋体" w:cs="Consolas"/>
          <w:b w:val="0"/>
          <w:i w:val="0"/>
          <w:color w:val="901010"/>
          <w:sz w:val="19"/>
        </w:rPr>
        <w:t>PHYSTOP</w:t>
      </w:r>
      <w:r>
        <w:rPr>
          <w:rFonts w:ascii="Century Schoolbook" w:hAnsi="Century Schoolbook" w:eastAsia="宋体" w:cs="Century Schoolbook"/>
          <w:b w:val="0"/>
          <w:i w:val="0"/>
          <w:sz w:val="21"/>
        </w:rPr>
        <w:t>（注意不可仅映射至内核镜像末尾：启用分页后，内核直接读写的空闲物理页、页表页及进程数据页均分布在镜像之外的物理内存中）；跳板页（trampoline）保持同址映射。</w:t>
      </w:r>
    </w:p>
    <w:p>
      <w:pPr>
        <w:spacing w:before="0" w:after="60" w:line="300" w:lineRule="auto"/>
        <w:ind w:left="420" w:hanging="210"/>
      </w:pPr>
      <w:r>
        <w:rPr>
          <w:rFonts w:ascii="Century Schoolbook" w:hAnsi="Century Schoolbook" w:eastAsia="宋体" w:cs="Century Schoolbook"/>
          <w:b/>
          <w:i w:val="0"/>
          <w:sz w:val="21"/>
        </w:rPr>
        <w:t xml:space="preserve">• </w:t>
      </w:r>
      <w:r>
        <w:rPr>
          <w:rFonts w:ascii="Century Schoolbook" w:hAnsi="Century Schoolbook" w:eastAsia="宋体" w:cs="Century Schoolbook"/>
          <w:b w:val="0"/>
          <w:i w:val="0"/>
          <w:sz w:val="21"/>
        </w:rPr>
        <w:t xml:space="preserve">每一项的权限标志位设置依据是什么？（由于增量包预置的 </w:t>
      </w:r>
      <w:r>
        <w:rPr>
          <w:rFonts w:ascii="Consolas" w:hAnsi="Consolas" w:eastAsia="宋体" w:cs="Consolas"/>
          <w:b w:val="0"/>
          <w:i w:val="0"/>
          <w:color w:val="901010"/>
          <w:sz w:val="19"/>
        </w:rPr>
        <w:t>kernel.ld</w:t>
      </w:r>
      <w:r>
        <w:rPr>
          <w:rFonts w:ascii="Century Schoolbook" w:hAnsi="Century Schoolbook" w:eastAsia="宋体" w:cs="Century Schoolbook"/>
          <w:b w:val="0"/>
          <w:i w:val="0"/>
          <w:sz w:val="21"/>
        </w:rPr>
        <w:t xml:space="preserve"> 未导出代码段末尾符号 </w:t>
      </w:r>
      <w:r>
        <w:rPr>
          <w:rFonts w:ascii="Consolas" w:hAnsi="Consolas" w:eastAsia="宋体" w:cs="Consolas"/>
          <w:b w:val="0"/>
          <w:i w:val="0"/>
          <w:color w:val="901010"/>
          <w:sz w:val="19"/>
        </w:rPr>
        <w:t>etext</w:t>
      </w:r>
      <w:r>
        <w:rPr>
          <w:rFonts w:ascii="Century Schoolbook" w:hAnsi="Century Schoolbook" w:eastAsia="宋体" w:cs="Century Schoolbook"/>
          <w:b w:val="0"/>
          <w:i w:val="0"/>
          <w:sz w:val="21"/>
        </w:rPr>
        <w:t>，内核代码段与数据段在此阶段无法细分权限配置；将内核内存统一配置为读写执行（RWX）权限是本实验阶段性过渡方案，需在设计笔记中作为已知设计约束予以说明。）</w:t>
      </w:r>
    </w:p>
    <w:p>
      <w:pPr>
        <w:spacing w:before="0" w:after="60" w:line="300" w:lineRule="auto"/>
        <w:ind w:left="420" w:hanging="210"/>
      </w:pPr>
      <w:r>
        <w:rPr>
          <w:rFonts w:ascii="Century Schoolbook" w:hAnsi="Century Schoolbook" w:eastAsia="宋体" w:cs="Century Schoolbook"/>
          <w:b/>
          <w:i w:val="0"/>
          <w:sz w:val="21"/>
        </w:rPr>
        <w:t xml:space="preserve">• </w:t>
      </w:r>
      <w:r>
        <w:rPr>
          <w:rFonts w:ascii="Century Schoolbook" w:hAnsi="Century Schoolbook" w:eastAsia="宋体" w:cs="Century Schoolbook"/>
          <w:b w:val="0"/>
          <w:i w:val="0"/>
          <w:sz w:val="21"/>
        </w:rPr>
        <w:t xml:space="preserve">控制与状态寄存器 </w:t>
      </w:r>
      <w:r>
        <w:rPr>
          <w:rFonts w:ascii="Consolas" w:hAnsi="Consolas" w:eastAsia="宋体" w:cs="Consolas"/>
          <w:b w:val="0"/>
          <w:i w:val="0"/>
          <w:color w:val="901010"/>
          <w:sz w:val="19"/>
        </w:rPr>
        <w:t>satp</w:t>
      </w:r>
      <w:r>
        <w:rPr>
          <w:rFonts w:ascii="Century Schoolbook" w:hAnsi="Century Schoolbook" w:eastAsia="宋体" w:cs="Century Schoolbook"/>
          <w:b w:val="0"/>
          <w:i w:val="0"/>
          <w:sz w:val="21"/>
        </w:rPr>
        <w:t xml:space="preserve"> 的数值构成（MODE 模式字段 + 根页表物理页号 PPN）如何计算？</w:t>
      </w:r>
    </w:p>
    <w:p>
      <w:pPr>
        <w:spacing w:before="0" w:after="60" w:line="300" w:lineRule="auto"/>
        <w:ind w:left="420" w:hanging="210"/>
      </w:pPr>
      <w:r>
        <w:rPr>
          <w:rFonts w:ascii="Century Schoolbook" w:hAnsi="Century Schoolbook" w:eastAsia="宋体" w:cs="Century Schoolbook"/>
          <w:b/>
          <w:i w:val="0"/>
          <w:sz w:val="21"/>
        </w:rPr>
        <w:t xml:space="preserve">• </w:t>
      </w:r>
      <w:r>
        <w:rPr>
          <w:rFonts w:ascii="Century Schoolbook" w:hAnsi="Century Schoolbook" w:eastAsia="宋体" w:cs="Century Schoolbook"/>
          <w:b w:val="0"/>
          <w:i w:val="0"/>
          <w:sz w:val="21"/>
        </w:rPr>
        <w:t xml:space="preserve">写入 </w:t>
      </w:r>
      <w:r>
        <w:rPr>
          <w:rFonts w:ascii="Consolas" w:hAnsi="Consolas" w:eastAsia="宋体" w:cs="Consolas"/>
          <w:b w:val="0"/>
          <w:i w:val="0"/>
          <w:color w:val="901010"/>
          <w:sz w:val="19"/>
        </w:rPr>
        <w:t>satp</w:t>
      </w:r>
      <w:r>
        <w:rPr>
          <w:rFonts w:ascii="Century Schoolbook" w:hAnsi="Century Schoolbook" w:eastAsia="宋体" w:cs="Century Schoolbook"/>
          <w:b w:val="0"/>
          <w:i w:val="0"/>
          <w:sz w:val="21"/>
        </w:rPr>
        <w:t xml:space="preserve"> 寄存器前后是否需要执行 </w:t>
      </w:r>
      <w:r>
        <w:rPr>
          <w:rFonts w:ascii="Consolas" w:hAnsi="Consolas" w:eastAsia="宋体" w:cs="Consolas"/>
          <w:b w:val="0"/>
          <w:i w:val="0"/>
          <w:color w:val="901010"/>
          <w:sz w:val="19"/>
        </w:rPr>
        <w:t>sfence.vma</w:t>
      </w:r>
      <w:r>
        <w:rPr>
          <w:rFonts w:ascii="Century Schoolbook" w:hAnsi="Century Schoolbook" w:eastAsia="宋体" w:cs="Century Schoolbook"/>
          <w:b w:val="0"/>
          <w:i w:val="0"/>
          <w:sz w:val="21"/>
        </w:rPr>
        <w:t xml:space="preserve"> 指令？多核并发场景下的处理原则是什么？</w:t>
      </w:r>
    </w:p>
    <w:p>
      <w:pPr>
        <w:spacing w:before="0" w:after="60" w:line="300" w:lineRule="auto"/>
        <w:ind w:firstLine="420"/>
      </w:pPr>
      <w:r>
        <w:rPr>
          <w:rFonts w:ascii="Century Schoolbook" w:hAnsi="Century Schoolbook" w:eastAsia="宋体" w:cs="Century Schoolbook"/>
          <w:b/>
          <w:i w:val="0"/>
          <w:sz w:val="21"/>
        </w:rPr>
        <w:t>验证方法</w:t>
      </w:r>
      <w:r>
        <w:rPr>
          <w:rFonts w:ascii="Century Schoolbook" w:hAnsi="Century Schoolbook" w:eastAsia="宋体" w:cs="Century Schoolbook"/>
          <w:b w:val="0"/>
          <w:i w:val="0"/>
          <w:sz w:val="21"/>
        </w:rPr>
        <w:t xml:space="preserve">：执行 </w:t>
      </w:r>
      <w:r>
        <w:rPr>
          <w:rFonts w:ascii="Consolas" w:hAnsi="Consolas" w:eastAsia="宋体" w:cs="Consolas"/>
          <w:b w:val="0"/>
          <w:i w:val="0"/>
          <w:color w:val="901010"/>
          <w:sz w:val="19"/>
        </w:rPr>
        <w:t>kvminithart()</w:t>
      </w:r>
      <w:r>
        <w:rPr>
          <w:rFonts w:ascii="Century Schoolbook" w:hAnsi="Century Schoolbook" w:eastAsia="宋体" w:cs="Century Schoolbook"/>
          <w:b w:val="0"/>
          <w:i w:val="0"/>
          <w:sz w:val="21"/>
        </w:rPr>
        <w:t xml:space="preserve">（或等价初始化函数）写入 </w:t>
      </w:r>
      <w:r>
        <w:rPr>
          <w:rFonts w:ascii="Consolas" w:hAnsi="Consolas" w:eastAsia="宋体" w:cs="Consolas"/>
          <w:b w:val="0"/>
          <w:i w:val="0"/>
          <w:color w:val="901010"/>
          <w:sz w:val="19"/>
        </w:rPr>
        <w:t>satp</w:t>
      </w:r>
      <w:r>
        <w:rPr>
          <w:rFonts w:ascii="Century Schoolbook" w:hAnsi="Century Schoolbook" w:eastAsia="宋体" w:cs="Century Schoolbook"/>
          <w:b w:val="0"/>
          <w:i w:val="0"/>
          <w:sz w:val="21"/>
        </w:rPr>
        <w:t xml:space="preserve"> 激活分页后，串口输出保持正常，Shell 交互功能未受影响。若发生系统停机或控制台输出乱码，检查映射完整性与 TLB 刷新操作，对照第 3 节故障排查表进行定位。</w:t>
      </w:r>
    </w:p>
    <w:p>
      <w:pPr>
        <w:keepNext/>
        <w:spacing w:before="160" w:after="80"/>
      </w:pPr>
      <w:r>
        <w:rPr>
          <w:rFonts w:ascii="Century Schoolbook" w:hAnsi="Century Schoolbook" w:eastAsia="宋体" w:cs="Century Schoolbook"/>
          <w:b/>
          <w:i w:val="0"/>
          <w:sz w:val="21"/>
        </w:rPr>
        <w:t>阶段四：用户页表构建、受控拷贝、地址空间动态扩展与结构观测</w:t>
      </w:r>
    </w:p>
    <w:p>
      <w:pPr>
        <w:spacing w:before="0" w:after="60" w:line="300" w:lineRule="auto"/>
        <w:ind w:firstLine="420"/>
      </w:pPr>
      <w:r>
        <w:rPr>
          <w:rFonts w:ascii="Century Schoolbook" w:hAnsi="Century Schoolbook" w:eastAsia="宋体" w:cs="Century Schoolbook"/>
          <w:b/>
          <w:i w:val="0"/>
          <w:sz w:val="21"/>
        </w:rPr>
        <w:t>目标</w:t>
      </w:r>
      <w:r>
        <w:rPr>
          <w:rFonts w:ascii="Century Schoolbook" w:hAnsi="Century Schoolbook" w:eastAsia="宋体" w:cs="Century Schoolbook"/>
          <w:b w:val="0"/>
          <w:i w:val="0"/>
          <w:sz w:val="21"/>
        </w:rPr>
        <w:t xml:space="preserve">：为用户进程建立独立的虚拟地址空间；以 </w:t>
      </w:r>
      <w:r>
        <w:rPr>
          <w:rFonts w:ascii="Consolas" w:hAnsi="Consolas" w:eastAsia="宋体" w:cs="Consolas"/>
          <w:b w:val="0"/>
          <w:i w:val="0"/>
          <w:color w:val="901010"/>
          <w:sz w:val="19"/>
        </w:rPr>
        <w:t>copyin</w:t>
      </w:r>
      <w:r>
        <w:rPr>
          <w:rFonts w:ascii="Century Schoolbook" w:hAnsi="Century Schoolbook" w:eastAsia="宋体" w:cs="Century Schoolbook"/>
          <w:b w:val="0"/>
          <w:i w:val="0"/>
          <w:sz w:val="21"/>
        </w:rPr>
        <w:t xml:space="preserve"> / </w:t>
      </w:r>
      <w:r>
        <w:rPr>
          <w:rFonts w:ascii="Consolas" w:hAnsi="Consolas" w:eastAsia="宋体" w:cs="Consolas"/>
          <w:b w:val="0"/>
          <w:i w:val="0"/>
          <w:color w:val="901010"/>
          <w:sz w:val="19"/>
        </w:rPr>
        <w:t>copyout</w:t>
      </w:r>
      <w:r>
        <w:rPr>
          <w:rFonts w:ascii="Century Schoolbook" w:hAnsi="Century Schoolbook" w:eastAsia="宋体" w:cs="Century Schoolbook"/>
          <w:b w:val="0"/>
          <w:i w:val="0"/>
          <w:sz w:val="21"/>
        </w:rPr>
        <w:t xml:space="preserve"> 全面替换内核对用户指针的直接解引用；完成 </w:t>
      </w:r>
      <w:r>
        <w:rPr>
          <w:rFonts w:ascii="Consolas" w:hAnsi="Consolas" w:eastAsia="宋体" w:cs="Consolas"/>
          <w:b w:val="0"/>
          <w:i w:val="0"/>
          <w:color w:val="901010"/>
          <w:sz w:val="19"/>
        </w:rPr>
        <w:t>fork</w:t>
      </w:r>
      <w:r>
        <w:rPr>
          <w:rFonts w:ascii="Century Schoolbook" w:hAnsi="Century Schoolbook" w:eastAsia="宋体" w:cs="Century Schoolbook"/>
          <w:b w:val="0"/>
          <w:i w:val="0"/>
          <w:sz w:val="21"/>
        </w:rPr>
        <w:t>/</w:t>
      </w:r>
      <w:r>
        <w:rPr>
          <w:rFonts w:ascii="Consolas" w:hAnsi="Consolas" w:eastAsia="宋体" w:cs="Consolas"/>
          <w:b w:val="0"/>
          <w:i w:val="0"/>
          <w:color w:val="901010"/>
          <w:sz w:val="19"/>
        </w:rPr>
        <w:t>exec</w:t>
      </w:r>
      <w:r>
        <w:rPr>
          <w:rFonts w:ascii="Century Schoolbook" w:hAnsi="Century Schoolbook" w:eastAsia="宋体" w:cs="Century Schoolbook"/>
          <w:b w:val="0"/>
          <w:i w:val="0"/>
          <w:sz w:val="21"/>
        </w:rPr>
        <w:t xml:space="preserve"> 的页表化改造；支持通过 </w:t>
      </w:r>
      <w:r>
        <w:rPr>
          <w:rFonts w:ascii="Consolas" w:hAnsi="Consolas" w:eastAsia="宋体" w:cs="Consolas"/>
          <w:b w:val="0"/>
          <w:i w:val="0"/>
          <w:color w:val="901010"/>
          <w:sz w:val="19"/>
        </w:rPr>
        <w:t>sbrk</w:t>
      </w:r>
      <w:r>
        <w:rPr>
          <w:rFonts w:ascii="Century Schoolbook" w:hAnsi="Century Schoolbook" w:eastAsia="宋体" w:cs="Century Schoolbook"/>
          <w:b w:val="0"/>
          <w:i w:val="0"/>
          <w:sz w:val="21"/>
        </w:rPr>
        <w:t xml:space="preserve"> 动态调整用户地址空间大小；</w:t>
      </w:r>
      <w:r>
        <w:rPr>
          <w:rFonts w:ascii="Consolas" w:hAnsi="Consolas" w:eastAsia="宋体" w:cs="Consolas"/>
          <w:b w:val="0"/>
          <w:i w:val="0"/>
          <w:color w:val="901010"/>
          <w:sz w:val="19"/>
        </w:rPr>
        <w:t>dump_pagetable</w:t>
      </w:r>
      <w:r>
        <w:rPr>
          <w:rFonts w:ascii="Century Schoolbook" w:hAnsi="Century Schoolbook" w:eastAsia="宋体" w:cs="Century Schoolbook"/>
          <w:b w:val="0"/>
          <w:i w:val="0"/>
          <w:sz w:val="21"/>
        </w:rPr>
        <w:t xml:space="preserve"> 格式符合规范。</w:t>
      </w:r>
    </w:p>
    <w:p>
      <w:pPr>
        <w:spacing w:before="0" w:after="60" w:line="300" w:lineRule="auto"/>
        <w:ind w:firstLine="420"/>
      </w:pPr>
      <w:r>
        <w:rPr>
          <w:rFonts w:ascii="Century Schoolbook" w:hAnsi="Century Schoolbook" w:eastAsia="宋体" w:cs="Century Schoolbook"/>
          <w:b w:val="0"/>
          <w:i w:val="0"/>
          <w:sz w:val="21"/>
        </w:rPr>
        <w:t>从 lab2 迁移至增量包预置跳板（</w:t>
      </w:r>
      <w:r>
        <w:rPr>
          <w:rFonts w:ascii="Consolas" w:hAnsi="Consolas" w:eastAsia="宋体" w:cs="Consolas"/>
          <w:b w:val="0"/>
          <w:i w:val="0"/>
          <w:color w:val="901010"/>
          <w:sz w:val="19"/>
        </w:rPr>
        <w:t>trampoline.S</w:t>
      </w:r>
      <w:r>
        <w:rPr>
          <w:rFonts w:ascii="Century Schoolbook" w:hAnsi="Century Schoolbook" w:eastAsia="宋体" w:cs="Century Schoolbook"/>
          <w:b w:val="0"/>
          <w:i w:val="0"/>
          <w:sz w:val="21"/>
        </w:rPr>
        <w:t>）时，需明确以下两项关键机制变更：</w:t>
      </w:r>
    </w:p>
    <w:p>
      <w:pPr>
        <w:spacing w:before="0" w:after="60" w:line="300" w:lineRule="auto"/>
        <w:ind w:left="420" w:hanging="210"/>
      </w:pPr>
      <w:r>
        <w:rPr>
          <w:rFonts w:ascii="Century Schoolbook" w:hAnsi="Century Schoolbook" w:eastAsia="宋体" w:cs="Century Schoolbook"/>
          <w:b/>
          <w:i w:val="0"/>
          <w:sz w:val="21"/>
        </w:rPr>
        <w:t xml:space="preserve">• </w:t>
      </w:r>
      <w:r>
        <w:rPr>
          <w:rFonts w:ascii="Century Schoolbook" w:hAnsi="Century Schoolbook" w:eastAsia="宋体" w:cs="Century Schoolbook"/>
          <w:b/>
          <w:i w:val="0"/>
          <w:sz w:val="21"/>
        </w:rPr>
        <w:t>stvec 陷入向量的切换位置发生迁移</w:t>
      </w:r>
      <w:r>
        <w:rPr>
          <w:rFonts w:ascii="Century Schoolbook" w:hAnsi="Century Schoolbook" w:eastAsia="宋体" w:cs="Century Schoolbook"/>
          <w:b w:val="0"/>
          <w:i w:val="0"/>
          <w:sz w:val="21"/>
        </w:rPr>
        <w:t xml:space="preserve">：预置的 </w:t>
      </w:r>
      <w:r>
        <w:rPr>
          <w:rFonts w:ascii="Consolas" w:hAnsi="Consolas" w:eastAsia="宋体" w:cs="Consolas"/>
          <w:b w:val="0"/>
          <w:i w:val="0"/>
          <w:color w:val="901010"/>
          <w:sz w:val="19"/>
        </w:rPr>
        <w:t>uservec</w:t>
      </w:r>
      <w:r>
        <w:rPr>
          <w:rFonts w:ascii="Century Schoolbook" w:hAnsi="Century Schoolbook" w:eastAsia="宋体" w:cs="Century Schoolbook"/>
          <w:b w:val="0"/>
          <w:i w:val="0"/>
          <w:sz w:val="21"/>
        </w:rPr>
        <w:t xml:space="preserve"> 在完成现场保存后仅执行“切换至内核页表并调用陷入分发函数”，</w:t>
      </w:r>
      <w:r>
        <w:rPr>
          <w:rFonts w:ascii="Century Schoolbook" w:hAnsi="Century Schoolbook" w:eastAsia="宋体" w:cs="Century Schoolbook"/>
          <w:b/>
          <w:i w:val="0"/>
          <w:sz w:val="21"/>
        </w:rPr>
        <w:t>并不负责重置 `stvec`</w:t>
      </w:r>
      <w:r>
        <w:rPr>
          <w:rFonts w:ascii="Century Schoolbook" w:hAnsi="Century Schoolbook" w:eastAsia="宋体" w:cs="Century Schoolbook"/>
          <w:b w:val="0"/>
          <w:i w:val="0"/>
          <w:sz w:val="21"/>
        </w:rPr>
        <w:t xml:space="preserve">；将 </w:t>
      </w:r>
      <w:r>
        <w:rPr>
          <w:rFonts w:ascii="Consolas" w:hAnsi="Consolas" w:eastAsia="宋体" w:cs="Consolas"/>
          <w:b w:val="0"/>
          <w:i w:val="0"/>
          <w:color w:val="901010"/>
          <w:sz w:val="19"/>
        </w:rPr>
        <w:t>stvec</w:t>
      </w:r>
      <w:r>
        <w:rPr>
          <w:rFonts w:ascii="Century Schoolbook" w:hAnsi="Century Schoolbook" w:eastAsia="宋体" w:cs="Century Schoolbook"/>
          <w:b w:val="0"/>
          <w:i w:val="0"/>
          <w:sz w:val="21"/>
        </w:rPr>
        <w:t xml:space="preserve"> 切换为内核态中断向量的逻辑，必须显式放置在陷入分发函数（如 </w:t>
      </w:r>
      <w:r>
        <w:rPr>
          <w:rFonts w:ascii="Consolas" w:hAnsi="Consolas" w:eastAsia="宋体" w:cs="Consolas"/>
          <w:b w:val="0"/>
          <w:i w:val="0"/>
          <w:color w:val="901010"/>
          <w:sz w:val="19"/>
        </w:rPr>
        <w:t>usertrap</w:t>
      </w:r>
      <w:r>
        <w:rPr>
          <w:rFonts w:ascii="Century Schoolbook" w:hAnsi="Century Schoolbook" w:eastAsia="宋体" w:cs="Century Schoolbook"/>
          <w:b w:val="0"/>
          <w:i w:val="0"/>
          <w:sz w:val="21"/>
        </w:rPr>
        <w:t xml:space="preserve">）的第一行；在返回用户态前再重新将 </w:t>
      </w:r>
      <w:r>
        <w:rPr>
          <w:rFonts w:ascii="Consolas" w:hAnsi="Consolas" w:eastAsia="宋体" w:cs="Consolas"/>
          <w:b w:val="0"/>
          <w:i w:val="0"/>
          <w:color w:val="901010"/>
          <w:sz w:val="19"/>
        </w:rPr>
        <w:t>stvec</w:t>
      </w:r>
      <w:r>
        <w:rPr>
          <w:rFonts w:ascii="Century Schoolbook" w:hAnsi="Century Schoolbook" w:eastAsia="宋体" w:cs="Century Schoolbook"/>
          <w:b w:val="0"/>
          <w:i w:val="0"/>
          <w:sz w:val="21"/>
        </w:rPr>
        <w:t xml:space="preserve"> 指向 </w:t>
      </w:r>
      <w:r>
        <w:rPr>
          <w:rFonts w:ascii="Consolas" w:hAnsi="Consolas" w:eastAsia="宋体" w:cs="Consolas"/>
          <w:b w:val="0"/>
          <w:i w:val="0"/>
          <w:color w:val="901010"/>
          <w:sz w:val="19"/>
        </w:rPr>
        <w:t>uservec</w:t>
      </w:r>
      <w:r>
        <w:rPr>
          <w:rFonts w:ascii="Century Schoolbook" w:hAnsi="Century Schoolbook" w:eastAsia="宋体" w:cs="Century Schoolbook"/>
          <w:b w:val="0"/>
          <w:i w:val="0"/>
          <w:sz w:val="21"/>
        </w:rPr>
        <w:t>。lab2 自行实现的陷入入口通常在汇编中完成该切换，迁移时需防止遗漏。</w:t>
      </w:r>
    </w:p>
    <w:p>
      <w:pPr>
        <w:spacing w:before="0" w:after="60" w:line="300" w:lineRule="auto"/>
        <w:ind w:left="420" w:hanging="210"/>
      </w:pPr>
      <w:r>
        <w:rPr>
          <w:rFonts w:ascii="Century Schoolbook" w:hAnsi="Century Schoolbook" w:eastAsia="宋体" w:cs="Century Schoolbook"/>
          <w:b/>
          <w:i w:val="0"/>
          <w:sz w:val="21"/>
        </w:rPr>
        <w:t xml:space="preserve">• </w:t>
      </w:r>
      <w:r>
        <w:rPr>
          <w:rFonts w:ascii="Century Schoolbook" w:hAnsi="Century Schoolbook" w:eastAsia="宋体" w:cs="Century Schoolbook"/>
          <w:b/>
          <w:i w:val="0"/>
          <w:sz w:val="21"/>
        </w:rPr>
        <w:t>移除 lab2 采用的固定物理基地址方案</w:t>
      </w:r>
      <w:r>
        <w:rPr>
          <w:rFonts w:ascii="Century Schoolbook" w:hAnsi="Century Schoolbook" w:eastAsia="宋体" w:cs="Century Schoolbook"/>
          <w:b w:val="0"/>
          <w:i w:val="0"/>
          <w:sz w:val="21"/>
        </w:rPr>
        <w:t>：若在 lab2 中为规避小地址绝对寻址缺陷采用了固定基地址重链接规则，在本实验中必须恢复用户程序按基地址 0 链接并装载至虚拟地址 0。在独立的用户页表映射下，绝对寻址在虚拟地址空间中天然合法；若未移除旧的固定物理基地址重链接规则，用户程序加载执行将发生异常崩溃。</w:t>
      </w:r>
    </w:p>
    <w:p>
      <w:pPr>
        <w:spacing w:before="0" w:after="60" w:line="300" w:lineRule="auto"/>
        <w:ind w:firstLine="420"/>
      </w:pPr>
      <w:r>
        <w:rPr>
          <w:rFonts w:ascii="Century Schoolbook" w:hAnsi="Century Schoolbook" w:eastAsia="宋体" w:cs="Century Schoolbook"/>
          <w:b w:val="0"/>
          <w:i w:val="0"/>
          <w:sz w:val="21"/>
        </w:rPr>
        <w:t>设计决策点：</w:t>
      </w:r>
    </w:p>
    <w:p>
      <w:pPr>
        <w:spacing w:before="0" w:after="60" w:line="300" w:lineRule="auto"/>
        <w:ind w:left="420" w:hanging="210"/>
      </w:pPr>
      <w:r>
        <w:rPr>
          <w:rFonts w:ascii="Century Schoolbook" w:hAnsi="Century Schoolbook" w:eastAsia="宋体" w:cs="Century Schoolbook"/>
          <w:b/>
          <w:i w:val="0"/>
          <w:sz w:val="21"/>
        </w:rPr>
        <w:t xml:space="preserve">• </w:t>
      </w:r>
      <w:r>
        <w:rPr>
          <w:rFonts w:ascii="Century Schoolbook" w:hAnsi="Century Schoolbook" w:eastAsia="宋体" w:cs="Century Schoolbook"/>
          <w:b w:val="0"/>
          <w:i w:val="0"/>
          <w:sz w:val="21"/>
        </w:rPr>
        <w:t xml:space="preserve">用户页表需要映射哪些区域？各自的访问权限与内核页表有何区别？（严格对照 lab0 绘制的地址空间快照图；注意本课程的用户空间内存布局与原版 xv6 存在差异，低地址依次为代码段/数据段、保护页、用户栈，堆空间位于更高地址。在遍历或 </w:t>
      </w:r>
      <w:r>
        <w:rPr>
          <w:rFonts w:ascii="Consolas" w:hAnsi="Consolas" w:eastAsia="宋体" w:cs="Consolas"/>
          <w:b w:val="0"/>
          <w:i w:val="0"/>
          <w:color w:val="901010"/>
          <w:sz w:val="19"/>
        </w:rPr>
        <w:t>fork</w:t>
      </w:r>
      <w:r>
        <w:rPr>
          <w:rFonts w:ascii="Century Schoolbook" w:hAnsi="Century Schoolbook" w:eastAsia="宋体" w:cs="Century Schoolbook"/>
          <w:b w:val="0"/>
          <w:i w:val="0"/>
          <w:sz w:val="21"/>
        </w:rPr>
        <w:t xml:space="preserve"> 复制地址空间遇到未映射的保护页（guard page）空洞时，应直接跳过而非判定为错误。）</w:t>
      </w:r>
    </w:p>
    <w:p>
      <w:pPr>
        <w:spacing w:before="0" w:after="60" w:line="300" w:lineRule="auto"/>
        <w:ind w:left="420" w:hanging="210"/>
      </w:pPr>
      <w:r>
        <w:rPr>
          <w:rFonts w:ascii="Century Schoolbook" w:hAnsi="Century Schoolbook" w:eastAsia="宋体" w:cs="Century Schoolbook"/>
          <w:b/>
          <w:i w:val="0"/>
          <w:sz w:val="21"/>
        </w:rPr>
        <w:t xml:space="preserve">• </w:t>
      </w:r>
      <w:r>
        <w:rPr>
          <w:rFonts w:ascii="Century Schoolbook" w:hAnsi="Century Schoolbook" w:eastAsia="宋体" w:cs="Century Schoolbook"/>
          <w:b/>
          <w:i w:val="0"/>
          <w:sz w:val="21"/>
        </w:rPr>
        <w:t>用户代码段为何严禁配置写权限（W 位）</w:t>
      </w:r>
      <w:r>
        <w:rPr>
          <w:rFonts w:ascii="Century Schoolbook" w:hAnsi="Century Schoolbook" w:eastAsia="宋体" w:cs="Century Schoolbook"/>
          <w:b w:val="0"/>
          <w:i w:val="0"/>
          <w:sz w:val="21"/>
        </w:rPr>
        <w:t xml:space="preserve">？课程标准测试用例 </w:t>
      </w:r>
      <w:r>
        <w:rPr>
          <w:rFonts w:ascii="Consolas" w:hAnsi="Consolas" w:eastAsia="宋体" w:cs="Consolas"/>
          <w:b w:val="0"/>
          <w:i w:val="0"/>
          <w:color w:val="901010"/>
          <w:sz w:val="19"/>
        </w:rPr>
        <w:t>badaccess</w:t>
      </w:r>
      <w:r>
        <w:rPr>
          <w:rFonts w:ascii="Century Schoolbook" w:hAnsi="Century Schoolbook" w:eastAsia="宋体" w:cs="Century Schoolbook"/>
          <w:b w:val="0"/>
          <w:i w:val="0"/>
          <w:sz w:val="21"/>
        </w:rPr>
        <w:t xml:space="preserve"> 的 </w:t>
      </w:r>
      <w:r>
        <w:rPr>
          <w:rFonts w:ascii="Consolas" w:hAnsi="Consolas" w:eastAsia="宋体" w:cs="Consolas"/>
          <w:b w:val="0"/>
          <w:i w:val="0"/>
          <w:color w:val="901010"/>
          <w:sz w:val="19"/>
        </w:rPr>
        <w:t>TEST-3a</w:t>
      </w:r>
      <w:r>
        <w:rPr>
          <w:rFonts w:ascii="Century Schoolbook" w:hAnsi="Century Schoolbook" w:eastAsia="宋体" w:cs="Century Schoolbook"/>
          <w:b w:val="0"/>
          <w:i w:val="0"/>
          <w:sz w:val="21"/>
        </w:rPr>
        <w:t xml:space="preserve"> 专门校验写代码段是否会被内核强制终止。由于平铺二进制镜像（flat binary）不包含 ELF 格式的段属性信息，如何将代码段与只读数据段的边界信息传递至内核装载模块？需理清三步链路：① 构建期提取边界：编译镜像时可通过 </w:t>
      </w:r>
      <w:r>
        <w:rPr>
          <w:rFonts w:ascii="Consolas" w:hAnsi="Consolas" w:eastAsia="宋体" w:cs="Consolas"/>
          <w:b w:val="0"/>
          <w:i w:val="0"/>
          <w:color w:val="901010"/>
          <w:sz w:val="19"/>
        </w:rPr>
        <w:t>readelf</w:t>
      </w:r>
      <w:r>
        <w:rPr>
          <w:rFonts w:ascii="Century Schoolbook" w:hAnsi="Century Schoolbook" w:eastAsia="宋体" w:cs="Century Schoolbook"/>
          <w:b w:val="0"/>
          <w:i w:val="0"/>
          <w:sz w:val="21"/>
        </w:rPr>
        <w:t xml:space="preserve"> 提取程序 ELF 文件的各段大小与位置；② 传递至内核：通过扩展内嵌程序表表项字段，将边界信息载入内核；③ 内核装载时判定：按页判断虚拟地址区间并赋予不同权限位。此外需注意：当整个程序尺寸小于 4KB 时，只读代码段与可读写数据段若落在同一物理页内，页粒度的权限控制将无法隔离；预置的 </w:t>
      </w:r>
      <w:r>
        <w:rPr>
          <w:rFonts w:ascii="Consolas" w:hAnsi="Consolas" w:eastAsia="宋体" w:cs="Consolas"/>
          <w:b w:val="0"/>
          <w:i w:val="0"/>
          <w:color w:val="901010"/>
          <w:sz w:val="19"/>
        </w:rPr>
        <w:t>user.ld</w:t>
      </w:r>
      <w:r>
        <w:rPr>
          <w:rFonts w:ascii="Century Schoolbook" w:hAnsi="Century Schoolbook" w:eastAsia="宋体" w:cs="Century Schoolbook"/>
          <w:b w:val="0"/>
          <w:i w:val="0"/>
          <w:sz w:val="21"/>
        </w:rPr>
        <w:t xml:space="preserve"> 不可直接修改，但可通过构建脚本生成派生链接脚本（例如在数据段起始位置插入一页对齐声明），确保数据区从全新的页边界起始对齐。</w:t>
      </w:r>
    </w:p>
    <w:p>
      <w:pPr>
        <w:spacing w:before="0" w:after="60" w:line="300" w:lineRule="auto"/>
        <w:ind w:left="420" w:hanging="210"/>
      </w:pPr>
      <w:r>
        <w:rPr>
          <w:rFonts w:ascii="Century Schoolbook" w:hAnsi="Century Schoolbook" w:eastAsia="宋体" w:cs="Century Schoolbook"/>
          <w:b/>
          <w:i w:val="0"/>
          <w:sz w:val="21"/>
        </w:rPr>
        <w:t xml:space="preserve">• </w:t>
      </w:r>
      <w:r>
        <w:rPr>
          <w:rFonts w:ascii="Century Schoolbook" w:hAnsi="Century Schoolbook" w:eastAsia="宋体" w:cs="Century Schoolbook"/>
          <w:b/>
          <w:i w:val="0"/>
          <w:sz w:val="21"/>
        </w:rPr>
        <w:t>返回用户态时能否在 C 函数内直接写入 satp 并继续顺序执行</w:t>
      </w:r>
      <w:r>
        <w:rPr>
          <w:rFonts w:ascii="Century Schoolbook" w:hAnsi="Century Schoolbook" w:eastAsia="宋体" w:cs="Century Schoolbook"/>
          <w:b w:val="0"/>
          <w:i w:val="0"/>
          <w:sz w:val="21"/>
        </w:rPr>
        <w:t>？需分析页表切换瞬间指令计数器 PC 取指的连续性：由于切换至用户页表后当前内核 C 代码的虚拟映射立即失效，返回路径必须经由在用户与内核页表均建立同址映射的跳板页（</w:t>
      </w:r>
      <w:r>
        <w:rPr>
          <w:rFonts w:ascii="Consolas" w:hAnsi="Consolas" w:eastAsia="宋体" w:cs="Consolas"/>
          <w:b w:val="0"/>
          <w:i w:val="0"/>
          <w:color w:val="901010"/>
          <w:sz w:val="19"/>
        </w:rPr>
        <w:t>trampoline</w:t>
      </w:r>
      <w:r>
        <w:rPr>
          <w:rFonts w:ascii="Century Schoolbook" w:hAnsi="Century Schoolbook" w:eastAsia="宋体" w:cs="Century Schoolbook"/>
          <w:b w:val="0"/>
          <w:i w:val="0"/>
          <w:sz w:val="21"/>
        </w:rPr>
        <w:t>）完成，C 语言侧需通过高地址间接函数调用将执行流转移至跳板汇编入口。</w:t>
      </w:r>
    </w:p>
    <w:p>
      <w:pPr>
        <w:spacing w:before="0" w:after="60" w:line="300" w:lineRule="auto"/>
        <w:ind w:left="420" w:hanging="210"/>
      </w:pPr>
      <w:r>
        <w:rPr>
          <w:rFonts w:ascii="Century Schoolbook" w:hAnsi="Century Schoolbook" w:eastAsia="宋体" w:cs="Century Schoolbook"/>
          <w:b/>
          <w:i w:val="0"/>
          <w:sz w:val="21"/>
        </w:rPr>
        <w:t xml:space="preserve">• </w:t>
      </w:r>
      <w:r>
        <w:rPr>
          <w:rFonts w:ascii="Century Schoolbook" w:hAnsi="Century Schoolbook" w:eastAsia="宋体" w:cs="Century Schoolbook"/>
          <w:b w:val="0"/>
          <w:i w:val="0"/>
          <w:sz w:val="21"/>
        </w:rPr>
        <w:t xml:space="preserve">当 </w:t>
      </w:r>
      <w:r>
        <w:rPr>
          <w:rFonts w:ascii="Consolas" w:hAnsi="Consolas" w:eastAsia="宋体" w:cs="Consolas"/>
          <w:b w:val="0"/>
          <w:i w:val="0"/>
          <w:color w:val="901010"/>
          <w:sz w:val="19"/>
        </w:rPr>
        <w:t>copyin</w:t>
      </w:r>
      <w:r>
        <w:rPr>
          <w:rFonts w:ascii="Century Schoolbook" w:hAnsi="Century Schoolbook" w:eastAsia="宋体" w:cs="Century Schoolbook"/>
          <w:b w:val="0"/>
          <w:i w:val="0"/>
          <w:sz w:val="21"/>
        </w:rPr>
        <w:t xml:space="preserve"> 遇到跨越物理页边界的缓冲区、页尾仅剩余部分字节未拷完、或遇到缺失 </w:t>
      </w:r>
      <w:r>
        <w:rPr>
          <w:rFonts w:ascii="Consolas" w:hAnsi="Consolas" w:eastAsia="宋体" w:cs="Consolas"/>
          <w:b w:val="0"/>
          <w:i w:val="0"/>
          <w:color w:val="901010"/>
          <w:sz w:val="19"/>
        </w:rPr>
        <w:t>PTE_U</w:t>
      </w:r>
      <w:r>
        <w:rPr>
          <w:rFonts w:ascii="Century Schoolbook" w:hAnsi="Century Schoolbook" w:eastAsia="宋体" w:cs="Century Schoolbook"/>
          <w:b w:val="0"/>
          <w:i w:val="0"/>
          <w:sz w:val="21"/>
        </w:rPr>
        <w:t xml:space="preserve"> 权限的非法物理页时，分别应如何处理？</w:t>
      </w:r>
    </w:p>
    <w:p>
      <w:pPr>
        <w:spacing w:before="0" w:after="60" w:line="300" w:lineRule="auto"/>
        <w:ind w:left="420" w:hanging="210"/>
      </w:pPr>
      <w:r>
        <w:rPr>
          <w:rFonts w:ascii="Century Schoolbook" w:hAnsi="Century Schoolbook" w:eastAsia="宋体" w:cs="Century Schoolbook"/>
          <w:b/>
          <w:i w:val="0"/>
          <w:sz w:val="21"/>
        </w:rPr>
        <w:t xml:space="preserve">• </w:t>
      </w:r>
      <w:r>
        <w:rPr>
          <w:rFonts w:ascii="Consolas" w:hAnsi="Consolas" w:eastAsia="宋体" w:cs="Consolas"/>
          <w:b w:val="0"/>
          <w:i w:val="0"/>
          <w:color w:val="901010"/>
          <w:sz w:val="19"/>
        </w:rPr>
        <w:t>sbrk</w:t>
      </w:r>
      <w:r>
        <w:rPr>
          <w:rFonts w:ascii="Century Schoolbook" w:hAnsi="Century Schoolbook" w:eastAsia="宋体" w:cs="Century Schoolbook"/>
          <w:b w:val="0"/>
          <w:i w:val="0"/>
          <w:sz w:val="21"/>
        </w:rPr>
        <w:t xml:space="preserve"> 扩展地址空间时若物理内存配额耗尽应如何处理？（必须返回 -1，已建立的中间映射与物理页全部安全回滚，内核保持正常运行；课程标准测试 </w:t>
      </w:r>
      <w:r>
        <w:rPr>
          <w:rFonts w:ascii="Consolas" w:hAnsi="Consolas" w:eastAsia="宋体" w:cs="Consolas"/>
          <w:b w:val="0"/>
          <w:i w:val="0"/>
          <w:color w:val="901010"/>
          <w:sz w:val="19"/>
        </w:rPr>
        <w:t>memcap</w:t>
      </w:r>
      <w:r>
        <w:rPr>
          <w:rFonts w:ascii="Century Schoolbook" w:hAnsi="Century Schoolbook" w:eastAsia="宋体" w:cs="Century Schoolbook"/>
          <w:b w:val="0"/>
          <w:i w:val="0"/>
          <w:sz w:val="21"/>
        </w:rPr>
        <w:t xml:space="preserve"> 即针对该异常路径进行边界考核。）</w:t>
      </w:r>
    </w:p>
    <w:p>
      <w:pPr>
        <w:spacing w:before="0" w:after="60" w:line="300" w:lineRule="auto"/>
        <w:ind w:left="420" w:hanging="210"/>
      </w:pPr>
      <w:r>
        <w:rPr>
          <w:rFonts w:ascii="Century Schoolbook" w:hAnsi="Century Schoolbook" w:eastAsia="宋体" w:cs="Century Schoolbook"/>
          <w:b/>
          <w:i w:val="0"/>
          <w:sz w:val="21"/>
        </w:rPr>
        <w:t xml:space="preserve">• </w:t>
      </w:r>
      <w:r>
        <w:rPr>
          <w:rFonts w:ascii="Century Schoolbook" w:hAnsi="Century Schoolbook" w:eastAsia="宋体" w:cs="Century Schoolbook"/>
          <w:b w:val="0"/>
          <w:i w:val="0"/>
          <w:sz w:val="21"/>
        </w:rPr>
        <w:t xml:space="preserve">全面审查并重构 lab2 中 </w:t>
      </w:r>
      <w:r>
        <w:rPr>
          <w:rFonts w:ascii="Consolas" w:hAnsi="Consolas" w:eastAsia="宋体" w:cs="Consolas"/>
          <w:b w:val="0"/>
          <w:i w:val="0"/>
          <w:color w:val="901010"/>
          <w:sz w:val="19"/>
        </w:rPr>
        <w:t>sys_write</w:t>
      </w:r>
      <w:r>
        <w:rPr>
          <w:rFonts w:ascii="Century Schoolbook" w:hAnsi="Century Schoolbook" w:eastAsia="宋体" w:cs="Century Schoolbook"/>
          <w:b w:val="0"/>
          <w:i w:val="0"/>
          <w:sz w:val="21"/>
        </w:rPr>
        <w:t xml:space="preserve"> 等直接解引用用户指针的调用点：检索内核源码中所有直接解引用用户指针的系统调用实现，全面替换为受控拷贝接口，并将审查结果记录于设计笔记。</w:t>
      </w:r>
    </w:p>
    <w:p>
      <w:pPr>
        <w:spacing w:before="0" w:after="60" w:line="300" w:lineRule="auto"/>
        <w:ind w:left="420" w:hanging="210"/>
      </w:pPr>
      <w:r>
        <w:rPr>
          <w:rFonts w:ascii="Century Schoolbook" w:hAnsi="Century Schoolbook" w:eastAsia="宋体" w:cs="Century Schoolbook"/>
          <w:b/>
          <w:i w:val="0"/>
          <w:sz w:val="21"/>
        </w:rPr>
        <w:t xml:space="preserve">• </w:t>
      </w:r>
      <w:r>
        <w:rPr>
          <w:rFonts w:ascii="Consolas" w:hAnsi="Consolas" w:eastAsia="宋体" w:cs="Consolas"/>
          <w:b w:val="0"/>
          <w:i w:val="0"/>
          <w:color w:val="901010"/>
          <w:sz w:val="19"/>
        </w:rPr>
        <w:t>fork</w:t>
      </w:r>
      <w:r>
        <w:rPr>
          <w:rFonts w:ascii="Century Schoolbook" w:hAnsi="Century Schoolbook" w:eastAsia="宋体" w:cs="Century Schoolbook"/>
          <w:b w:val="0"/>
          <w:i w:val="0"/>
          <w:sz w:val="21"/>
        </w:rPr>
        <w:t xml:space="preserve"> 的逐页深拷贝细节：当父进程某虚拟页恰好处于保护页（guard page）空洞时应如何处理？陷入帧（trapframe）与跳板页（trampoline）是否需要随进程数据一同深拷贝，原因是什么？</w:t>
      </w:r>
      <w:r>
        <w:rPr>
          <w:rFonts w:ascii="Consolas" w:hAnsi="Consolas" w:eastAsia="宋体" w:cs="Consolas"/>
          <w:b w:val="0"/>
          <w:i w:val="0"/>
          <w:color w:val="901010"/>
          <w:sz w:val="19"/>
        </w:rPr>
        <w:t>exec</w:t>
      </w:r>
      <w:r>
        <w:rPr>
          <w:rFonts w:ascii="Century Schoolbook" w:hAnsi="Century Schoolbook" w:eastAsia="宋体" w:cs="Century Schoolbook"/>
          <w:b w:val="0"/>
          <w:i w:val="0"/>
          <w:sz w:val="21"/>
        </w:rPr>
        <w:t xml:space="preserve"> 装载失败时原进程仍能安全继续运行，其依赖的资源创建与销毁时序是什么？</w:t>
      </w:r>
    </w:p>
    <w:p>
      <w:pPr>
        <w:spacing w:before="0" w:after="60" w:line="300" w:lineRule="auto"/>
        <w:ind w:firstLine="420"/>
      </w:pPr>
      <w:r>
        <w:rPr>
          <w:rFonts w:ascii="Century Schoolbook" w:hAnsi="Century Schoolbook" w:eastAsia="宋体" w:cs="Century Schoolbook"/>
          <w:b/>
          <w:i w:val="0"/>
          <w:sz w:val="21"/>
        </w:rPr>
        <w:t>验证方法</w:t>
      </w:r>
      <w:r>
        <w:rPr>
          <w:rFonts w:ascii="Century Schoolbook" w:hAnsi="Century Schoolbook" w:eastAsia="宋体" w:cs="Century Schoolbook"/>
          <w:b w:val="0"/>
          <w:i w:val="0"/>
          <w:sz w:val="21"/>
        </w:rPr>
        <w:t>：核验五项运行表现：</w:t>
      </w:r>
      <w:r>
        <w:rPr>
          <w:rFonts w:ascii="Consolas" w:hAnsi="Consolas" w:eastAsia="宋体" w:cs="Consolas"/>
          <w:b w:val="0"/>
          <w:i w:val="0"/>
          <w:color w:val="901010"/>
          <w:sz w:val="19"/>
        </w:rPr>
        <w:t>dump_pagetable</w:t>
      </w:r>
      <w:r>
        <w:rPr>
          <w:rFonts w:ascii="Century Schoolbook" w:hAnsi="Century Schoolbook" w:eastAsia="宋体" w:cs="Century Schoolbook"/>
          <w:b w:val="0"/>
          <w:i w:val="0"/>
          <w:sz w:val="21"/>
        </w:rPr>
        <w:t xml:space="preserve"> 输出与 lab0 快照图逐项对齐且能解释各权限位；</w:t>
      </w:r>
      <w:r>
        <w:rPr>
          <w:rFonts w:ascii="Consolas" w:hAnsi="Consolas" w:eastAsia="宋体" w:cs="Consolas"/>
          <w:b w:val="0"/>
          <w:i w:val="0"/>
          <w:color w:val="901010"/>
          <w:sz w:val="19"/>
        </w:rPr>
        <w:t>spin</w:t>
      </w:r>
      <w:r>
        <w:rPr>
          <w:rFonts w:ascii="Century Schoolbook" w:hAnsi="Century Schoolbook" w:eastAsia="宋体" w:cs="Century Schoolbook"/>
          <w:b w:val="0"/>
          <w:i w:val="0"/>
          <w:sz w:val="21"/>
        </w:rPr>
        <w:t xml:space="preserve"> 与 </w:t>
      </w:r>
      <w:r>
        <w:rPr>
          <w:rFonts w:ascii="Consolas" w:hAnsi="Consolas" w:eastAsia="宋体" w:cs="Consolas"/>
          <w:b w:val="0"/>
          <w:i w:val="0"/>
          <w:color w:val="901010"/>
          <w:sz w:val="19"/>
        </w:rPr>
        <w:t>sh</w:t>
      </w:r>
      <w:r>
        <w:rPr>
          <w:rFonts w:ascii="Century Schoolbook" w:hAnsi="Century Schoolbook" w:eastAsia="宋体" w:cs="Century Schoolbook"/>
          <w:b w:val="0"/>
          <w:i w:val="0"/>
          <w:sz w:val="21"/>
        </w:rPr>
        <w:t xml:space="preserve"> 并发稳定调度；运行 lab2 的 </w:t>
      </w:r>
      <w:r>
        <w:rPr>
          <w:rFonts w:ascii="Consolas" w:hAnsi="Consolas" w:eastAsia="宋体" w:cs="Consolas"/>
          <w:b w:val="0"/>
          <w:i w:val="0"/>
          <w:color w:val="901010"/>
          <w:sz w:val="19"/>
        </w:rPr>
        <w:t>inject_uart.py</w:t>
      </w:r>
      <w:r>
        <w:rPr>
          <w:rFonts w:ascii="Century Schoolbook" w:hAnsi="Century Schoolbook" w:eastAsia="宋体" w:cs="Century Schoolbook"/>
          <w:b w:val="0"/>
          <w:i w:val="0"/>
          <w:sz w:val="21"/>
        </w:rPr>
        <w:t xml:space="preserve"> 自动化回归测试全部通过；构造越界访存用例，确认用户进程被内核安全终止且内核自身稳定运行；</w:t>
      </w:r>
      <w:r>
        <w:rPr>
          <w:rFonts w:ascii="Consolas" w:hAnsi="Consolas" w:eastAsia="宋体" w:cs="Consolas"/>
          <w:b w:val="0"/>
          <w:i w:val="0"/>
          <w:color w:val="901010"/>
          <w:sz w:val="19"/>
        </w:rPr>
        <w:t>badaccess</w:t>
      </w:r>
      <w:r>
        <w:rPr>
          <w:rFonts w:ascii="Century Schoolbook" w:hAnsi="Century Schoolbook" w:eastAsia="宋体" w:cs="Century Schoolbook"/>
          <w:b w:val="0"/>
          <w:i w:val="0"/>
          <w:sz w:val="21"/>
        </w:rPr>
        <w:t xml:space="preserve"> 与 </w:t>
      </w:r>
      <w:r>
        <w:rPr>
          <w:rFonts w:ascii="Consolas" w:hAnsi="Consolas" w:eastAsia="宋体" w:cs="Consolas"/>
          <w:b w:val="0"/>
          <w:i w:val="0"/>
          <w:color w:val="901010"/>
          <w:sz w:val="19"/>
        </w:rPr>
        <w:t>memcap</w:t>
      </w:r>
      <w:r>
        <w:rPr>
          <w:rFonts w:ascii="Century Schoolbook" w:hAnsi="Century Schoolbook" w:eastAsia="宋体" w:cs="Century Schoolbook"/>
          <w:b w:val="0"/>
          <w:i w:val="0"/>
          <w:sz w:val="21"/>
        </w:rPr>
        <w:t xml:space="preserve"> 课程标准测试项全部通过（</w:t>
      </w:r>
      <w:r>
        <w:rPr>
          <w:rFonts w:ascii="Consolas" w:hAnsi="Consolas" w:eastAsia="宋体" w:cs="Consolas"/>
          <w:b w:val="0"/>
          <w:i w:val="0"/>
          <w:color w:val="901010"/>
          <w:sz w:val="19"/>
        </w:rPr>
        <w:t>memcap</w:t>
      </w:r>
      <w:r>
        <w:rPr>
          <w:rFonts w:ascii="Century Schoolbook" w:hAnsi="Century Schoolbook" w:eastAsia="宋体" w:cs="Century Schoolbook"/>
          <w:b w:val="0"/>
          <w:i w:val="0"/>
          <w:sz w:val="21"/>
        </w:rPr>
        <w:t xml:space="preserve"> 测试因执行大规模物理页分配与释放，完整运行通常需要数十秒，属于正常现象）。</w:t>
      </w:r>
    </w:p>
    <w:p>
      <w:pPr>
        <w:keepNext/>
        <w:spacing w:before="220" w:after="120"/>
      </w:pPr>
      <w:r>
        <w:rPr>
          <w:rFonts w:ascii="Century Schoolbook" w:hAnsi="Century Schoolbook" w:eastAsia="宋体" w:cs="Century Schoolbook"/>
          <w:b/>
          <w:i w:val="0"/>
          <w:sz w:val="28"/>
        </w:rPr>
        <w:t>2. 思考题</w:t>
      </w:r>
    </w:p>
    <w:p>
      <w:pPr>
        <w:spacing w:before="0" w:after="60" w:line="300" w:lineRule="auto"/>
        <w:ind w:firstLine="420"/>
      </w:pPr>
      <w:r>
        <w:rPr>
          <w:rFonts w:ascii="Century Schoolbook" w:hAnsi="Century Schoolbook" w:eastAsia="宋体" w:cs="Century Schoolbook"/>
          <w:b w:val="0"/>
          <w:i w:val="0"/>
          <w:sz w:val="21"/>
        </w:rPr>
        <w:t>思考题不收书面答案，但</w:t>
      </w:r>
      <w:r>
        <w:rPr>
          <w:rFonts w:ascii="Century Schoolbook" w:hAnsi="Century Schoolbook" w:eastAsia="宋体" w:cs="Century Schoolbook"/>
          <w:b/>
          <w:i w:val="0"/>
          <w:sz w:val="21"/>
        </w:rPr>
        <w:t>验收问答直接从这里抽选</w:t>
      </w:r>
      <w:r>
        <w:rPr>
          <w:rFonts w:ascii="Century Schoolbook" w:hAnsi="Century Schoolbook" w:eastAsia="宋体" w:cs="Century Schoolbook"/>
          <w:b w:val="0"/>
          <w:i w:val="0"/>
          <w:sz w:val="21"/>
        </w:rPr>
        <w:t>。</w:t>
      </w:r>
    </w:p>
    <w:p>
      <w:pPr>
        <w:spacing w:before="0" w:after="60" w:line="300" w:lineRule="auto"/>
        <w:ind w:left="420" w:hanging="280"/>
      </w:pPr>
      <w:r>
        <w:rPr>
          <w:rFonts w:ascii="Century Schoolbook" w:hAnsi="Century Schoolbook" w:eastAsia="宋体" w:cs="Century Schoolbook"/>
          <w:b/>
          <w:i w:val="0"/>
          <w:sz w:val="21"/>
        </w:rPr>
        <w:t xml:space="preserve">1. </w:t>
      </w:r>
      <w:r>
        <w:rPr>
          <w:rFonts w:ascii="Century Schoolbook" w:hAnsi="Century Schoolbook" w:eastAsia="宋体" w:cs="Century Schoolbook"/>
          <w:b w:val="0"/>
          <w:i w:val="0"/>
          <w:sz w:val="21"/>
        </w:rPr>
        <w:t>在 SV39 分页模式下，发生一次 TLB 未命中的地址翻译需要访问几次物理内存？现代体系结构依靠何种硬件机制降低该开销？</w:t>
      </w:r>
    </w:p>
    <w:p>
      <w:pPr>
        <w:spacing w:before="0" w:after="60" w:line="300" w:lineRule="auto"/>
        <w:ind w:left="420" w:hanging="280"/>
      </w:pPr>
      <w:r>
        <w:rPr>
          <w:rFonts w:ascii="Century Schoolbook" w:hAnsi="Century Schoolbook" w:eastAsia="宋体" w:cs="Century Schoolbook"/>
          <w:b/>
          <w:i w:val="0"/>
          <w:sz w:val="21"/>
        </w:rPr>
        <w:t xml:space="preserve">2. </w:t>
      </w:r>
      <w:r>
        <w:rPr>
          <w:rFonts w:ascii="Century Schoolbook" w:hAnsi="Century Schoolbook" w:eastAsia="宋体" w:cs="Century Schoolbook"/>
          <w:b w:val="0"/>
          <w:i w:val="0"/>
          <w:sz w:val="21"/>
        </w:rPr>
        <w:t>拆除虚拟地址映射时，为何必须先将对应 PTE 置为无效、随后再释放底层物理页？若颠倒操作顺序会导致何种安全漏洞或系统故障？请列举具体的应用场景。</w:t>
      </w:r>
    </w:p>
    <w:p>
      <w:pPr>
        <w:spacing w:before="0" w:after="60" w:line="300" w:lineRule="auto"/>
        <w:ind w:left="420" w:hanging="280"/>
      </w:pPr>
      <w:r>
        <w:rPr>
          <w:rFonts w:ascii="Century Schoolbook" w:hAnsi="Century Schoolbook" w:eastAsia="宋体" w:cs="Century Schoolbook"/>
          <w:b/>
          <w:i w:val="0"/>
          <w:sz w:val="21"/>
        </w:rPr>
        <w:t xml:space="preserve">3. </w:t>
      </w:r>
      <w:r>
        <w:rPr>
          <w:rFonts w:ascii="Consolas" w:hAnsi="Consolas" w:eastAsia="宋体" w:cs="Consolas"/>
          <w:b w:val="0"/>
          <w:i w:val="0"/>
          <w:color w:val="901010"/>
          <w:sz w:val="19"/>
        </w:rPr>
        <w:t>copyin</w:t>
      </w:r>
      <w:r>
        <w:rPr>
          <w:rFonts w:ascii="Century Schoolbook" w:hAnsi="Century Schoolbook" w:eastAsia="宋体" w:cs="Century Schoolbook"/>
          <w:b w:val="0"/>
          <w:i w:val="0"/>
          <w:sz w:val="21"/>
        </w:rPr>
        <w:t xml:space="preserve"> 与标准库 </w:t>
      </w:r>
      <w:r>
        <w:rPr>
          <w:rFonts w:ascii="Consolas" w:hAnsi="Consolas" w:eastAsia="宋体" w:cs="Consolas"/>
          <w:b w:val="0"/>
          <w:i w:val="0"/>
          <w:color w:val="901010"/>
          <w:sz w:val="19"/>
        </w:rPr>
        <w:t>memcpy</w:t>
      </w:r>
      <w:r>
        <w:rPr>
          <w:rFonts w:ascii="Century Schoolbook" w:hAnsi="Century Schoolbook" w:eastAsia="宋体" w:cs="Century Schoolbook"/>
          <w:b w:val="0"/>
          <w:i w:val="0"/>
          <w:sz w:val="21"/>
        </w:rPr>
        <w:t xml:space="preserve"> 的本质区别是什么？若内核直接使用 </w:t>
      </w:r>
      <w:r>
        <w:rPr>
          <w:rFonts w:ascii="Consolas" w:hAnsi="Consolas" w:eastAsia="宋体" w:cs="Consolas"/>
          <w:b w:val="0"/>
          <w:i w:val="0"/>
          <w:color w:val="901010"/>
          <w:sz w:val="19"/>
        </w:rPr>
        <w:t>memcpy</w:t>
      </w:r>
      <w:r>
        <w:rPr>
          <w:rFonts w:ascii="Century Schoolbook" w:hAnsi="Century Schoolbook" w:eastAsia="宋体" w:cs="Century Schoolbook"/>
          <w:b w:val="0"/>
          <w:i w:val="0"/>
          <w:sz w:val="21"/>
        </w:rPr>
        <w:t xml:space="preserve"> 处理用户传入的指针，恶意程序可利用该缺陷实施何种攻击？</w:t>
      </w:r>
    </w:p>
    <w:p>
      <w:pPr>
        <w:keepNext/>
        <w:spacing w:before="220" w:after="120"/>
      </w:pPr>
      <w:r>
        <w:rPr>
          <w:rFonts w:ascii="Century Schoolbook" w:hAnsi="Century Schoolbook" w:eastAsia="宋体" w:cs="Century Schoolbook"/>
          <w:b/>
          <w:i w:val="0"/>
          <w:sz w:val="28"/>
        </w:rPr>
        <w:t>3. 排查思路</w:t>
      </w:r>
    </w:p>
    <w:tbl>
      <w:tblPr>
        <w:tblW w:type="auto" w:w="0"/>
        <w:jc w:val="center"/>
        <w:tblLayout w:type="fixed"/>
        <w:tblLook w:firstColumn="1" w:firstRow="1" w:lastColumn="0" w:lastRow="0" w:noHBand="0" w:noVBand="1" w:val="04A0"/>
        <w:tblW w:w="8390" w:type="dxa"/>
        <w:tblBorders>
          <w:top w:val="single" w:sz="12" w:space="0" w:color="000000"/>
          <w:left w:val="none"/>
          <w:right w:val="none"/>
          <w:bottom w:val="single" w:sz="12" w:space="0" w:color="000000"/>
          <w:insideH w:val="none"/>
          <w:insideV w:val="none"/>
        </w:tblBorders>
      </w:tblPr>
      <w:tblGrid>
        <w:gridCol w:w="4195"/>
        <w:gridCol w:w="4195"/>
      </w:tblGrid>
      <w:tr>
        <w:trPr>
          <w:cantSplit/>
          <w:tblHeader/>
        </w:trPr>
        <w:tc>
          <w:tcPr>
            <w:tcW w:type="dxa" w:w="3474"/>
            <w:vAlign w:val="center"/>
            <w:tcW w:w="3473" w:type="dxa"/>
            <w:tcMar>
              <w:top w:w="80" w:type="dxa"/>
              <w:bottom w:w="80" w:type="dxa"/>
              <w:left w:w="100" w:type="dxa"/>
              <w:right w:w="100" w:type="dxa"/>
            </w:tcMar>
            <w:shd w:fill="F2F4F7"/>
            <w:tcBorders>
              <w:bottom w:val="single" w:sz="6" w:space="0" w:color="000000"/>
            </w:tcBorders>
          </w:tcPr>
          <w:p>
            <w:pPr>
              <w:spacing w:before="40" w:after="40" w:line="276" w:lineRule="auto"/>
            </w:pPr>
            <w:r>
              <w:rPr>
                <w:rFonts w:ascii="Century Schoolbook" w:hAnsi="Century Schoolbook" w:eastAsia="宋体" w:cs="Century Schoolbook"/>
                <w:b/>
                <w:i w:val="0"/>
                <w:sz w:val="18"/>
              </w:rPr>
              <w:t>故障现象</w:t>
            </w:r>
          </w:p>
        </w:tc>
        <w:tc>
          <w:tcPr>
            <w:tcW w:type="dxa" w:w="4917"/>
            <w:vAlign w:val="center"/>
            <w:tcW w:w="4916" w:type="dxa"/>
            <w:tcMar>
              <w:top w:w="80" w:type="dxa"/>
              <w:bottom w:w="80" w:type="dxa"/>
              <w:left w:w="100" w:type="dxa"/>
              <w:right w:w="100" w:type="dxa"/>
            </w:tcMar>
            <w:shd w:fill="F2F4F7"/>
            <w:tcBorders>
              <w:bottom w:val="single" w:sz="6" w:space="0" w:color="000000"/>
            </w:tcBorders>
          </w:tcPr>
          <w:p>
            <w:pPr>
              <w:spacing w:before="40" w:after="40" w:line="276" w:lineRule="auto"/>
            </w:pPr>
            <w:r>
              <w:rPr>
                <w:rFonts w:ascii="Century Schoolbook" w:hAnsi="Century Schoolbook" w:eastAsia="宋体" w:cs="Century Schoolbook"/>
                <w:b/>
                <w:i w:val="0"/>
                <w:sz w:val="18"/>
              </w:rPr>
              <w:t>优先排查方向</w:t>
            </w:r>
          </w:p>
        </w:tc>
      </w:tr>
      <w:tr>
        <w:trPr>
          <w:cantSplit/>
        </w:trPr>
        <w:tc>
          <w:tcPr>
            <w:tcW w:type="dxa" w:w="3474"/>
            <w:vAlign w:val="center"/>
            <w:tcW w:w="3473" w:type="dxa"/>
            <w:tcMar>
              <w:top w:w="80" w:type="dxa"/>
              <w:bottom w:w="80" w:type="dxa"/>
              <w:left w:w="100" w:type="dxa"/>
              <w:right w:w="100" w:type="dxa"/>
            </w:tcMar>
          </w:tcPr>
          <w:p>
            <w:pPr>
              <w:spacing w:before="40" w:after="40" w:line="276" w:lineRule="auto"/>
            </w:pPr>
            <w:r>
              <w:rPr>
                <w:rFonts w:ascii="Century Schoolbook" w:hAnsi="Century Schoolbook" w:eastAsia="宋体" w:cs="Century Schoolbook"/>
                <w:b w:val="0"/>
                <w:i w:val="0"/>
                <w:sz w:val="18"/>
              </w:rPr>
              <w:t xml:space="preserve">写入 </w:t>
            </w:r>
            <w:r>
              <w:rPr>
                <w:rFonts w:ascii="Consolas" w:hAnsi="Consolas" w:eastAsia="宋体" w:cs="Consolas"/>
                <w:b w:val="0"/>
                <w:i w:val="0"/>
                <w:color w:val="901010"/>
                <w:sz w:val="17"/>
              </w:rPr>
              <w:t>satp</w:t>
            </w:r>
            <w:r>
              <w:rPr>
                <w:rFonts w:ascii="Century Schoolbook" w:hAnsi="Century Schoolbook" w:eastAsia="宋体" w:cs="Century Schoolbook"/>
                <w:b w:val="0"/>
                <w:i w:val="0"/>
                <w:sz w:val="18"/>
              </w:rPr>
              <w:t xml:space="preserve"> 激活分页后系统停机或复位重启</w:t>
            </w:r>
          </w:p>
        </w:tc>
        <w:tc>
          <w:tcPr>
            <w:tcW w:type="dxa" w:w="4917"/>
            <w:vAlign w:val="center"/>
            <w:tcW w:w="4916" w:type="dxa"/>
            <w:tcMar>
              <w:top w:w="80" w:type="dxa"/>
              <w:bottom w:w="80" w:type="dxa"/>
              <w:left w:w="100" w:type="dxa"/>
              <w:right w:w="100" w:type="dxa"/>
            </w:tcMar>
          </w:tcPr>
          <w:p>
            <w:pPr>
              <w:spacing w:before="40" w:after="40" w:line="276" w:lineRule="auto"/>
            </w:pPr>
            <w:r>
              <w:rPr>
                <w:rFonts w:ascii="Century Schoolbook" w:hAnsi="Century Schoolbook" w:eastAsia="宋体" w:cs="Century Schoolbook"/>
                <w:b w:val="0"/>
                <w:i w:val="0"/>
                <w:sz w:val="18"/>
              </w:rPr>
              <w:t>检查内核页表映射清单是否存在地址缺失：内核代码段是否具备执行权限（X）？外设物理地址（如 UART、PLIC）是否已建立恒等映射？</w:t>
            </w:r>
          </w:p>
        </w:tc>
      </w:tr>
      <w:tr>
        <w:trPr>
          <w:cantSplit/>
        </w:trPr>
        <w:tc>
          <w:tcPr>
            <w:tcW w:type="dxa" w:w="3474"/>
            <w:vAlign w:val="center"/>
            <w:tcW w:w="3473" w:type="dxa"/>
            <w:tcMar>
              <w:top w:w="80" w:type="dxa"/>
              <w:bottom w:w="80" w:type="dxa"/>
              <w:left w:w="100" w:type="dxa"/>
              <w:right w:w="100" w:type="dxa"/>
            </w:tcMar>
          </w:tcPr>
          <w:p>
            <w:pPr>
              <w:spacing w:before="40" w:after="40" w:line="276" w:lineRule="auto"/>
            </w:pPr>
            <w:r>
              <w:rPr>
                <w:rFonts w:ascii="Century Schoolbook" w:hAnsi="Century Schoolbook" w:eastAsia="宋体" w:cs="Century Schoolbook"/>
                <w:b w:val="0"/>
                <w:i w:val="0"/>
                <w:sz w:val="18"/>
              </w:rPr>
              <w:t>启用分页后串口输出乱码</w:t>
            </w:r>
          </w:p>
        </w:tc>
        <w:tc>
          <w:tcPr>
            <w:tcW w:type="dxa" w:w="4917"/>
            <w:vAlign w:val="center"/>
            <w:tcW w:w="4916" w:type="dxa"/>
            <w:tcMar>
              <w:top w:w="80" w:type="dxa"/>
              <w:bottom w:w="80" w:type="dxa"/>
              <w:left w:w="100" w:type="dxa"/>
              <w:right w:w="100" w:type="dxa"/>
            </w:tcMar>
          </w:tcPr>
          <w:p>
            <w:pPr>
              <w:spacing w:before="40" w:after="40" w:line="276" w:lineRule="auto"/>
            </w:pPr>
            <w:r>
              <w:rPr>
                <w:rFonts w:ascii="Century Schoolbook" w:hAnsi="Century Schoolbook" w:eastAsia="宋体" w:cs="Century Schoolbook"/>
                <w:b w:val="0"/>
                <w:i w:val="0"/>
                <w:sz w:val="18"/>
              </w:rPr>
              <w:t xml:space="preserve">确认 UART 访问是否使用正确的映射地址；确认写入 </w:t>
            </w:r>
            <w:r>
              <w:rPr>
                <w:rFonts w:ascii="Consolas" w:hAnsi="Consolas" w:eastAsia="宋体" w:cs="Consolas"/>
                <w:b w:val="0"/>
                <w:i w:val="0"/>
                <w:color w:val="901010"/>
                <w:sz w:val="17"/>
              </w:rPr>
              <w:t>satp</w:t>
            </w:r>
            <w:r>
              <w:rPr>
                <w:rFonts w:ascii="Century Schoolbook" w:hAnsi="Century Schoolbook" w:eastAsia="宋体" w:cs="Century Schoolbook"/>
                <w:b w:val="0"/>
                <w:i w:val="0"/>
                <w:sz w:val="18"/>
              </w:rPr>
              <w:t xml:space="preserve"> 变更根页表基址前后是否已执行 </w:t>
            </w:r>
            <w:r>
              <w:rPr>
                <w:rFonts w:ascii="Consolas" w:hAnsi="Consolas" w:eastAsia="宋体" w:cs="Consolas"/>
                <w:b w:val="0"/>
                <w:i w:val="0"/>
                <w:color w:val="901010"/>
                <w:sz w:val="17"/>
              </w:rPr>
              <w:t>sfence.vma</w:t>
            </w:r>
            <w:r>
              <w:rPr>
                <w:rFonts w:ascii="Century Schoolbook" w:hAnsi="Century Schoolbook" w:eastAsia="宋体" w:cs="Century Schoolbook"/>
                <w:b w:val="0"/>
                <w:i w:val="0"/>
                <w:sz w:val="18"/>
              </w:rPr>
              <w:t xml:space="preserve"> 指令刷新 TLB。</w:t>
            </w:r>
          </w:p>
        </w:tc>
      </w:tr>
      <w:tr>
        <w:trPr>
          <w:cantSplit/>
        </w:trPr>
        <w:tc>
          <w:tcPr>
            <w:tcW w:type="dxa" w:w="3474"/>
            <w:vAlign w:val="center"/>
            <w:tcW w:w="3473" w:type="dxa"/>
            <w:tcMar>
              <w:top w:w="80" w:type="dxa"/>
              <w:bottom w:w="80" w:type="dxa"/>
              <w:left w:w="100" w:type="dxa"/>
              <w:right w:w="100" w:type="dxa"/>
            </w:tcMar>
          </w:tcPr>
          <w:p>
            <w:pPr>
              <w:spacing w:before="40" w:after="40" w:line="276" w:lineRule="auto"/>
            </w:pPr>
            <w:r>
              <w:rPr>
                <w:rFonts w:ascii="Century Schoolbook" w:hAnsi="Century Schoolbook" w:eastAsia="宋体" w:cs="Century Schoolbook"/>
                <w:b w:val="0"/>
                <w:i w:val="0"/>
                <w:sz w:val="18"/>
              </w:rPr>
              <w:t xml:space="preserve">启用分页后首次调用 </w:t>
            </w:r>
            <w:r>
              <w:rPr>
                <w:rFonts w:ascii="Consolas" w:hAnsi="Consolas" w:eastAsia="宋体" w:cs="Consolas"/>
                <w:b w:val="0"/>
                <w:i w:val="0"/>
                <w:color w:val="901010"/>
                <w:sz w:val="17"/>
              </w:rPr>
              <w:t>kalloc</w:t>
            </w:r>
            <w:r>
              <w:rPr>
                <w:rFonts w:ascii="Century Schoolbook" w:hAnsi="Century Schoolbook" w:eastAsia="宋体" w:cs="Century Schoolbook"/>
                <w:b w:val="0"/>
                <w:i w:val="0"/>
                <w:sz w:val="18"/>
              </w:rPr>
              <w:t>（例如建立首个页表页或内核栈映射）即触发缺页异常</w:t>
            </w:r>
          </w:p>
        </w:tc>
        <w:tc>
          <w:tcPr>
            <w:tcW w:type="dxa" w:w="4917"/>
            <w:vAlign w:val="center"/>
            <w:tcW w:w="4916" w:type="dxa"/>
            <w:tcMar>
              <w:top w:w="80" w:type="dxa"/>
              <w:bottom w:w="80" w:type="dxa"/>
              <w:left w:w="100" w:type="dxa"/>
              <w:right w:w="100" w:type="dxa"/>
            </w:tcMar>
          </w:tcPr>
          <w:p>
            <w:pPr>
              <w:spacing w:before="40" w:after="40" w:line="276" w:lineRule="auto"/>
            </w:pPr>
            <w:r>
              <w:rPr>
                <w:rFonts w:ascii="Century Schoolbook" w:hAnsi="Century Schoolbook" w:eastAsia="宋体" w:cs="Century Schoolbook"/>
                <w:b w:val="0"/>
                <w:i w:val="0"/>
                <w:sz w:val="18"/>
              </w:rPr>
              <w:t xml:space="preserve">检查内核页表是否仅恒等映射到内核镜像末尾；内核镜像结束地址至 </w:t>
            </w:r>
            <w:r>
              <w:rPr>
                <w:rFonts w:ascii="Consolas" w:hAnsi="Consolas" w:eastAsia="宋体" w:cs="Consolas"/>
                <w:b w:val="0"/>
                <w:i w:val="0"/>
                <w:color w:val="901010"/>
                <w:sz w:val="17"/>
              </w:rPr>
              <w:t>PHYSTOP</w:t>
            </w:r>
            <w:r>
              <w:rPr>
                <w:rFonts w:ascii="Century Schoolbook" w:hAnsi="Century Schoolbook" w:eastAsia="宋体" w:cs="Century Schoolbook"/>
                <w:b w:val="0"/>
                <w:i w:val="0"/>
                <w:sz w:val="18"/>
              </w:rPr>
              <w:t xml:space="preserve"> 之间的可用物理内存空间同样必须建立恒等映射（参见阶段三说明）。</w:t>
            </w:r>
          </w:p>
        </w:tc>
      </w:tr>
      <w:tr>
        <w:trPr>
          <w:cantSplit/>
        </w:trPr>
        <w:tc>
          <w:tcPr>
            <w:tcW w:type="dxa" w:w="3474"/>
            <w:vAlign w:val="center"/>
            <w:tcW w:w="3473" w:type="dxa"/>
            <w:tcMar>
              <w:top w:w="80" w:type="dxa"/>
              <w:bottom w:w="80" w:type="dxa"/>
              <w:left w:w="100" w:type="dxa"/>
              <w:right w:w="100" w:type="dxa"/>
            </w:tcMar>
          </w:tcPr>
          <w:p>
            <w:pPr>
              <w:spacing w:before="40" w:after="40" w:line="276" w:lineRule="auto"/>
            </w:pPr>
            <w:r>
              <w:rPr>
                <w:rFonts w:ascii="Century Schoolbook" w:hAnsi="Century Schoolbook" w:eastAsia="宋体" w:cs="Century Schoolbook"/>
                <w:b w:val="0"/>
                <w:i w:val="0"/>
                <w:sz w:val="18"/>
              </w:rPr>
              <w:t>切换至用户态时触发缺页异常（</w:t>
            </w:r>
            <w:r>
              <w:rPr>
                <w:rFonts w:ascii="Consolas" w:hAnsi="Consolas" w:eastAsia="宋体" w:cs="Consolas"/>
                <w:b w:val="0"/>
                <w:i w:val="0"/>
                <w:color w:val="901010"/>
                <w:sz w:val="17"/>
              </w:rPr>
              <w:t>scause = 12/13/15</w:t>
            </w:r>
            <w:r>
              <w:rPr>
                <w:rFonts w:ascii="Century Schoolbook" w:hAnsi="Century Schoolbook" w:eastAsia="宋体" w:cs="Century Schoolbook"/>
                <w:b w:val="0"/>
                <w:i w:val="0"/>
                <w:sz w:val="18"/>
              </w:rPr>
              <w:t>）</w:t>
            </w:r>
          </w:p>
        </w:tc>
        <w:tc>
          <w:tcPr>
            <w:tcW w:type="dxa" w:w="4917"/>
            <w:vAlign w:val="center"/>
            <w:tcW w:w="4916" w:type="dxa"/>
            <w:tcMar>
              <w:top w:w="80" w:type="dxa"/>
              <w:bottom w:w="80" w:type="dxa"/>
              <w:left w:w="100" w:type="dxa"/>
              <w:right w:w="100" w:type="dxa"/>
            </w:tcMar>
          </w:tcPr>
          <w:p>
            <w:pPr>
              <w:spacing w:before="40" w:after="40" w:line="276" w:lineRule="auto"/>
            </w:pPr>
            <w:r>
              <w:rPr>
                <w:rFonts w:ascii="Century Schoolbook" w:hAnsi="Century Schoolbook" w:eastAsia="宋体" w:cs="Century Schoolbook"/>
                <w:b w:val="0"/>
                <w:i w:val="0"/>
                <w:sz w:val="18"/>
              </w:rPr>
              <w:t xml:space="preserve">检查用户虚拟空间各页表项是否包含 </w:t>
            </w:r>
            <w:r>
              <w:rPr>
                <w:rFonts w:ascii="Consolas" w:hAnsi="Consolas" w:eastAsia="宋体" w:cs="Consolas"/>
                <w:b w:val="0"/>
                <w:i w:val="0"/>
                <w:color w:val="901010"/>
                <w:sz w:val="17"/>
              </w:rPr>
              <w:t>PTE_U</w:t>
            </w:r>
            <w:r>
              <w:rPr>
                <w:rFonts w:ascii="Century Schoolbook" w:hAnsi="Century Schoolbook" w:eastAsia="宋体" w:cs="Century Schoolbook"/>
                <w:b w:val="0"/>
                <w:i w:val="0"/>
                <w:sz w:val="18"/>
              </w:rPr>
              <w:t xml:space="preserve">（用户态访问权限）；检查 </w:t>
            </w:r>
            <w:r>
              <w:rPr>
                <w:rFonts w:ascii="Consolas" w:hAnsi="Consolas" w:eastAsia="宋体" w:cs="Consolas"/>
                <w:b w:val="0"/>
                <w:i w:val="0"/>
                <w:color w:val="901010"/>
                <w:sz w:val="17"/>
              </w:rPr>
              <w:t>sepc</w:t>
            </w:r>
            <w:r>
              <w:rPr>
                <w:rFonts w:ascii="Century Schoolbook" w:hAnsi="Century Schoolbook" w:eastAsia="宋体" w:cs="Century Schoolbook"/>
                <w:b w:val="0"/>
                <w:i w:val="0"/>
                <w:sz w:val="18"/>
              </w:rPr>
              <w:t xml:space="preserve"> 指向的用户代码段页表项是否已配置执行权限（X）。</w:t>
            </w:r>
          </w:p>
        </w:tc>
      </w:tr>
      <w:tr>
        <w:trPr>
          <w:cantSplit/>
        </w:trPr>
        <w:tc>
          <w:tcPr>
            <w:tcW w:type="dxa" w:w="3474"/>
            <w:vAlign w:val="center"/>
            <w:tcW w:w="3473" w:type="dxa"/>
            <w:tcMar>
              <w:top w:w="80" w:type="dxa"/>
              <w:bottom w:w="80" w:type="dxa"/>
              <w:left w:w="100" w:type="dxa"/>
              <w:right w:w="100" w:type="dxa"/>
            </w:tcMar>
          </w:tcPr>
          <w:p>
            <w:pPr>
              <w:spacing w:before="40" w:after="40" w:line="276" w:lineRule="auto"/>
            </w:pPr>
            <w:r>
              <w:rPr>
                <w:rFonts w:ascii="Century Schoolbook" w:hAnsi="Century Schoolbook" w:eastAsia="宋体" w:cs="Century Schoolbook"/>
                <w:b w:val="0"/>
                <w:i w:val="0"/>
                <w:sz w:val="18"/>
              </w:rPr>
              <w:t>系统运行数秒后发生未响应停机，</w:t>
            </w:r>
            <w:r>
              <w:rPr>
                <w:rFonts w:ascii="Consolas" w:hAnsi="Consolas" w:eastAsia="宋体" w:cs="Consolas"/>
                <w:b w:val="0"/>
                <w:i w:val="0"/>
                <w:color w:val="901010"/>
                <w:sz w:val="17"/>
              </w:rPr>
              <w:t>-d int</w:t>
            </w:r>
            <w:r>
              <w:rPr>
                <w:rFonts w:ascii="Century Schoolbook" w:hAnsi="Century Schoolbook" w:eastAsia="宋体" w:cs="Century Schoolbook"/>
                <w:b w:val="0"/>
                <w:i w:val="0"/>
                <w:sz w:val="18"/>
              </w:rPr>
              <w:t xml:space="preserve"> 诊断日志中高频出现 store fault 异常且 </w:t>
            </w:r>
            <w:r>
              <w:rPr>
                <w:rFonts w:ascii="Consolas" w:hAnsi="Consolas" w:eastAsia="宋体" w:cs="Consolas"/>
                <w:b w:val="0"/>
                <w:i w:val="0"/>
                <w:color w:val="901010"/>
                <w:sz w:val="17"/>
              </w:rPr>
              <w:t>sepc</w:t>
            </w:r>
            <w:r>
              <w:rPr>
                <w:rFonts w:ascii="Century Schoolbook" w:hAnsi="Century Schoolbook" w:eastAsia="宋体" w:cs="Century Schoolbook"/>
                <w:b w:val="0"/>
                <w:i w:val="0"/>
                <w:sz w:val="18"/>
              </w:rPr>
              <w:t xml:space="preserve"> 落在 </w:t>
            </w:r>
            <w:r>
              <w:rPr>
                <w:rFonts w:ascii="Consolas" w:hAnsi="Consolas" w:eastAsia="宋体" w:cs="Consolas"/>
                <w:b w:val="0"/>
                <w:i w:val="0"/>
                <w:color w:val="901010"/>
                <w:sz w:val="17"/>
              </w:rPr>
              <w:t>TRAMPOLINE</w:t>
            </w:r>
            <w:r>
              <w:rPr>
                <w:rFonts w:ascii="Century Schoolbook" w:hAnsi="Century Schoolbook" w:eastAsia="宋体" w:cs="Century Schoolbook"/>
                <w:b w:val="0"/>
                <w:i w:val="0"/>
                <w:sz w:val="18"/>
              </w:rPr>
              <w:t xml:space="preserve"> 虚拟页面内</w:t>
            </w:r>
          </w:p>
        </w:tc>
        <w:tc>
          <w:tcPr>
            <w:tcW w:type="dxa" w:w="4917"/>
            <w:vAlign w:val="center"/>
            <w:tcW w:w="4916" w:type="dxa"/>
            <w:tcMar>
              <w:top w:w="80" w:type="dxa"/>
              <w:bottom w:w="80" w:type="dxa"/>
              <w:left w:w="100" w:type="dxa"/>
              <w:right w:w="100" w:type="dxa"/>
            </w:tcMar>
          </w:tcPr>
          <w:p>
            <w:pPr>
              <w:spacing w:before="40" w:after="40" w:line="276" w:lineRule="auto"/>
            </w:pPr>
            <w:r>
              <w:rPr>
                <w:rFonts w:ascii="Century Schoolbook" w:hAnsi="Century Schoolbook" w:eastAsia="宋体" w:cs="Century Schoolbook"/>
                <w:b w:val="0"/>
                <w:i w:val="0"/>
                <w:sz w:val="18"/>
              </w:rPr>
              <w:t xml:space="preserve">内核态时钟中断触发时 </w:t>
            </w:r>
            <w:r>
              <w:rPr>
                <w:rFonts w:ascii="Consolas" w:hAnsi="Consolas" w:eastAsia="宋体" w:cs="Consolas"/>
                <w:b w:val="0"/>
                <w:i w:val="0"/>
                <w:color w:val="901010"/>
                <w:sz w:val="17"/>
              </w:rPr>
              <w:t>stvec</w:t>
            </w:r>
            <w:r>
              <w:rPr>
                <w:rFonts w:ascii="Century Schoolbook" w:hAnsi="Century Schoolbook" w:eastAsia="宋体" w:cs="Century Schoolbook"/>
                <w:b w:val="0"/>
                <w:i w:val="0"/>
                <w:sz w:val="18"/>
              </w:rPr>
              <w:t xml:space="preserve"> 仍指向用户态向量：检查陷入处理函数入口是否已将 </w:t>
            </w:r>
            <w:r>
              <w:rPr>
                <w:rFonts w:ascii="Consolas" w:hAnsi="Consolas" w:eastAsia="宋体" w:cs="Consolas"/>
                <w:b w:val="0"/>
                <w:i w:val="0"/>
                <w:color w:val="901010"/>
                <w:sz w:val="17"/>
              </w:rPr>
              <w:t>stvec</w:t>
            </w:r>
            <w:r>
              <w:rPr>
                <w:rFonts w:ascii="Century Schoolbook" w:hAnsi="Century Schoolbook" w:eastAsia="宋体" w:cs="Century Schoolbook"/>
                <w:b w:val="0"/>
                <w:i w:val="0"/>
                <w:sz w:val="18"/>
              </w:rPr>
              <w:t xml:space="preserve"> 切换为内核态中断向量（预置 </w:t>
            </w:r>
            <w:r>
              <w:rPr>
                <w:rFonts w:ascii="Consolas" w:hAnsi="Consolas" w:eastAsia="宋体" w:cs="Consolas"/>
                <w:b w:val="0"/>
                <w:i w:val="0"/>
                <w:color w:val="901010"/>
                <w:sz w:val="17"/>
              </w:rPr>
              <w:t>uservec</w:t>
            </w:r>
            <w:r>
              <w:rPr>
                <w:rFonts w:ascii="Century Schoolbook" w:hAnsi="Century Schoolbook" w:eastAsia="宋体" w:cs="Century Schoolbook"/>
                <w:b w:val="0"/>
                <w:i w:val="0"/>
                <w:sz w:val="18"/>
              </w:rPr>
              <w:t xml:space="preserve"> 不负责该切换操作）。</w:t>
            </w:r>
          </w:p>
        </w:tc>
      </w:tr>
      <w:tr>
        <w:trPr>
          <w:cantSplit/>
        </w:trPr>
        <w:tc>
          <w:tcPr>
            <w:tcW w:type="dxa" w:w="3474"/>
            <w:vAlign w:val="center"/>
            <w:tcW w:w="3473" w:type="dxa"/>
            <w:tcMar>
              <w:top w:w="80" w:type="dxa"/>
              <w:bottom w:w="80" w:type="dxa"/>
              <w:left w:w="100" w:type="dxa"/>
              <w:right w:w="100" w:type="dxa"/>
            </w:tcMar>
          </w:tcPr>
          <w:p>
            <w:pPr>
              <w:spacing w:before="40" w:after="40" w:line="276" w:lineRule="auto"/>
            </w:pPr>
            <w:r>
              <w:rPr>
                <w:rFonts w:ascii="Century Schoolbook" w:hAnsi="Century Schoolbook" w:eastAsia="宋体" w:cs="Century Schoolbook"/>
                <w:b w:val="0"/>
                <w:i w:val="0"/>
                <w:sz w:val="18"/>
              </w:rPr>
              <w:t>物理内存耗尽时触发内核崩溃（Panic）</w:t>
            </w:r>
          </w:p>
        </w:tc>
        <w:tc>
          <w:tcPr>
            <w:tcW w:type="dxa" w:w="4917"/>
            <w:vAlign w:val="center"/>
            <w:tcW w:w="4916" w:type="dxa"/>
            <w:tcMar>
              <w:top w:w="80" w:type="dxa"/>
              <w:bottom w:w="80" w:type="dxa"/>
              <w:left w:w="100" w:type="dxa"/>
              <w:right w:w="100" w:type="dxa"/>
            </w:tcMar>
          </w:tcPr>
          <w:p>
            <w:pPr>
              <w:spacing w:before="40" w:after="40" w:line="276" w:lineRule="auto"/>
            </w:pPr>
            <w:r>
              <w:rPr>
                <w:rFonts w:ascii="Century Schoolbook" w:hAnsi="Century Schoolbook" w:eastAsia="宋体" w:cs="Century Schoolbook"/>
                <w:b w:val="0"/>
                <w:i w:val="0"/>
                <w:sz w:val="18"/>
              </w:rPr>
              <w:t xml:space="preserve">检查 </w:t>
            </w:r>
            <w:r>
              <w:rPr>
                <w:rFonts w:ascii="Consolas" w:hAnsi="Consolas" w:eastAsia="宋体" w:cs="Consolas"/>
                <w:b w:val="0"/>
                <w:i w:val="0"/>
                <w:color w:val="901010"/>
                <w:sz w:val="17"/>
              </w:rPr>
              <w:t>kalloc</w:t>
            </w:r>
            <w:r>
              <w:rPr>
                <w:rFonts w:ascii="Century Schoolbook" w:hAnsi="Century Schoolbook" w:eastAsia="宋体" w:cs="Century Schoolbook"/>
                <w:b w:val="0"/>
                <w:i w:val="0"/>
                <w:sz w:val="18"/>
              </w:rPr>
              <w:t xml:space="preserve"> 返回空指针（NULL）时，调用链各级函数是否均实现错误传递与资源回滚，排查是否存在未校验返回值直接解引用的缺陷。</w:t>
            </w:r>
          </w:p>
        </w:tc>
      </w:tr>
      <w:tr>
        <w:trPr>
          <w:cantSplit/>
        </w:trPr>
        <w:tc>
          <w:tcPr>
            <w:tcW w:type="dxa" w:w="3474"/>
            <w:vAlign w:val="center"/>
            <w:tcW w:w="3473" w:type="dxa"/>
            <w:tcMar>
              <w:top w:w="80" w:type="dxa"/>
              <w:bottom w:w="80" w:type="dxa"/>
              <w:left w:w="100" w:type="dxa"/>
              <w:right w:w="100" w:type="dxa"/>
            </w:tcMar>
          </w:tcPr>
          <w:p>
            <w:pPr>
              <w:spacing w:before="40" w:after="40" w:line="276" w:lineRule="auto"/>
            </w:pPr>
            <w:r>
              <w:rPr>
                <w:rFonts w:ascii="Consolas" w:hAnsi="Consolas" w:eastAsia="宋体" w:cs="Consolas"/>
                <w:b w:val="0"/>
                <w:i w:val="0"/>
                <w:color w:val="901010"/>
                <w:sz w:val="17"/>
              </w:rPr>
              <w:t>memcap</w:t>
            </w:r>
            <w:r>
              <w:rPr>
                <w:rFonts w:ascii="Century Schoolbook" w:hAnsi="Century Schoolbook" w:eastAsia="宋体" w:cs="Century Schoolbook"/>
                <w:b w:val="0"/>
                <w:i w:val="0"/>
                <w:sz w:val="18"/>
              </w:rPr>
              <w:t xml:space="preserve"> 测试长时间无输出反馈</w:t>
            </w:r>
          </w:p>
        </w:tc>
        <w:tc>
          <w:tcPr>
            <w:tcW w:type="dxa" w:w="4917"/>
            <w:vAlign w:val="center"/>
            <w:tcW w:w="4916" w:type="dxa"/>
            <w:tcMar>
              <w:top w:w="80" w:type="dxa"/>
              <w:bottom w:w="80" w:type="dxa"/>
              <w:left w:w="100" w:type="dxa"/>
              <w:right w:w="100" w:type="dxa"/>
            </w:tcMar>
          </w:tcPr>
          <w:p>
            <w:pPr>
              <w:spacing w:before="40" w:after="40" w:line="276" w:lineRule="auto"/>
            </w:pPr>
            <w:r>
              <w:rPr>
                <w:rFonts w:ascii="Century Schoolbook" w:hAnsi="Century Schoolbook" w:eastAsia="宋体" w:cs="Century Schoolbook"/>
                <w:b w:val="0"/>
                <w:i w:val="0"/>
                <w:sz w:val="18"/>
              </w:rPr>
              <w:t>排查物理页分配器在批量回收路径上的算法复杂度：若采用顺序链表插入导致 $O(n^2)$ 复杂度，耗时显著增加；建议改用位图管理机制。</w:t>
            </w:r>
          </w:p>
        </w:tc>
      </w:tr>
      <w:tblGrid>
        <w:gridCol w:w="3473"/>
        <w:gridCol w:w="4916"/>
      </w:tblGrid>
    </w:tbl>
    <w:p>
      <w:pPr>
        <w:spacing w:before="0" w:after="80"/>
      </w:pPr>
    </w:p>
    <w:p>
      <w:pPr>
        <w:spacing w:before="0" w:after="60" w:line="300" w:lineRule="auto"/>
        <w:ind w:firstLine="420"/>
      </w:pPr>
      <w:r>
        <w:rPr>
          <w:rFonts w:ascii="Century Schoolbook" w:hAnsi="Century Schoolbook" w:eastAsia="宋体" w:cs="Century Schoolbook"/>
          <w:b w:val="0"/>
          <w:i w:val="0"/>
          <w:sz w:val="21"/>
        </w:rPr>
        <w:t xml:space="preserve">若系统出现异常，首先基于 Git 标签进行二分定位：执行 </w:t>
      </w:r>
      <w:r>
        <w:rPr>
          <w:rFonts w:ascii="Consolas" w:hAnsi="Consolas" w:eastAsia="宋体" w:cs="Consolas"/>
          <w:b w:val="0"/>
          <w:i w:val="0"/>
          <w:color w:val="901010"/>
          <w:sz w:val="19"/>
        </w:rPr>
        <w:t>git bisect start HEAD lab2-submit</w:t>
      </w:r>
      <w:r>
        <w:rPr>
          <w:rFonts w:ascii="Century Schoolbook" w:hAnsi="Century Schoolbook" w:eastAsia="宋体" w:cs="Century Schoolbook"/>
          <w:b w:val="0"/>
          <w:i w:val="0"/>
          <w:sz w:val="21"/>
        </w:rPr>
        <w:t xml:space="preserve">（若在交付验收阶段发现回归则将异常端点设为 </w:t>
      </w:r>
      <w:r>
        <w:rPr>
          <w:rFonts w:ascii="Consolas" w:hAnsi="Consolas" w:eastAsia="宋体" w:cs="Consolas"/>
          <w:b w:val="0"/>
          <w:i w:val="0"/>
          <w:color w:val="901010"/>
          <w:sz w:val="19"/>
        </w:rPr>
        <w:t>lab3-submit</w:t>
      </w:r>
      <w:r>
        <w:rPr>
          <w:rFonts w:ascii="Century Schoolbook" w:hAnsi="Century Schoolbook" w:eastAsia="宋体" w:cs="Century Schoolbook"/>
          <w:b w:val="0"/>
          <w:i w:val="0"/>
          <w:sz w:val="21"/>
        </w:rPr>
        <w:t>），判定故障属于本次重构引入还是前期基线遗留，随后进入对应模块深入排查。</w:t>
      </w:r>
    </w:p>
    <w:p>
      <w:pPr>
        <w:keepNext/>
        <w:spacing w:before="220" w:after="120"/>
      </w:pPr>
      <w:r>
        <w:rPr>
          <w:rFonts w:ascii="Century Schoolbook" w:hAnsi="Century Schoolbook" w:eastAsia="宋体" w:cs="Century Schoolbook"/>
          <w:b/>
          <w:i w:val="0"/>
          <w:sz w:val="28"/>
        </w:rPr>
        <w:t>4. 交付与验收</w:t>
      </w:r>
    </w:p>
    <w:p>
      <w:pPr>
        <w:spacing w:before="0" w:after="60" w:line="300" w:lineRule="auto"/>
        <w:ind w:left="420" w:hanging="210"/>
      </w:pPr>
      <w:r>
        <w:rPr>
          <w:rFonts w:ascii="Century Schoolbook" w:hAnsi="Century Schoolbook" w:eastAsia="宋体" w:cs="Century Schoolbook"/>
          <w:b/>
          <w:i w:val="0"/>
          <w:sz w:val="21"/>
        </w:rPr>
        <w:t xml:space="preserve">• </w:t>
      </w:r>
      <w:r>
        <w:rPr>
          <w:rFonts w:ascii="Century Schoolbook" w:hAnsi="Century Schoolbook" w:eastAsia="宋体" w:cs="Century Schoolbook"/>
          <w:b/>
          <w:i w:val="0"/>
          <w:sz w:val="21"/>
        </w:rPr>
        <w:t>自测用例</w:t>
      </w:r>
      <w:r>
        <w:rPr>
          <w:rFonts w:ascii="Century Schoolbook" w:hAnsi="Century Schoolbook" w:eastAsia="宋体" w:cs="Century Schoolbook"/>
          <w:b w:val="0"/>
          <w:i w:val="0"/>
          <w:sz w:val="21"/>
        </w:rPr>
        <w:t xml:space="preserve">：编码实现前设计两组测试用例，记录归档备查：触发保护页异常应被内核安全终止进程（从用户态向用户栈下方越界读写）；跨越物理页边界的受控拷贝（例如通过 </w:t>
      </w:r>
      <w:r>
        <w:rPr>
          <w:rFonts w:ascii="Consolas" w:hAnsi="Consolas" w:eastAsia="宋体" w:cs="Consolas"/>
          <w:b w:val="0"/>
          <w:i w:val="0"/>
          <w:color w:val="901010"/>
          <w:sz w:val="19"/>
        </w:rPr>
        <w:t>sbrk</w:t>
      </w:r>
      <w:r>
        <w:rPr>
          <w:rFonts w:ascii="Century Schoolbook" w:hAnsi="Century Schoolbook" w:eastAsia="宋体" w:cs="Century Schoolbook"/>
          <w:b w:val="0"/>
          <w:i w:val="0"/>
          <w:sz w:val="21"/>
        </w:rPr>
        <w:t xml:space="preserve"> 申请两页内存，构造跨越页边界的输入缓冲区调用 </w:t>
      </w:r>
      <w:r>
        <w:rPr>
          <w:rFonts w:ascii="Consolas" w:hAnsi="Consolas" w:eastAsia="宋体" w:cs="Consolas"/>
          <w:b w:val="0"/>
          <w:i w:val="0"/>
          <w:color w:val="901010"/>
          <w:sz w:val="19"/>
        </w:rPr>
        <w:t>write</w:t>
      </w:r>
      <w:r>
        <w:rPr>
          <w:rFonts w:ascii="Century Schoolbook" w:hAnsi="Century Schoolbook" w:eastAsia="宋体" w:cs="Century Schoolbook"/>
          <w:b w:val="0"/>
          <w:i w:val="0"/>
          <w:sz w:val="21"/>
        </w:rPr>
        <w:t>，验证数据传输完整无损）。</w:t>
      </w:r>
    </w:p>
    <w:p>
      <w:pPr>
        <w:spacing w:before="0" w:after="60" w:line="300" w:lineRule="auto"/>
        <w:ind w:left="420" w:hanging="210"/>
      </w:pPr>
      <w:r>
        <w:rPr>
          <w:rFonts w:ascii="Century Schoolbook" w:hAnsi="Century Schoolbook" w:eastAsia="宋体" w:cs="Century Schoolbook"/>
          <w:b/>
          <w:i w:val="0"/>
          <w:sz w:val="21"/>
        </w:rPr>
        <w:t xml:space="preserve">• </w:t>
      </w:r>
      <w:r>
        <w:rPr>
          <w:rFonts w:ascii="Century Schoolbook" w:hAnsi="Century Schoolbook" w:eastAsia="宋体" w:cs="Century Schoolbook"/>
          <w:b/>
          <w:i w:val="0"/>
          <w:sz w:val="21"/>
        </w:rPr>
        <w:t>回归测试</w:t>
      </w:r>
      <w:r>
        <w:rPr>
          <w:rFonts w:ascii="Century Schoolbook" w:hAnsi="Century Schoolbook" w:eastAsia="宋体" w:cs="Century Schoolbook"/>
          <w:b w:val="0"/>
          <w:i w:val="0"/>
          <w:sz w:val="21"/>
        </w:rPr>
        <w:t>：</w:t>
      </w:r>
      <w:r>
        <w:rPr>
          <w:rFonts w:ascii="Consolas" w:hAnsi="Consolas" w:eastAsia="宋体" w:cs="Consolas"/>
          <w:b w:val="0"/>
          <w:i w:val="0"/>
          <w:color w:val="901010"/>
          <w:sz w:val="19"/>
        </w:rPr>
        <w:t>inject_uart.py</w:t>
      </w:r>
      <w:r>
        <w:rPr>
          <w:rFonts w:ascii="Century Schoolbook" w:hAnsi="Century Schoolbook" w:eastAsia="宋体" w:cs="Century Schoolbook"/>
          <w:b w:val="0"/>
          <w:i w:val="0"/>
          <w:sz w:val="21"/>
        </w:rPr>
        <w:t xml:space="preserve"> 自动化测试全部通过，且 lab1 终端横幅（Banner）输出符合协议规范。</w:t>
      </w:r>
    </w:p>
    <w:p>
      <w:pPr>
        <w:spacing w:before="0" w:after="60" w:line="300" w:lineRule="auto"/>
        <w:ind w:left="420" w:hanging="210"/>
      </w:pPr>
      <w:r>
        <w:rPr>
          <w:rFonts w:ascii="Century Schoolbook" w:hAnsi="Century Schoolbook" w:eastAsia="宋体" w:cs="Century Schoolbook"/>
          <w:b/>
          <w:i w:val="0"/>
          <w:sz w:val="21"/>
        </w:rPr>
        <w:t xml:space="preserve">• </w:t>
      </w:r>
      <w:r>
        <w:rPr>
          <w:rFonts w:ascii="Century Schoolbook" w:hAnsi="Century Schoolbook" w:eastAsia="宋体" w:cs="Century Schoolbook"/>
          <w:b/>
          <w:i w:val="0"/>
          <w:sz w:val="21"/>
        </w:rPr>
        <w:t>归档提交</w:t>
      </w:r>
      <w:r>
        <w:rPr>
          <w:rFonts w:ascii="Century Schoolbook" w:hAnsi="Century Schoolbook" w:eastAsia="宋体" w:cs="Century Schoolbook"/>
          <w:b w:val="0"/>
          <w:i w:val="0"/>
          <w:sz w:val="21"/>
        </w:rPr>
        <w:t>：</w:t>
      </w:r>
    </w:p>
    <w:tbl>
      <w:tblPr>
        <w:tblW w:type="auto" w:w="0"/>
        <w:jc w:val="center"/>
        <w:tblLayout w:type="fixed"/>
        <w:tblLook w:firstColumn="1" w:firstRow="1" w:lastColumn="0" w:lastRow="0" w:noHBand="0" w:noVBand="1" w:val="04A0"/>
        <w:tblW w:w="8390" w:type="dxa"/>
        <w:tblBorders>
          <w:top w:val="single" w:sz="4" w:space="0" w:color="E0E0E0"/>
          <w:left w:val="single" w:sz="4" w:space="0" w:color="E0E0E0"/>
          <w:bottom w:val="single" w:sz="4" w:space="0" w:color="E0E0E0"/>
          <w:right w:val="single" w:sz="4" w:space="0" w:color="E0E0E0"/>
          <w:insideH w:val="none"/>
          <w:insideV w:val="none"/>
        </w:tblBorders>
      </w:tblPr>
      <w:tblGrid>
        <w:gridCol w:w="8391"/>
      </w:tblGrid>
      <w:tr>
        <w:tc>
          <w:tcPr>
            <w:tcW w:type="dxa" w:w="8391"/>
            <w:tcW w:w="8390" w:type="dxa"/>
            <w:tcMar>
              <w:top w:w="100" w:type="dxa"/>
              <w:bottom w:w="100" w:type="dxa"/>
              <w:left w:w="140" w:type="dxa"/>
              <w:right w:w="140" w:type="dxa"/>
            </w:tcMar>
            <w:shd w:fill="F5F7FA"/>
          </w:tcPr>
          <w:p>
            <w:pPr>
              <w:spacing w:before="0" w:after="0" w:line="276" w:lineRule="auto"/>
            </w:pPr>
            <w:r>
              <w:rPr>
                <w:rFonts w:ascii="Consolas" w:hAnsi="Consolas" w:eastAsia="宋体" w:cs="Consolas"/>
                <w:b w:val="0"/>
                <w:i w:val="0"/>
                <w:sz w:val="18"/>
              </w:rPr>
              <w:t>git add -A</w:t>
            </w:r>
          </w:p>
          <w:p>
            <w:pPr>
              <w:spacing w:before="0" w:after="0" w:line="276" w:lineRule="auto"/>
            </w:pPr>
            <w:r>
              <w:rPr>
                <w:rFonts w:ascii="Consolas" w:hAnsi="Consolas" w:eastAsia="宋体" w:cs="Consolas"/>
                <w:b w:val="0"/>
                <w:i w:val="0"/>
                <w:sz w:val="18"/>
              </w:rPr>
              <w:t>git commit -m "feat(lab3): SV39 page tables and physical memory allocator"</w:t>
            </w:r>
          </w:p>
          <w:p>
            <w:pPr>
              <w:spacing w:before="0" w:after="0" w:line="276" w:lineRule="auto"/>
            </w:pPr>
            <w:r>
              <w:rPr>
                <w:rFonts w:ascii="Consolas" w:hAnsi="Consolas" w:eastAsia="宋体" w:cs="Consolas"/>
                <w:b w:val="0"/>
                <w:i w:val="0"/>
                <w:sz w:val="18"/>
              </w:rPr>
              <w:t>git tag lab3-submit</w:t>
            </w:r>
          </w:p>
          <w:p>
            <w:pPr>
              <w:spacing w:before="0" w:after="0" w:line="276" w:lineRule="auto"/>
            </w:pPr>
            <w:r>
              <w:rPr>
                <w:rFonts w:ascii="Consolas" w:hAnsi="Consolas" w:eastAsia="宋体" w:cs="Consolas"/>
                <w:b w:val="0"/>
                <w:i w:val="0"/>
                <w:sz w:val="18"/>
              </w:rPr>
              <w:t>git archive --format=zip -o 提交-lab3-&lt;学号&gt;.zip lab3-submit</w:t>
            </w:r>
          </w:p>
        </w:tc>
      </w:tr>
    </w:tbl>
    <w:p>
      <w:pPr>
        <w:spacing w:before="0" w:after="60"/>
      </w:pPr>
    </w:p>
    <w:p>
      <w:pPr>
        <w:spacing w:before="0" w:after="60" w:line="300" w:lineRule="auto"/>
        <w:ind w:left="420" w:hanging="210"/>
      </w:pPr>
      <w:r>
        <w:rPr>
          <w:rFonts w:ascii="Century Schoolbook" w:hAnsi="Century Schoolbook" w:eastAsia="宋体" w:cs="Century Schoolbook"/>
          <w:b/>
          <w:i w:val="0"/>
          <w:sz w:val="21"/>
        </w:rPr>
        <w:t xml:space="preserve">• </w:t>
      </w:r>
      <w:r>
        <w:rPr>
          <w:rFonts w:ascii="Century Schoolbook" w:hAnsi="Century Schoolbook" w:eastAsia="宋体" w:cs="Century Schoolbook"/>
          <w:b/>
          <w:i w:val="0"/>
          <w:sz w:val="21"/>
        </w:rPr>
        <w:t>验收内容</w:t>
      </w:r>
      <w:r>
        <w:rPr>
          <w:rFonts w:ascii="Century Schoolbook" w:hAnsi="Century Schoolbook" w:eastAsia="宋体" w:cs="Century Schoolbook"/>
          <w:b w:val="0"/>
          <w:i w:val="0"/>
          <w:sz w:val="21"/>
        </w:rPr>
        <w:t xml:space="preserve">：现场运行 </w:t>
      </w:r>
      <w:r>
        <w:rPr>
          <w:rFonts w:ascii="Consolas" w:hAnsi="Consolas" w:eastAsia="宋体" w:cs="Consolas"/>
          <w:b w:val="0"/>
          <w:i w:val="0"/>
          <w:color w:val="901010"/>
          <w:sz w:val="19"/>
        </w:rPr>
        <w:t>dump_pagetable</w:t>
      </w:r>
      <w:r>
        <w:rPr>
          <w:rFonts w:ascii="Century Schoolbook" w:hAnsi="Century Schoolbook" w:eastAsia="宋体" w:cs="Century Schoolbook"/>
          <w:b w:val="0"/>
          <w:i w:val="0"/>
          <w:sz w:val="21"/>
        </w:rPr>
        <w:t xml:space="preserve"> 并逐项解释权限位；演示非法越界访存拦截；回答三道问答题（重点考查思考题与映射回滚一致性）。</w:t>
      </w:r>
    </w:p>
    <w:p>
      <w:pPr>
        <w:spacing w:before="0" w:after="60" w:line="300" w:lineRule="auto"/>
        <w:ind w:left="420" w:hanging="210"/>
      </w:pPr>
      <w:r>
        <w:rPr>
          <w:rFonts w:ascii="Century Schoolbook" w:hAnsi="Century Schoolbook" w:eastAsia="宋体" w:cs="Century Schoolbook"/>
          <w:b/>
          <w:i w:val="0"/>
          <w:sz w:val="21"/>
        </w:rPr>
        <w:t xml:space="preserve">• </w:t>
      </w:r>
      <w:r>
        <w:rPr>
          <w:rFonts w:ascii="Century Schoolbook" w:hAnsi="Century Schoolbook" w:eastAsia="宋体" w:cs="Century Schoolbook"/>
          <w:b/>
          <w:i w:val="0"/>
          <w:sz w:val="21"/>
        </w:rPr>
        <w:t>可选加分与销账</w:t>
      </w:r>
      <w:r>
        <w:rPr>
          <w:rFonts w:ascii="Century Schoolbook" w:hAnsi="Century Schoolbook" w:eastAsia="宋体" w:cs="Century Schoolbook"/>
          <w:b w:val="0"/>
          <w:i w:val="0"/>
          <w:sz w:val="21"/>
        </w:rPr>
        <w:t>：若在实现 SV39 页表后修正了 lab0 地址空间快照图（用不同颜色标注页表项权限位与跳板页映射修改），现场出示图纸可核销早期疑点并作为加分参考。</w:t>
      </w:r>
    </w:p>
    <w:sectPr w:rsidR="00FC693F" w:rsidRPr="0006063C" w:rsidSect="00034616">
      <w:pgSz w:w="10431" w:h="14740"/>
      <w:pgMar w:top="1304" w:right="1020" w:bottom="130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