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C3B88" w14:textId="77777777" w:rsidR="001309F8" w:rsidRPr="001309F8" w:rsidRDefault="001309F8" w:rsidP="001309F8">
      <w:pPr>
        <w:rPr>
          <w:b/>
          <w:bCs/>
        </w:rPr>
      </w:pPr>
      <w:r w:rsidRPr="001309F8">
        <w:rPr>
          <w:b/>
          <w:bCs/>
          <w:rtl/>
        </w:rPr>
        <w:t>تطبيق التنبؤ بعدد البلاغات – أمانة منطقة عسير</w:t>
      </w:r>
    </w:p>
    <w:p w14:paraId="3474A706" w14:textId="17541EEF" w:rsidR="001309F8" w:rsidRPr="001309F8" w:rsidRDefault="001309F8" w:rsidP="001309F8">
      <w:pPr>
        <w:rPr>
          <w:b/>
          <w:bCs/>
        </w:rPr>
      </w:pPr>
      <w:r>
        <w:rPr>
          <w:b/>
          <w:bCs/>
          <w:rtl/>
        </w:rPr>
        <w:t xml:space="preserve">1. </w:t>
      </w:r>
      <w:r w:rsidRPr="001309F8">
        <w:rPr>
          <w:b/>
          <w:bCs/>
          <w:rtl/>
        </w:rPr>
        <w:t>فكرة التطبيق</w:t>
      </w:r>
    </w:p>
    <w:p w14:paraId="7A386A1E" w14:textId="77777777" w:rsidR="001309F8" w:rsidRPr="001309F8" w:rsidRDefault="001309F8" w:rsidP="001309F8">
      <w:r w:rsidRPr="001309F8">
        <w:rPr>
          <w:rtl/>
        </w:rPr>
        <w:t>التطبيق يعتمد على تقنيات الذكاء الاصطناعي لتحليل بيانات البلاغات التاريخية المقدمة من أمانة منطقة عسير، بهدف تقدير عدد البلاغات المتوقع لكل بلدية على مستوى يومي أو شهري أو سنوي</w:t>
      </w:r>
      <w:r w:rsidRPr="001309F8">
        <w:t>.</w:t>
      </w:r>
      <w:r w:rsidRPr="001309F8">
        <w:br/>
      </w:r>
      <w:r w:rsidRPr="001309F8">
        <w:rPr>
          <w:rtl/>
        </w:rPr>
        <w:t>عند اختيار المستخدم للبلدية والفترة الزمنية، يقوم النظام بحساب العدد المتوقع بشكل آلي، مع تقديم توصية بعدد الكادر المثالي للتعامل مع حجم العمل المتوقع، مما يدعم التخطيط الاستباقي ورفع كفاءة الاستجابة</w:t>
      </w:r>
      <w:r w:rsidRPr="001309F8">
        <w:t>.</w:t>
      </w:r>
    </w:p>
    <w:p w14:paraId="614BF20A" w14:textId="77777777" w:rsidR="001309F8" w:rsidRPr="001309F8" w:rsidRDefault="001309F8" w:rsidP="001309F8">
      <w:r w:rsidRPr="001309F8">
        <w:pict w14:anchorId="7525C497">
          <v:rect id="_x0000_i1049" style="width:0;height:1.5pt" o:hralign="center" o:hrstd="t" o:hr="t" fillcolor="#a0a0a0" stroked="f"/>
        </w:pict>
      </w:r>
    </w:p>
    <w:p w14:paraId="39914E43" w14:textId="0C359BFF" w:rsidR="001309F8" w:rsidRPr="001309F8" w:rsidRDefault="001309F8" w:rsidP="001309F8">
      <w:pPr>
        <w:rPr>
          <w:b/>
          <w:bCs/>
        </w:rPr>
      </w:pPr>
      <w:r>
        <w:rPr>
          <w:b/>
          <w:bCs/>
          <w:rtl/>
        </w:rPr>
        <w:t xml:space="preserve">2. </w:t>
      </w:r>
      <w:r w:rsidRPr="001309F8">
        <w:rPr>
          <w:b/>
          <w:bCs/>
          <w:rtl/>
        </w:rPr>
        <w:t>آلية العمل</w:t>
      </w:r>
    </w:p>
    <w:p w14:paraId="16743802" w14:textId="77777777" w:rsidR="001309F8" w:rsidRPr="001309F8" w:rsidRDefault="001309F8" w:rsidP="001309F8">
      <w:r w:rsidRPr="001309F8">
        <w:rPr>
          <w:rtl/>
        </w:rPr>
        <w:t>تم جمع البيانات من السجلات التاريخية للبلاغات لدى أمانة منطقة عسير، والتي تحتوي على تفاصيل البلاغات (البلدية، التصنيف، تاريخ الإنشاء، حالة البلاغ)</w:t>
      </w:r>
      <w:r w:rsidRPr="001309F8">
        <w:t>.</w:t>
      </w:r>
    </w:p>
    <w:p w14:paraId="03956C23" w14:textId="77777777" w:rsidR="001309F8" w:rsidRPr="001309F8" w:rsidRDefault="001309F8" w:rsidP="001309F8">
      <w:r w:rsidRPr="001309F8">
        <w:rPr>
          <w:rtl/>
        </w:rPr>
        <w:t>خطوات المعالجة شملت</w:t>
      </w:r>
      <w:r w:rsidRPr="001309F8">
        <w:t>:</w:t>
      </w:r>
    </w:p>
    <w:p w14:paraId="1662322A" w14:textId="77777777" w:rsidR="001309F8" w:rsidRPr="001309F8" w:rsidRDefault="001309F8" w:rsidP="001309F8">
      <w:pPr>
        <w:numPr>
          <w:ilvl w:val="0"/>
          <w:numId w:val="1"/>
        </w:numPr>
      </w:pPr>
      <w:r w:rsidRPr="001309F8">
        <w:rPr>
          <w:rtl/>
        </w:rPr>
        <w:t>تنظيف البيانات والتعامل مع القيم المفقودة</w:t>
      </w:r>
      <w:r w:rsidRPr="001309F8">
        <w:t>.</w:t>
      </w:r>
    </w:p>
    <w:p w14:paraId="502B389E" w14:textId="77777777" w:rsidR="001309F8" w:rsidRPr="001309F8" w:rsidRDefault="001309F8" w:rsidP="001309F8">
      <w:pPr>
        <w:numPr>
          <w:ilvl w:val="0"/>
          <w:numId w:val="1"/>
        </w:numPr>
      </w:pPr>
      <w:r w:rsidRPr="001309F8">
        <w:rPr>
          <w:rtl/>
        </w:rPr>
        <w:t>تحويل التواريخ إلى صيغة زمنية دقيقة</w:t>
      </w:r>
      <w:r w:rsidRPr="001309F8">
        <w:t>.</w:t>
      </w:r>
    </w:p>
    <w:p w14:paraId="2527EA8E" w14:textId="77777777" w:rsidR="001309F8" w:rsidRPr="001309F8" w:rsidRDefault="001309F8" w:rsidP="001309F8">
      <w:pPr>
        <w:numPr>
          <w:ilvl w:val="0"/>
          <w:numId w:val="1"/>
        </w:numPr>
      </w:pPr>
      <w:r w:rsidRPr="001309F8">
        <w:rPr>
          <w:rtl/>
        </w:rPr>
        <w:t>استخراج السمات الزمنية (السنة، الشهر، اليوم)</w:t>
      </w:r>
      <w:r w:rsidRPr="001309F8">
        <w:t>.</w:t>
      </w:r>
    </w:p>
    <w:p w14:paraId="075E054F" w14:textId="77777777" w:rsidR="001309F8" w:rsidRPr="001309F8" w:rsidRDefault="001309F8" w:rsidP="001309F8">
      <w:pPr>
        <w:numPr>
          <w:ilvl w:val="0"/>
          <w:numId w:val="1"/>
        </w:numPr>
      </w:pPr>
      <w:r w:rsidRPr="001309F8">
        <w:rPr>
          <w:rtl/>
        </w:rPr>
        <w:t>تجميع البيانات على مستوى يومي كنموذج أساسي، ثم احتساب التوقعات الشهرية والسنوية بجمع القيم اليومية</w:t>
      </w:r>
      <w:r w:rsidRPr="001309F8">
        <w:t>.</w:t>
      </w:r>
    </w:p>
    <w:p w14:paraId="3CFE5242" w14:textId="77777777" w:rsidR="001309F8" w:rsidRPr="001309F8" w:rsidRDefault="001309F8" w:rsidP="001309F8">
      <w:r w:rsidRPr="001309F8">
        <w:rPr>
          <w:rtl/>
        </w:rPr>
        <w:t xml:space="preserve">تم بناء نموذج تنبؤي باستخدام </w:t>
      </w:r>
      <w:r w:rsidRPr="001309F8">
        <w:rPr>
          <w:b/>
          <w:bCs/>
        </w:rPr>
        <w:t>Random Forest Regressor</w:t>
      </w:r>
      <w:r w:rsidRPr="001309F8">
        <w:rPr>
          <w:rtl/>
        </w:rPr>
        <w:t>، لما أظهره من دقة عالية في التنبؤ بالقيم العددية</w:t>
      </w:r>
      <w:r w:rsidRPr="001309F8">
        <w:t>.</w:t>
      </w:r>
      <w:r w:rsidRPr="001309F8">
        <w:br/>
      </w:r>
      <w:r w:rsidRPr="001309F8">
        <w:rPr>
          <w:rtl/>
        </w:rPr>
        <w:t xml:space="preserve">تم دمج النموذج في واجهة </w:t>
      </w:r>
      <w:proofErr w:type="spellStart"/>
      <w:r w:rsidRPr="001309F8">
        <w:rPr>
          <w:b/>
          <w:bCs/>
        </w:rPr>
        <w:t>Streamlit</w:t>
      </w:r>
      <w:proofErr w:type="spellEnd"/>
      <w:r w:rsidRPr="001309F8">
        <w:t xml:space="preserve"> </w:t>
      </w:r>
      <w:r w:rsidRPr="001309F8">
        <w:rPr>
          <w:rtl/>
        </w:rPr>
        <w:t>تفاعلية تسمح للمستخدم باختيار البلدية والفترة الزمنية، وعرض النتائج مع رسم بياني تفاعلي يوضح التوزيع الزمني</w:t>
      </w:r>
      <w:r w:rsidRPr="001309F8">
        <w:t>.</w:t>
      </w:r>
    </w:p>
    <w:p w14:paraId="03A68E6A" w14:textId="77777777" w:rsidR="001309F8" w:rsidRPr="001309F8" w:rsidRDefault="001309F8" w:rsidP="001309F8">
      <w:r w:rsidRPr="001309F8">
        <w:pict w14:anchorId="44F3C9D2">
          <v:rect id="_x0000_i1050" style="width:0;height:1.5pt" o:hralign="center" o:hrstd="t" o:hr="t" fillcolor="#a0a0a0" stroked="f"/>
        </w:pict>
      </w:r>
    </w:p>
    <w:p w14:paraId="27B22338" w14:textId="048F8BEF" w:rsidR="001309F8" w:rsidRPr="001309F8" w:rsidRDefault="001309F8" w:rsidP="001309F8">
      <w:pPr>
        <w:rPr>
          <w:b/>
          <w:bCs/>
        </w:rPr>
      </w:pPr>
      <w:r>
        <w:rPr>
          <w:b/>
          <w:bCs/>
          <w:rtl/>
        </w:rPr>
        <w:t xml:space="preserve">3. </w:t>
      </w:r>
      <w:r w:rsidRPr="001309F8">
        <w:rPr>
          <w:b/>
          <w:bCs/>
          <w:rtl/>
        </w:rPr>
        <w:t>الاستفادة من البيانات</w:t>
      </w:r>
    </w:p>
    <w:p w14:paraId="77FDE359" w14:textId="77777777" w:rsidR="001309F8" w:rsidRPr="001309F8" w:rsidRDefault="001309F8" w:rsidP="001309F8">
      <w:r w:rsidRPr="001309F8">
        <w:rPr>
          <w:rtl/>
        </w:rPr>
        <w:t>اعتماد المشروع على البيانات المتوفرة مكّن الفريق من تطوير نموذج دقيق وقابل للتحديث المستمر عند توفر بيانات جديدة</w:t>
      </w:r>
      <w:r w:rsidRPr="001309F8">
        <w:t>.</w:t>
      </w:r>
      <w:r w:rsidRPr="001309F8">
        <w:br/>
      </w:r>
      <w:r w:rsidRPr="001309F8">
        <w:rPr>
          <w:rtl/>
        </w:rPr>
        <w:t>تحليل البيانات التاريخية أتاح فهم الأنماط الزمنية لحجم البلاغات، ما ساعد على تحسين التوقعات المستقبلية ودعم اتخاذ القرار في الأمانة</w:t>
      </w:r>
      <w:r w:rsidRPr="001309F8">
        <w:t>.</w:t>
      </w:r>
      <w:r w:rsidRPr="001309F8">
        <w:br/>
      </w:r>
      <w:r w:rsidRPr="001309F8">
        <w:rPr>
          <w:rtl/>
        </w:rPr>
        <w:t>المشروع مثال عملي على تحويل البيانات المتاحة إلى أداة ذكية تدعم التخطيط وتحسين الخدمات</w:t>
      </w:r>
      <w:r w:rsidRPr="001309F8">
        <w:t>.</w:t>
      </w:r>
    </w:p>
    <w:p w14:paraId="6207BC86" w14:textId="77777777" w:rsidR="001309F8" w:rsidRPr="001309F8" w:rsidRDefault="001309F8" w:rsidP="001309F8">
      <w:r w:rsidRPr="001309F8">
        <w:pict w14:anchorId="57925122">
          <v:rect id="_x0000_i1051" style="width:0;height:1.5pt" o:hralign="center" o:hrstd="t" o:hr="t" fillcolor="#a0a0a0" stroked="f"/>
        </w:pict>
      </w:r>
    </w:p>
    <w:p w14:paraId="5DD84FCC" w14:textId="6A8C75D6" w:rsidR="001309F8" w:rsidRPr="001309F8" w:rsidRDefault="001309F8" w:rsidP="001309F8">
      <w:pPr>
        <w:rPr>
          <w:b/>
          <w:bCs/>
        </w:rPr>
      </w:pPr>
      <w:r>
        <w:rPr>
          <w:b/>
          <w:bCs/>
          <w:rtl/>
        </w:rPr>
        <w:t xml:space="preserve">4. </w:t>
      </w:r>
      <w:r w:rsidRPr="001309F8">
        <w:rPr>
          <w:b/>
          <w:bCs/>
          <w:rtl/>
        </w:rPr>
        <w:t>الفوائد المتحققة</w:t>
      </w:r>
    </w:p>
    <w:p w14:paraId="4E7A2D42" w14:textId="77777777" w:rsidR="001309F8" w:rsidRPr="001309F8" w:rsidRDefault="001309F8" w:rsidP="001309F8">
      <w:r w:rsidRPr="001309F8">
        <w:rPr>
          <w:b/>
          <w:bCs/>
          <w:rtl/>
        </w:rPr>
        <w:t>للأمانة</w:t>
      </w:r>
      <w:r w:rsidRPr="001309F8">
        <w:rPr>
          <w:b/>
          <w:bCs/>
        </w:rPr>
        <w:t>:</w:t>
      </w:r>
    </w:p>
    <w:p w14:paraId="40272940" w14:textId="77777777" w:rsidR="001309F8" w:rsidRPr="001309F8" w:rsidRDefault="001309F8" w:rsidP="001309F8">
      <w:pPr>
        <w:numPr>
          <w:ilvl w:val="0"/>
          <w:numId w:val="2"/>
        </w:numPr>
      </w:pPr>
      <w:r w:rsidRPr="001309F8">
        <w:rPr>
          <w:rtl/>
        </w:rPr>
        <w:t>أداة فعّالة للتخطيط وتوزيع الموارد بناءً على حجم العمل المتوقع</w:t>
      </w:r>
      <w:r w:rsidRPr="001309F8">
        <w:t>.</w:t>
      </w:r>
    </w:p>
    <w:p w14:paraId="396641C9" w14:textId="77777777" w:rsidR="001309F8" w:rsidRPr="001309F8" w:rsidRDefault="001309F8" w:rsidP="001309F8">
      <w:pPr>
        <w:numPr>
          <w:ilvl w:val="0"/>
          <w:numId w:val="2"/>
        </w:numPr>
      </w:pPr>
      <w:r w:rsidRPr="001309F8">
        <w:rPr>
          <w:rtl/>
        </w:rPr>
        <w:t>تحسين سرعة الاستجابة عبر التنبؤ بالفترات ذات الضغط العالي مسبقًا</w:t>
      </w:r>
      <w:r w:rsidRPr="001309F8">
        <w:t>.</w:t>
      </w:r>
    </w:p>
    <w:p w14:paraId="22F68514" w14:textId="77777777" w:rsidR="001309F8" w:rsidRPr="001309F8" w:rsidRDefault="001309F8" w:rsidP="001309F8">
      <w:r w:rsidRPr="001309F8">
        <w:rPr>
          <w:b/>
          <w:bCs/>
          <w:rtl/>
        </w:rPr>
        <w:lastRenderedPageBreak/>
        <w:t>للمبادرات الحكومية</w:t>
      </w:r>
      <w:r w:rsidRPr="001309F8">
        <w:rPr>
          <w:b/>
          <w:bCs/>
        </w:rPr>
        <w:t>:</w:t>
      </w:r>
    </w:p>
    <w:p w14:paraId="665C0790" w14:textId="77777777" w:rsidR="001309F8" w:rsidRPr="001309F8" w:rsidRDefault="001309F8" w:rsidP="001309F8">
      <w:pPr>
        <w:numPr>
          <w:ilvl w:val="0"/>
          <w:numId w:val="3"/>
        </w:numPr>
      </w:pPr>
      <w:r w:rsidRPr="001309F8">
        <w:rPr>
          <w:rtl/>
        </w:rPr>
        <w:t>تعزيز الاستفادة من البيانات وتحويلها إلى حلول عملية تدعم الأهداف الاستراتيجية للتحول الرقمي</w:t>
      </w:r>
      <w:r w:rsidRPr="001309F8">
        <w:t>.</w:t>
      </w:r>
    </w:p>
    <w:p w14:paraId="739AFB19" w14:textId="77777777" w:rsidR="001309F8" w:rsidRPr="001309F8" w:rsidRDefault="001309F8" w:rsidP="001309F8">
      <w:r w:rsidRPr="001309F8">
        <w:pict w14:anchorId="233F6902">
          <v:rect id="_x0000_i1052" style="width:0;height:1.5pt" o:hralign="center" o:hrstd="t" o:hr="t" fillcolor="#a0a0a0" stroked="f"/>
        </w:pict>
      </w:r>
    </w:p>
    <w:p w14:paraId="1B9FDB7B" w14:textId="0A982E54" w:rsidR="001309F8" w:rsidRDefault="001309F8" w:rsidP="001309F8">
      <w:pPr>
        <w:rPr>
          <w:b/>
          <w:bCs/>
          <w:rtl/>
        </w:rPr>
      </w:pPr>
      <w:r>
        <w:rPr>
          <w:b/>
          <w:bCs/>
          <w:rtl/>
        </w:rPr>
        <w:t xml:space="preserve">5. </w:t>
      </w:r>
      <w:r w:rsidRPr="001309F8">
        <w:rPr>
          <w:b/>
          <w:bCs/>
          <w:rtl/>
        </w:rPr>
        <w:t>النتيجة</w:t>
      </w:r>
    </w:p>
    <w:p w14:paraId="0EF1C73D" w14:textId="4C786F53" w:rsidR="001309F8" w:rsidRPr="001309F8" w:rsidRDefault="001309F8" w:rsidP="001309F8">
      <w:pPr>
        <w:rPr>
          <w:rFonts w:hint="cs"/>
          <w:b/>
          <w:bCs/>
          <w:rtl/>
        </w:rPr>
      </w:pPr>
      <w:r w:rsidRPr="001309F8">
        <w:rPr>
          <w:rFonts w:cs="Arial"/>
          <w:b/>
          <w:bCs/>
          <w:rtl/>
        </w:rPr>
        <w:drawing>
          <wp:inline distT="0" distB="0" distL="0" distR="0" wp14:anchorId="43539679" wp14:editId="590D1004">
            <wp:extent cx="5274310" cy="2672715"/>
            <wp:effectExtent l="0" t="0" r="2540" b="0"/>
            <wp:docPr id="13163793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79307" name="Picture 1" descr="A screenshot of a computer&#10;&#10;AI-generated content may be incorrect."/>
                    <pic:cNvPicPr/>
                  </pic:nvPicPr>
                  <pic:blipFill>
                    <a:blip r:embed="rId5"/>
                    <a:stretch>
                      <a:fillRect/>
                    </a:stretch>
                  </pic:blipFill>
                  <pic:spPr>
                    <a:xfrm>
                      <a:off x="0" y="0"/>
                      <a:ext cx="5274310" cy="2672715"/>
                    </a:xfrm>
                    <a:prstGeom prst="rect">
                      <a:avLst/>
                    </a:prstGeom>
                  </pic:spPr>
                </pic:pic>
              </a:graphicData>
            </a:graphic>
          </wp:inline>
        </w:drawing>
      </w:r>
    </w:p>
    <w:p w14:paraId="489F8153" w14:textId="77AB80B5" w:rsidR="001309F8" w:rsidRPr="001309F8" w:rsidRDefault="001309F8">
      <w:r w:rsidRPr="001309F8">
        <w:rPr>
          <w:rFonts w:cs="Arial"/>
          <w:rtl/>
        </w:rPr>
        <w:drawing>
          <wp:inline distT="0" distB="0" distL="0" distR="0" wp14:anchorId="09759C97" wp14:editId="1F98FBCF">
            <wp:extent cx="5274310" cy="2702560"/>
            <wp:effectExtent l="0" t="0" r="2540" b="2540"/>
            <wp:docPr id="4254270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27017" name="Picture 1" descr="A screenshot of a computer&#10;&#10;AI-generated content may be incorrect."/>
                    <pic:cNvPicPr/>
                  </pic:nvPicPr>
                  <pic:blipFill>
                    <a:blip r:embed="rId6"/>
                    <a:stretch>
                      <a:fillRect/>
                    </a:stretch>
                  </pic:blipFill>
                  <pic:spPr>
                    <a:xfrm>
                      <a:off x="0" y="0"/>
                      <a:ext cx="5274310" cy="2702560"/>
                    </a:xfrm>
                    <a:prstGeom prst="rect">
                      <a:avLst/>
                    </a:prstGeom>
                  </pic:spPr>
                </pic:pic>
              </a:graphicData>
            </a:graphic>
          </wp:inline>
        </w:drawing>
      </w:r>
    </w:p>
    <w:sectPr w:rsidR="001309F8" w:rsidRPr="001309F8" w:rsidSect="0089041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F64CE"/>
    <w:multiLevelType w:val="multilevel"/>
    <w:tmpl w:val="E28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9237B"/>
    <w:multiLevelType w:val="multilevel"/>
    <w:tmpl w:val="A20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D079D"/>
    <w:multiLevelType w:val="multilevel"/>
    <w:tmpl w:val="906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408168">
    <w:abstractNumId w:val="0"/>
  </w:num>
  <w:num w:numId="2" w16cid:durableId="1281691497">
    <w:abstractNumId w:val="1"/>
  </w:num>
  <w:num w:numId="3" w16cid:durableId="2088913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F8"/>
    <w:rsid w:val="001309F8"/>
    <w:rsid w:val="00890414"/>
    <w:rsid w:val="00A45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4AE0"/>
  <w15:chartTrackingRefBased/>
  <w15:docId w15:val="{C3AF6FB4-9EF9-4D4A-A412-298CC56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30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9F8"/>
    <w:rPr>
      <w:rFonts w:eastAsiaTheme="majorEastAsia" w:cstheme="majorBidi"/>
      <w:color w:val="272727" w:themeColor="text1" w:themeTint="D8"/>
    </w:rPr>
  </w:style>
  <w:style w:type="paragraph" w:styleId="Title">
    <w:name w:val="Title"/>
    <w:basedOn w:val="Normal"/>
    <w:next w:val="Normal"/>
    <w:link w:val="TitleChar"/>
    <w:uiPriority w:val="10"/>
    <w:qFormat/>
    <w:rsid w:val="0013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9F8"/>
    <w:pPr>
      <w:spacing w:before="160"/>
      <w:jc w:val="center"/>
    </w:pPr>
    <w:rPr>
      <w:i/>
      <w:iCs/>
      <w:color w:val="404040" w:themeColor="text1" w:themeTint="BF"/>
    </w:rPr>
  </w:style>
  <w:style w:type="character" w:customStyle="1" w:styleId="QuoteChar">
    <w:name w:val="Quote Char"/>
    <w:basedOn w:val="DefaultParagraphFont"/>
    <w:link w:val="Quote"/>
    <w:uiPriority w:val="29"/>
    <w:rsid w:val="001309F8"/>
    <w:rPr>
      <w:i/>
      <w:iCs/>
      <w:color w:val="404040" w:themeColor="text1" w:themeTint="BF"/>
    </w:rPr>
  </w:style>
  <w:style w:type="paragraph" w:styleId="ListParagraph">
    <w:name w:val="List Paragraph"/>
    <w:basedOn w:val="Normal"/>
    <w:uiPriority w:val="34"/>
    <w:qFormat/>
    <w:rsid w:val="001309F8"/>
    <w:pPr>
      <w:ind w:left="720"/>
      <w:contextualSpacing/>
    </w:pPr>
  </w:style>
  <w:style w:type="character" w:styleId="IntenseEmphasis">
    <w:name w:val="Intense Emphasis"/>
    <w:basedOn w:val="DefaultParagraphFont"/>
    <w:uiPriority w:val="21"/>
    <w:qFormat/>
    <w:rsid w:val="001309F8"/>
    <w:rPr>
      <w:i/>
      <w:iCs/>
      <w:color w:val="0F4761" w:themeColor="accent1" w:themeShade="BF"/>
    </w:rPr>
  </w:style>
  <w:style w:type="paragraph" w:styleId="IntenseQuote">
    <w:name w:val="Intense Quote"/>
    <w:basedOn w:val="Normal"/>
    <w:next w:val="Normal"/>
    <w:link w:val="IntenseQuoteChar"/>
    <w:uiPriority w:val="30"/>
    <w:qFormat/>
    <w:rsid w:val="00130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9F8"/>
    <w:rPr>
      <w:i/>
      <w:iCs/>
      <w:color w:val="0F4761" w:themeColor="accent1" w:themeShade="BF"/>
    </w:rPr>
  </w:style>
  <w:style w:type="character" w:styleId="IntenseReference">
    <w:name w:val="Intense Reference"/>
    <w:basedOn w:val="DefaultParagraphFont"/>
    <w:uiPriority w:val="32"/>
    <w:qFormat/>
    <w:rsid w:val="00130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Almansour</dc:creator>
  <cp:keywords/>
  <dc:description/>
  <cp:lastModifiedBy>Nawaf Almansour</cp:lastModifiedBy>
  <cp:revision>1</cp:revision>
  <dcterms:created xsi:type="dcterms:W3CDTF">2025-08-13T08:11:00Z</dcterms:created>
  <dcterms:modified xsi:type="dcterms:W3CDTF">2025-08-13T08:15:00Z</dcterms:modified>
</cp:coreProperties>
</file>