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716FA" w14:textId="77777777" w:rsidR="00830BD9" w:rsidRDefault="00830BD9" w:rsidP="00830BD9">
      <w:pPr>
        <w:jc w:val="center"/>
        <w:rPr>
          <w:rFonts w:ascii="Times New Roman" w:hAnsi="Times New Roman" w:cs="Times New Roman"/>
          <w:b/>
          <w:bCs/>
          <w:sz w:val="32"/>
          <w:szCs w:val="32"/>
        </w:rPr>
      </w:pPr>
      <w:r w:rsidRPr="007F1FC4">
        <w:rPr>
          <w:rFonts w:ascii="Times New Roman" w:hAnsi="Times New Roman" w:cs="Times New Roman"/>
          <w:b/>
          <w:bCs/>
          <w:sz w:val="32"/>
          <w:szCs w:val="32"/>
        </w:rPr>
        <w:t>Cracking the Code: How Machine Learning Transforms Bank Marketing Strategies</w:t>
      </w:r>
    </w:p>
    <w:p w14:paraId="69C3FBC1" w14:textId="7BFBA572" w:rsidR="00830BD9" w:rsidRPr="007F1FC4" w:rsidRDefault="00830BD9" w:rsidP="007F1FC4">
      <w:pPr>
        <w:spacing w:line="360" w:lineRule="auto"/>
        <w:jc w:val="center"/>
        <w:rPr>
          <w:rFonts w:ascii="Times New Roman" w:hAnsi="Times New Roman" w:cs="Times New Roman"/>
          <w:b/>
          <w:bCs/>
          <w:sz w:val="28"/>
          <w:szCs w:val="28"/>
        </w:rPr>
      </w:pPr>
      <w:r w:rsidRPr="007F1FC4">
        <w:rPr>
          <w:rFonts w:ascii="Times New Roman" w:hAnsi="Times New Roman" w:cs="Times New Roman"/>
          <w:b/>
          <w:bCs/>
          <w:sz w:val="28"/>
          <w:szCs w:val="28"/>
        </w:rPr>
        <w:t>1.0 Introduction</w:t>
      </w:r>
    </w:p>
    <w:p w14:paraId="5E6D9BB8" w14:textId="77777777" w:rsidR="00174739" w:rsidRDefault="00174739" w:rsidP="00174739">
      <w:pPr>
        <w:keepNext/>
        <w:spacing w:line="360" w:lineRule="auto"/>
        <w:jc w:val="center"/>
      </w:pPr>
      <w:r w:rsidRPr="00174739">
        <w:rPr>
          <w:rFonts w:ascii="Times New Roman" w:hAnsi="Times New Roman" w:cs="Times New Roman"/>
          <w:b/>
          <w:bCs/>
          <w:noProof/>
          <w:sz w:val="24"/>
          <w:szCs w:val="24"/>
        </w:rPr>
        <w:drawing>
          <wp:inline distT="0" distB="0" distL="0" distR="0" wp14:anchorId="2CC56B75" wp14:editId="0B3FFB5B">
            <wp:extent cx="3428898" cy="3614632"/>
            <wp:effectExtent l="0" t="0" r="0" b="0"/>
            <wp:docPr id="8869270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7014" name=""/>
                    <pic:cNvPicPr/>
                  </pic:nvPicPr>
                  <pic:blipFill>
                    <a:blip r:embed="rId5">
                      <a:extLst>
                        <a:ext uri="{96DAC541-7B7A-43D3-8B79-37D633B846F1}">
                          <asvg:svgBlip xmlns:asvg="http://schemas.microsoft.com/office/drawing/2016/SVG/main" r:embed="rId6"/>
                        </a:ext>
                      </a:extLst>
                    </a:blip>
                    <a:stretch>
                      <a:fillRect/>
                    </a:stretch>
                  </pic:blipFill>
                  <pic:spPr>
                    <a:xfrm>
                      <a:off x="0" y="0"/>
                      <a:ext cx="3444899" cy="3631500"/>
                    </a:xfrm>
                    <a:prstGeom prst="rect">
                      <a:avLst/>
                    </a:prstGeom>
                  </pic:spPr>
                </pic:pic>
              </a:graphicData>
            </a:graphic>
          </wp:inline>
        </w:drawing>
      </w:r>
    </w:p>
    <w:p w14:paraId="5A067600" w14:textId="544FDD63" w:rsidR="00174739" w:rsidRPr="00174739" w:rsidRDefault="00174739" w:rsidP="00174739">
      <w:pPr>
        <w:pStyle w:val="Caption"/>
        <w:jc w:val="center"/>
        <w:rPr>
          <w:rFonts w:ascii="Times New Roman" w:hAnsi="Times New Roman" w:cs="Times New Roman"/>
          <w:b/>
          <w:bCs/>
          <w:i w:val="0"/>
          <w:iCs w:val="0"/>
          <w:color w:val="auto"/>
          <w:sz w:val="20"/>
          <w:szCs w:val="20"/>
        </w:rPr>
      </w:pPr>
      <w:r w:rsidRPr="00174739">
        <w:rPr>
          <w:rFonts w:ascii="Times New Roman" w:hAnsi="Times New Roman" w:cs="Times New Roman"/>
          <w:b/>
          <w:bCs/>
          <w:i w:val="0"/>
          <w:iCs w:val="0"/>
          <w:color w:val="auto"/>
          <w:sz w:val="20"/>
          <w:szCs w:val="20"/>
        </w:rPr>
        <w:t xml:space="preserve">Figure </w:t>
      </w:r>
      <w:r w:rsidRPr="00174739">
        <w:rPr>
          <w:rFonts w:ascii="Times New Roman" w:hAnsi="Times New Roman" w:cs="Times New Roman"/>
          <w:b/>
          <w:bCs/>
          <w:i w:val="0"/>
          <w:iCs w:val="0"/>
          <w:color w:val="auto"/>
          <w:sz w:val="20"/>
          <w:szCs w:val="20"/>
        </w:rPr>
        <w:fldChar w:fldCharType="begin"/>
      </w:r>
      <w:r w:rsidRPr="00174739">
        <w:rPr>
          <w:rFonts w:ascii="Times New Roman" w:hAnsi="Times New Roman" w:cs="Times New Roman"/>
          <w:b/>
          <w:bCs/>
          <w:i w:val="0"/>
          <w:iCs w:val="0"/>
          <w:color w:val="auto"/>
          <w:sz w:val="20"/>
          <w:szCs w:val="20"/>
        </w:rPr>
        <w:instrText xml:space="preserve"> SEQ Figure \* ARABIC </w:instrText>
      </w:r>
      <w:r w:rsidRPr="00174739">
        <w:rPr>
          <w:rFonts w:ascii="Times New Roman" w:hAnsi="Times New Roman" w:cs="Times New Roman"/>
          <w:b/>
          <w:bCs/>
          <w:i w:val="0"/>
          <w:iCs w:val="0"/>
          <w:color w:val="auto"/>
          <w:sz w:val="20"/>
          <w:szCs w:val="20"/>
        </w:rPr>
        <w:fldChar w:fldCharType="separate"/>
      </w:r>
      <w:r w:rsidRPr="00174739">
        <w:rPr>
          <w:rFonts w:ascii="Times New Roman" w:hAnsi="Times New Roman" w:cs="Times New Roman"/>
          <w:b/>
          <w:bCs/>
          <w:i w:val="0"/>
          <w:iCs w:val="0"/>
          <w:noProof/>
          <w:color w:val="auto"/>
          <w:sz w:val="20"/>
          <w:szCs w:val="20"/>
        </w:rPr>
        <w:t>1</w:t>
      </w:r>
      <w:r w:rsidRPr="00174739">
        <w:rPr>
          <w:rFonts w:ascii="Times New Roman" w:hAnsi="Times New Roman" w:cs="Times New Roman"/>
          <w:b/>
          <w:bCs/>
          <w:i w:val="0"/>
          <w:iCs w:val="0"/>
          <w:color w:val="auto"/>
          <w:sz w:val="20"/>
          <w:szCs w:val="20"/>
        </w:rPr>
        <w:fldChar w:fldCharType="end"/>
      </w:r>
      <w:r w:rsidRPr="00174739">
        <w:rPr>
          <w:rFonts w:ascii="Times New Roman" w:hAnsi="Times New Roman" w:cs="Times New Roman"/>
          <w:b/>
          <w:bCs/>
          <w:i w:val="0"/>
          <w:iCs w:val="0"/>
          <w:color w:val="auto"/>
          <w:sz w:val="20"/>
          <w:szCs w:val="20"/>
        </w:rPr>
        <w:t>. A diagram to illustrate the goal of the bank term deposit prediction tool.</w:t>
      </w:r>
    </w:p>
    <w:p w14:paraId="259165F5" w14:textId="38EC3DAA" w:rsidR="00830BD9" w:rsidRPr="00830BD9" w:rsidRDefault="00830BD9" w:rsidP="00830BD9">
      <w:pPr>
        <w:spacing w:line="360" w:lineRule="auto"/>
        <w:jc w:val="both"/>
        <w:rPr>
          <w:rFonts w:ascii="Times New Roman" w:hAnsi="Times New Roman" w:cs="Times New Roman"/>
          <w:b/>
          <w:bCs/>
          <w:sz w:val="24"/>
          <w:szCs w:val="24"/>
        </w:rPr>
      </w:pPr>
      <w:r w:rsidRPr="00830BD9">
        <w:rPr>
          <w:rFonts w:ascii="Times New Roman" w:hAnsi="Times New Roman" w:cs="Times New Roman"/>
          <w:b/>
          <w:bCs/>
          <w:sz w:val="24"/>
          <w:szCs w:val="24"/>
        </w:rPr>
        <w:t>1.1 Background Information</w:t>
      </w:r>
    </w:p>
    <w:p w14:paraId="4B03DAFC" w14:textId="31CA5A0F" w:rsidR="00382853" w:rsidRPr="00382853" w:rsidRDefault="00382853" w:rsidP="00382853">
      <w:pPr>
        <w:spacing w:line="360" w:lineRule="auto"/>
        <w:jc w:val="both"/>
        <w:rPr>
          <w:rFonts w:ascii="Times New Roman" w:hAnsi="Times New Roman" w:cs="Times New Roman"/>
          <w:sz w:val="24"/>
          <w:szCs w:val="24"/>
        </w:rPr>
      </w:pPr>
      <w:r w:rsidRPr="00382853">
        <w:rPr>
          <w:rFonts w:ascii="Times New Roman" w:hAnsi="Times New Roman" w:cs="Times New Roman"/>
          <w:sz w:val="24"/>
          <w:szCs w:val="24"/>
        </w:rPr>
        <w:t xml:space="preserve">In the highly competitive banking sector, direct marketing campaigns are pivotal in attracting term deposit subscriptions. This project leverages machine learning to predict the likelihood of clients subscribing, using customer demographics, financial data, and past interactions. By uncovering patterns in customer </w:t>
      </w:r>
      <w:r w:rsidRPr="00382853">
        <w:rPr>
          <w:rFonts w:ascii="Times New Roman" w:hAnsi="Times New Roman" w:cs="Times New Roman"/>
          <w:sz w:val="24"/>
          <w:szCs w:val="24"/>
        </w:rPr>
        <w:t>behaviour</w:t>
      </w:r>
      <w:r w:rsidRPr="00382853">
        <w:rPr>
          <w:rFonts w:ascii="Times New Roman" w:hAnsi="Times New Roman" w:cs="Times New Roman"/>
          <w:sz w:val="24"/>
          <w:szCs w:val="24"/>
        </w:rPr>
        <w:t xml:space="preserve"> and campaign performance, banks can optimize strategies to drive higher conversion rates. </w:t>
      </w:r>
    </w:p>
    <w:p w14:paraId="4EEC428E" w14:textId="012B4F29" w:rsidR="00382853" w:rsidRDefault="00382853" w:rsidP="00382853">
      <w:pPr>
        <w:spacing w:line="360" w:lineRule="auto"/>
        <w:jc w:val="both"/>
        <w:rPr>
          <w:rFonts w:ascii="Times New Roman" w:hAnsi="Times New Roman" w:cs="Times New Roman"/>
          <w:sz w:val="24"/>
          <w:szCs w:val="24"/>
        </w:rPr>
      </w:pPr>
      <w:r w:rsidRPr="00382853">
        <w:rPr>
          <w:rFonts w:ascii="Times New Roman" w:hAnsi="Times New Roman" w:cs="Times New Roman"/>
          <w:sz w:val="24"/>
          <w:szCs w:val="24"/>
        </w:rPr>
        <w:t>The economic context from May 2008 to November 2010 adds significant relevance to this initiative. During this period, Europe grappled with the global financial crisis</w:t>
      </w:r>
      <w:r>
        <w:rPr>
          <w:rFonts w:ascii="Times New Roman" w:hAnsi="Times New Roman" w:cs="Times New Roman"/>
          <w:sz w:val="24"/>
          <w:szCs w:val="24"/>
        </w:rPr>
        <w:t>. This was</w:t>
      </w:r>
      <w:r w:rsidRPr="00382853">
        <w:rPr>
          <w:rFonts w:ascii="Times New Roman" w:hAnsi="Times New Roman" w:cs="Times New Roman"/>
          <w:sz w:val="24"/>
          <w:szCs w:val="24"/>
        </w:rPr>
        <w:t xml:space="preserve"> characterized by severe economic contraction, rising unemployment, and diminished consumer confidence. The crisis led to sovereign debt issues in countries such as Greece, Portugal, and Ireland, necessitating bailouts and austerity measures</w:t>
      </w:r>
      <w:r>
        <w:rPr>
          <w:rFonts w:ascii="Times New Roman" w:hAnsi="Times New Roman" w:cs="Times New Roman"/>
          <w:sz w:val="24"/>
          <w:szCs w:val="24"/>
        </w:rPr>
        <w:t xml:space="preserve"> </w:t>
      </w:r>
      <w:r w:rsidRPr="00382853">
        <w:rPr>
          <w:rFonts w:ascii="Times New Roman" w:hAnsi="Times New Roman" w:cs="Times New Roman"/>
          <w:sz w:val="24"/>
          <w:szCs w:val="24"/>
        </w:rPr>
        <w:t>(</w:t>
      </w:r>
      <w:hyperlink r:id="rId7" w:history="1">
        <w:r w:rsidRPr="00382853">
          <w:rPr>
            <w:rStyle w:val="Hyperlink"/>
            <w:rFonts w:ascii="Times New Roman" w:hAnsi="Times New Roman" w:cs="Times New Roman"/>
            <w:sz w:val="24"/>
            <w:szCs w:val="24"/>
          </w:rPr>
          <w:t>Economics Observatory</w:t>
        </w:r>
      </w:hyperlink>
      <w:r>
        <w:rPr>
          <w:rFonts w:ascii="Times New Roman" w:hAnsi="Times New Roman" w:cs="Times New Roman"/>
          <w:sz w:val="24"/>
          <w:szCs w:val="24"/>
        </w:rPr>
        <w:t>)</w:t>
      </w:r>
      <w:r w:rsidRPr="00382853">
        <w:rPr>
          <w:rFonts w:ascii="Times New Roman" w:hAnsi="Times New Roman" w:cs="Times New Roman"/>
          <w:sz w:val="24"/>
          <w:szCs w:val="24"/>
        </w:rPr>
        <w:t>.</w:t>
      </w:r>
      <w:r>
        <w:rPr>
          <w:rFonts w:ascii="Times New Roman" w:hAnsi="Times New Roman" w:cs="Times New Roman"/>
          <w:sz w:val="24"/>
          <w:szCs w:val="24"/>
        </w:rPr>
        <w:t xml:space="preserve"> </w:t>
      </w:r>
      <w:r w:rsidRPr="00382853">
        <w:rPr>
          <w:rFonts w:ascii="Times New Roman" w:hAnsi="Times New Roman" w:cs="Times New Roman"/>
          <w:sz w:val="24"/>
          <w:szCs w:val="24"/>
        </w:rPr>
        <w:t>For banks, this period was marked by tighter liquidity, heightened scrutiny, and a need for innovative strategies to maintain customer engagement</w:t>
      </w:r>
      <w:r>
        <w:rPr>
          <w:rFonts w:ascii="Times New Roman" w:hAnsi="Times New Roman" w:cs="Times New Roman"/>
          <w:sz w:val="24"/>
          <w:szCs w:val="24"/>
        </w:rPr>
        <w:t xml:space="preserve">. </w:t>
      </w:r>
    </w:p>
    <w:p w14:paraId="590924D9" w14:textId="64ED9032" w:rsidR="00382853" w:rsidRDefault="00382853" w:rsidP="003828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pro</w:t>
      </w:r>
      <w:r w:rsidRPr="00382853">
        <w:rPr>
          <w:rFonts w:ascii="Times New Roman" w:hAnsi="Times New Roman" w:cs="Times New Roman"/>
          <w:sz w:val="24"/>
          <w:szCs w:val="24"/>
        </w:rPr>
        <w:t>ject’s primary objective is to build a predictive model that forecasts subscription outcomes, with a secondary goal of offering actionable insights into the factors influencing client decisions. These insights are expected to empower marketing and sales teams, campaign managers, and data analysts to create refined, data-driven strategies that resonate with target audiences.</w:t>
      </w:r>
      <w:r w:rsidR="00222546">
        <w:rPr>
          <w:rFonts w:ascii="Times New Roman" w:hAnsi="Times New Roman" w:cs="Times New Roman"/>
          <w:sz w:val="24"/>
          <w:szCs w:val="24"/>
        </w:rPr>
        <w:t xml:space="preserve"> </w:t>
      </w:r>
      <w:r w:rsidRPr="00382853">
        <w:rPr>
          <w:rFonts w:ascii="Times New Roman" w:hAnsi="Times New Roman" w:cs="Times New Roman"/>
          <w:sz w:val="24"/>
          <w:szCs w:val="24"/>
        </w:rPr>
        <w:t xml:space="preserve">By situating this effort in the context of economic volatility, the project </w:t>
      </w:r>
      <w:r w:rsidR="00222546">
        <w:rPr>
          <w:rFonts w:ascii="Times New Roman" w:hAnsi="Times New Roman" w:cs="Times New Roman"/>
          <w:sz w:val="24"/>
          <w:szCs w:val="24"/>
        </w:rPr>
        <w:t xml:space="preserve">also </w:t>
      </w:r>
      <w:r w:rsidRPr="00382853">
        <w:rPr>
          <w:rFonts w:ascii="Times New Roman" w:hAnsi="Times New Roman" w:cs="Times New Roman"/>
          <w:sz w:val="24"/>
          <w:szCs w:val="24"/>
        </w:rPr>
        <w:t>ensures that banks can sustain meaningful client relationships and achieve long-term growth, even amid financial uncertainty.</w:t>
      </w:r>
      <w:r>
        <w:rPr>
          <w:rFonts w:ascii="Times New Roman" w:hAnsi="Times New Roman" w:cs="Times New Roman"/>
          <w:sz w:val="24"/>
          <w:szCs w:val="24"/>
        </w:rPr>
        <w:t xml:space="preserve"> </w:t>
      </w:r>
    </w:p>
    <w:p w14:paraId="33E4C03A" w14:textId="77777777" w:rsidR="00222546" w:rsidRPr="00382853" w:rsidRDefault="00222546" w:rsidP="00382853">
      <w:pPr>
        <w:spacing w:line="360" w:lineRule="auto"/>
        <w:jc w:val="both"/>
        <w:rPr>
          <w:rFonts w:ascii="Times New Roman" w:hAnsi="Times New Roman" w:cs="Times New Roman"/>
          <w:sz w:val="24"/>
          <w:szCs w:val="24"/>
        </w:rPr>
      </w:pPr>
    </w:p>
    <w:p w14:paraId="250FEEF8" w14:textId="359CD64F" w:rsidR="00830BD9" w:rsidRPr="00830BD9" w:rsidRDefault="00830BD9" w:rsidP="00830BD9">
      <w:pPr>
        <w:spacing w:line="360" w:lineRule="auto"/>
        <w:jc w:val="both"/>
        <w:rPr>
          <w:rFonts w:ascii="Times New Roman" w:hAnsi="Times New Roman" w:cs="Times New Roman"/>
          <w:b/>
          <w:bCs/>
          <w:sz w:val="24"/>
          <w:szCs w:val="24"/>
        </w:rPr>
      </w:pPr>
      <w:r w:rsidRPr="00830BD9">
        <w:rPr>
          <w:rFonts w:ascii="Times New Roman" w:hAnsi="Times New Roman" w:cs="Times New Roman"/>
          <w:b/>
          <w:bCs/>
          <w:sz w:val="24"/>
          <w:szCs w:val="24"/>
        </w:rPr>
        <w:t>1.2 Key Predictors of Term</w:t>
      </w:r>
      <w:r>
        <w:rPr>
          <w:rFonts w:ascii="Times New Roman" w:hAnsi="Times New Roman" w:cs="Times New Roman"/>
          <w:b/>
          <w:bCs/>
          <w:sz w:val="24"/>
          <w:szCs w:val="24"/>
        </w:rPr>
        <w:t xml:space="preserve"> Deposit</w:t>
      </w:r>
      <w:r w:rsidRPr="00830BD9">
        <w:rPr>
          <w:rFonts w:ascii="Times New Roman" w:hAnsi="Times New Roman" w:cs="Times New Roman"/>
          <w:b/>
          <w:bCs/>
          <w:sz w:val="24"/>
          <w:szCs w:val="24"/>
        </w:rPr>
        <w:t xml:space="preserve"> Subscription</w:t>
      </w:r>
    </w:p>
    <w:p w14:paraId="6F4F6267" w14:textId="77777777" w:rsidR="00830BD9" w:rsidRPr="00830BD9" w:rsidRDefault="00830BD9" w:rsidP="00830BD9">
      <w:pPr>
        <w:spacing w:line="360" w:lineRule="auto"/>
        <w:jc w:val="both"/>
        <w:rPr>
          <w:rFonts w:ascii="Times New Roman" w:hAnsi="Times New Roman" w:cs="Times New Roman"/>
          <w:sz w:val="24"/>
          <w:szCs w:val="24"/>
        </w:rPr>
      </w:pPr>
      <w:r w:rsidRPr="00830BD9">
        <w:rPr>
          <w:rFonts w:ascii="Times New Roman" w:hAnsi="Times New Roman" w:cs="Times New Roman"/>
          <w:sz w:val="24"/>
          <w:szCs w:val="24"/>
        </w:rPr>
        <w:t>The analysis identifies several critical categories of features that influence a client’s likelihood to subscribe to a term deposit:</w:t>
      </w:r>
    </w:p>
    <w:p w14:paraId="4A33DADC" w14:textId="77777777" w:rsidR="00830BD9"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Customer Demographics</w:t>
      </w:r>
      <w:r w:rsidRPr="001B6C83">
        <w:rPr>
          <w:rFonts w:ascii="Times New Roman" w:hAnsi="Times New Roman" w:cs="Times New Roman"/>
          <w:sz w:val="24"/>
          <w:szCs w:val="24"/>
        </w:rPr>
        <w:t>: Variables such as age, job type, marital status, education level, and credit or loan history are pivotal in capturing socio-economic factors and financial stability that impact subscription decisions.</w:t>
      </w:r>
    </w:p>
    <w:p w14:paraId="425FF59A" w14:textId="289B0C19" w:rsidR="00830BD9"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Financial Details</w:t>
      </w:r>
      <w:r w:rsidRPr="001B6C83">
        <w:rPr>
          <w:rFonts w:ascii="Times New Roman" w:hAnsi="Times New Roman" w:cs="Times New Roman"/>
          <w:sz w:val="24"/>
          <w:szCs w:val="24"/>
        </w:rPr>
        <w:t>: A client’s average yearly balance serves as a strong indicator of financial capacity and investment behaviour.</w:t>
      </w:r>
    </w:p>
    <w:p w14:paraId="765DD9F4" w14:textId="77777777" w:rsidR="00830BD9"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Campaign Interaction</w:t>
      </w:r>
      <w:r w:rsidRPr="001B6C83">
        <w:rPr>
          <w:rFonts w:ascii="Times New Roman" w:hAnsi="Times New Roman" w:cs="Times New Roman"/>
          <w:sz w:val="24"/>
          <w:szCs w:val="24"/>
        </w:rPr>
        <w:t>: Metrics like contact type, duration of the last interaction, frequency of contacts, and the outcome of previous campaigns provide insights into customer engagement and the effectiveness of past outreach efforts.</w:t>
      </w:r>
    </w:p>
    <w:p w14:paraId="5E5419F7" w14:textId="77777777" w:rsidR="00830BD9"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Temporal Patterns</w:t>
      </w:r>
      <w:r w:rsidRPr="001B6C83">
        <w:rPr>
          <w:rFonts w:ascii="Times New Roman" w:hAnsi="Times New Roman" w:cs="Times New Roman"/>
          <w:sz w:val="24"/>
          <w:szCs w:val="24"/>
        </w:rPr>
        <w:t>: Features such as the day, month, and year of contact reveal seasonal or temporal trends in customer responsiveness.</w:t>
      </w:r>
    </w:p>
    <w:p w14:paraId="735F7015" w14:textId="4FDCA288" w:rsidR="00830BD9"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Economic Indicators</w:t>
      </w:r>
      <w:r w:rsidRPr="001B6C83">
        <w:rPr>
          <w:rFonts w:ascii="Times New Roman" w:hAnsi="Times New Roman" w:cs="Times New Roman"/>
          <w:sz w:val="24"/>
          <w:szCs w:val="24"/>
        </w:rPr>
        <w:t>: Broader economic factors, including employment variation rates, consumer price and confidence indices, market interest rates, and employment levels, shape the external context influencing client decisions.</w:t>
      </w:r>
    </w:p>
    <w:p w14:paraId="13423833" w14:textId="316AED9E" w:rsidR="003C197D"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Engineered Features</w:t>
      </w:r>
      <w:r w:rsidRPr="001B6C83">
        <w:rPr>
          <w:rFonts w:ascii="Times New Roman" w:hAnsi="Times New Roman" w:cs="Times New Roman"/>
          <w:sz w:val="24"/>
          <w:szCs w:val="24"/>
        </w:rPr>
        <w:t>: The Economic Sentiment Index (ESI), aggregating key economic indicators, captures the macroeconomic environment’s impact on customer behaviour, offering a holistic perspective.</w:t>
      </w:r>
    </w:p>
    <w:p w14:paraId="7A43B28D" w14:textId="77777777" w:rsidR="001B6C83" w:rsidRDefault="001B6C83" w:rsidP="001B6C83">
      <w:pPr>
        <w:spacing w:line="360" w:lineRule="auto"/>
        <w:jc w:val="both"/>
        <w:rPr>
          <w:rFonts w:ascii="Times New Roman" w:hAnsi="Times New Roman" w:cs="Times New Roman"/>
          <w:sz w:val="24"/>
          <w:szCs w:val="24"/>
        </w:rPr>
      </w:pPr>
    </w:p>
    <w:p w14:paraId="091A773F" w14:textId="77777777" w:rsidR="00222546" w:rsidRDefault="00222546" w:rsidP="001B6C83">
      <w:pPr>
        <w:spacing w:line="360" w:lineRule="auto"/>
        <w:jc w:val="both"/>
        <w:rPr>
          <w:rFonts w:ascii="Times New Roman" w:hAnsi="Times New Roman" w:cs="Times New Roman"/>
          <w:sz w:val="24"/>
          <w:szCs w:val="24"/>
        </w:rPr>
      </w:pPr>
    </w:p>
    <w:p w14:paraId="324E9969" w14:textId="77777777" w:rsidR="00222546" w:rsidRDefault="00222546" w:rsidP="001B6C83">
      <w:pPr>
        <w:spacing w:line="360" w:lineRule="auto"/>
        <w:jc w:val="both"/>
        <w:rPr>
          <w:rFonts w:ascii="Times New Roman" w:hAnsi="Times New Roman" w:cs="Times New Roman"/>
          <w:sz w:val="24"/>
          <w:szCs w:val="24"/>
        </w:rPr>
      </w:pPr>
    </w:p>
    <w:p w14:paraId="279BA311" w14:textId="4E51C6FC" w:rsidR="001B6C83" w:rsidRDefault="001B6C83" w:rsidP="001B6C83">
      <w:pPr>
        <w:spacing w:line="360" w:lineRule="auto"/>
        <w:jc w:val="both"/>
        <w:rPr>
          <w:rFonts w:ascii="Times New Roman" w:hAnsi="Times New Roman" w:cs="Times New Roman"/>
          <w:b/>
          <w:bCs/>
          <w:sz w:val="24"/>
          <w:szCs w:val="24"/>
        </w:rPr>
      </w:pPr>
      <w:r w:rsidRPr="00830BD9">
        <w:rPr>
          <w:rFonts w:ascii="Times New Roman" w:hAnsi="Times New Roman" w:cs="Times New Roman"/>
          <w:b/>
          <w:bCs/>
          <w:sz w:val="24"/>
          <w:szCs w:val="24"/>
        </w:rPr>
        <w:lastRenderedPageBreak/>
        <w:t>1.</w:t>
      </w:r>
      <w:r>
        <w:rPr>
          <w:rFonts w:ascii="Times New Roman" w:hAnsi="Times New Roman" w:cs="Times New Roman"/>
          <w:b/>
          <w:bCs/>
          <w:sz w:val="24"/>
          <w:szCs w:val="24"/>
        </w:rPr>
        <w:t>3</w:t>
      </w:r>
      <w:r w:rsidRPr="00830BD9">
        <w:rPr>
          <w:rFonts w:ascii="Times New Roman" w:hAnsi="Times New Roman" w:cs="Times New Roman"/>
          <w:b/>
          <w:bCs/>
          <w:sz w:val="24"/>
          <w:szCs w:val="24"/>
        </w:rPr>
        <w:t xml:space="preserve"> </w:t>
      </w:r>
      <w:r>
        <w:rPr>
          <w:rFonts w:ascii="Times New Roman" w:hAnsi="Times New Roman" w:cs="Times New Roman"/>
          <w:b/>
          <w:bCs/>
          <w:sz w:val="24"/>
          <w:szCs w:val="24"/>
        </w:rPr>
        <w:t>Hypothesis</w:t>
      </w:r>
    </w:p>
    <w:p w14:paraId="784A51FF" w14:textId="5CA547A7" w:rsidR="001B6C83" w:rsidRPr="001B6C83" w:rsidRDefault="001B6C83" w:rsidP="001B6C83">
      <w:pPr>
        <w:spacing w:line="360" w:lineRule="auto"/>
        <w:jc w:val="both"/>
        <w:rPr>
          <w:rFonts w:ascii="Times New Roman" w:hAnsi="Times New Roman" w:cs="Times New Roman"/>
          <w:sz w:val="24"/>
          <w:szCs w:val="24"/>
        </w:rPr>
      </w:pPr>
      <w:r w:rsidRPr="001B6C83">
        <w:rPr>
          <w:rFonts w:ascii="Times New Roman" w:hAnsi="Times New Roman" w:cs="Times New Roman"/>
          <w:sz w:val="24"/>
          <w:szCs w:val="24"/>
        </w:rPr>
        <w:t>To build a robust foundation for the analysis</w:t>
      </w:r>
      <w:r>
        <w:rPr>
          <w:rFonts w:ascii="Times New Roman" w:hAnsi="Times New Roman" w:cs="Times New Roman"/>
          <w:sz w:val="24"/>
          <w:szCs w:val="24"/>
        </w:rPr>
        <w:t xml:space="preserve"> and subsequent development of the prediction tool</w:t>
      </w:r>
      <w:r w:rsidRPr="001B6C83">
        <w:rPr>
          <w:rFonts w:ascii="Times New Roman" w:hAnsi="Times New Roman" w:cs="Times New Roman"/>
          <w:sz w:val="24"/>
          <w:szCs w:val="24"/>
        </w:rPr>
        <w:t>, the following hypotheses were formulated:</w:t>
      </w:r>
    </w:p>
    <w:p w14:paraId="534BDF5F" w14:textId="77777777" w:rsidR="001B6C83" w:rsidRPr="001B6C83" w:rsidRDefault="001B6C83" w:rsidP="001B6C83">
      <w:pPr>
        <w:pStyle w:val="ListParagraph"/>
        <w:numPr>
          <w:ilvl w:val="0"/>
          <w:numId w:val="2"/>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Null Hypothesis (H₀)</w:t>
      </w:r>
      <w:r w:rsidRPr="001B6C83">
        <w:rPr>
          <w:rFonts w:ascii="Times New Roman" w:hAnsi="Times New Roman" w:cs="Times New Roman"/>
          <w:sz w:val="24"/>
          <w:szCs w:val="24"/>
        </w:rPr>
        <w:t>: There is no significant effect of the Economic Sentiment Index (ESI) on the likelihood of a customer subscribing to a term deposit, and this effect does not vary significantly across the year span.</w:t>
      </w:r>
    </w:p>
    <w:p w14:paraId="20C52D5C" w14:textId="77777777" w:rsidR="001B6C83" w:rsidRPr="001B6C83" w:rsidRDefault="001B6C83" w:rsidP="001B6C83">
      <w:pPr>
        <w:pStyle w:val="ListParagraph"/>
        <w:numPr>
          <w:ilvl w:val="0"/>
          <w:numId w:val="2"/>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Alternative Hypothesis (H₁)</w:t>
      </w:r>
      <w:r w:rsidRPr="001B6C83">
        <w:rPr>
          <w:rFonts w:ascii="Times New Roman" w:hAnsi="Times New Roman" w:cs="Times New Roman"/>
          <w:sz w:val="24"/>
          <w:szCs w:val="24"/>
        </w:rPr>
        <w:t>: There is a significant effect of the Economic Sentiment Index (ESI) on the likelihood of a customer subscribing to a term deposit, and this effect varies significantly across the year span.</w:t>
      </w:r>
    </w:p>
    <w:p w14:paraId="167FCE87" w14:textId="1D59A381" w:rsidR="001B6C83" w:rsidRDefault="001B6C83" w:rsidP="001B6C83">
      <w:pPr>
        <w:spacing w:line="360" w:lineRule="auto"/>
        <w:jc w:val="both"/>
        <w:rPr>
          <w:rFonts w:ascii="Times New Roman" w:hAnsi="Times New Roman" w:cs="Times New Roman"/>
          <w:sz w:val="24"/>
          <w:szCs w:val="24"/>
        </w:rPr>
      </w:pPr>
      <w:r w:rsidRPr="001B6C83">
        <w:rPr>
          <w:rFonts w:ascii="Times New Roman" w:hAnsi="Times New Roman" w:cs="Times New Roman"/>
          <w:sz w:val="24"/>
          <w:szCs w:val="24"/>
        </w:rPr>
        <w:t>By addressing these hypotheses, the analysis aims to determine whether a comprehensive indicator of the broader economic environment</w:t>
      </w:r>
      <w:r w:rsidR="003F2924">
        <w:rPr>
          <w:rFonts w:ascii="Times New Roman" w:hAnsi="Times New Roman" w:cs="Times New Roman"/>
          <w:sz w:val="24"/>
          <w:szCs w:val="24"/>
        </w:rPr>
        <w:t xml:space="preserve"> (ESI) </w:t>
      </w:r>
      <w:r w:rsidRPr="001B6C83">
        <w:rPr>
          <w:rFonts w:ascii="Times New Roman" w:hAnsi="Times New Roman" w:cs="Times New Roman"/>
          <w:sz w:val="24"/>
          <w:szCs w:val="24"/>
        </w:rPr>
        <w:t>plays a crucial role in influencing subscription decisions. The findings are expected to provide strategic insights into tailoring campaigns for varying economic conditions.</w:t>
      </w:r>
    </w:p>
    <w:p w14:paraId="6444F701" w14:textId="77777777" w:rsidR="001B6C83" w:rsidRDefault="001B6C83" w:rsidP="001B6C83">
      <w:pPr>
        <w:spacing w:line="360" w:lineRule="auto"/>
        <w:jc w:val="both"/>
        <w:rPr>
          <w:rFonts w:ascii="Times New Roman" w:hAnsi="Times New Roman" w:cs="Times New Roman"/>
          <w:sz w:val="24"/>
          <w:szCs w:val="24"/>
        </w:rPr>
      </w:pPr>
    </w:p>
    <w:p w14:paraId="31C44538" w14:textId="54499977" w:rsidR="001B6C83" w:rsidRPr="001B6C83" w:rsidRDefault="001B6C83" w:rsidP="001B6C83">
      <w:pPr>
        <w:spacing w:line="360" w:lineRule="auto"/>
        <w:jc w:val="both"/>
        <w:rPr>
          <w:rFonts w:ascii="Times New Roman" w:hAnsi="Times New Roman" w:cs="Times New Roman"/>
          <w:b/>
          <w:bCs/>
          <w:sz w:val="24"/>
          <w:szCs w:val="24"/>
        </w:rPr>
      </w:pPr>
      <w:r w:rsidRPr="001B6C83">
        <w:rPr>
          <w:rFonts w:ascii="Times New Roman" w:hAnsi="Times New Roman" w:cs="Times New Roman"/>
          <w:b/>
          <w:bCs/>
          <w:sz w:val="24"/>
          <w:szCs w:val="24"/>
        </w:rPr>
        <w:t>1.4 Key Business Questions</w:t>
      </w:r>
    </w:p>
    <w:p w14:paraId="51A03B67" w14:textId="2C4F6C80" w:rsidR="001B6C83" w:rsidRPr="001B6C83" w:rsidRDefault="001B6C83" w:rsidP="001B6C83">
      <w:pPr>
        <w:spacing w:line="360" w:lineRule="auto"/>
        <w:jc w:val="both"/>
        <w:rPr>
          <w:rFonts w:ascii="Times New Roman" w:hAnsi="Times New Roman" w:cs="Times New Roman"/>
          <w:sz w:val="24"/>
          <w:szCs w:val="24"/>
        </w:rPr>
      </w:pPr>
      <w:r w:rsidRPr="001B6C83">
        <w:rPr>
          <w:rFonts w:ascii="Times New Roman" w:hAnsi="Times New Roman" w:cs="Times New Roman"/>
          <w:sz w:val="24"/>
          <w:szCs w:val="24"/>
        </w:rPr>
        <w:t xml:space="preserve">The analysis progresses through a series of carefully curated business questions, designed to </w:t>
      </w:r>
      <w:r w:rsidR="003F2924" w:rsidRPr="001B6C83">
        <w:rPr>
          <w:rFonts w:ascii="Times New Roman" w:hAnsi="Times New Roman" w:cs="Times New Roman"/>
          <w:sz w:val="24"/>
          <w:szCs w:val="24"/>
        </w:rPr>
        <w:t>assess</w:t>
      </w:r>
      <w:r w:rsidRPr="001B6C83">
        <w:rPr>
          <w:rFonts w:ascii="Times New Roman" w:hAnsi="Times New Roman" w:cs="Times New Roman"/>
          <w:sz w:val="24"/>
          <w:szCs w:val="24"/>
        </w:rPr>
        <w:t xml:space="preserve"> the null hypothesis and guide the flow of insights:</w:t>
      </w:r>
    </w:p>
    <w:p w14:paraId="72A6B761" w14:textId="77777777" w:rsidR="003D0A1D" w:rsidRPr="003D0A1D" w:rsidRDefault="001B6C83" w:rsidP="001B6C83">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What is the distribution of term deposit subscriptions (yes/no)?</w:t>
      </w:r>
    </w:p>
    <w:p w14:paraId="25444E8E" w14:textId="77777777" w:rsidR="003D0A1D" w:rsidRDefault="001B6C83" w:rsidP="003D0A1D">
      <w:pPr>
        <w:pStyle w:val="ListParagraph"/>
        <w:spacing w:line="360" w:lineRule="auto"/>
        <w:jc w:val="both"/>
        <w:rPr>
          <w:rFonts w:ascii="Times New Roman" w:hAnsi="Times New Roman" w:cs="Times New Roman"/>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Provides context by identifying the balance between subscription outcomes, ensuring model evaluation metrics align with the data.</w:t>
      </w:r>
    </w:p>
    <w:p w14:paraId="2B0A1721" w14:textId="77777777" w:rsidR="003D0A1D" w:rsidRPr="003D0A1D" w:rsidRDefault="001B6C83" w:rsidP="003D0A1D">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How does client demographics (e.g., age, job, marital status) relate to subscription rates?</w:t>
      </w:r>
    </w:p>
    <w:p w14:paraId="5C79A6AF" w14:textId="6F2FE887" w:rsidR="003D0A1D" w:rsidRPr="003D0A1D" w:rsidRDefault="001B6C83" w:rsidP="003D0A1D">
      <w:pPr>
        <w:pStyle w:val="ListParagraph"/>
        <w:spacing w:line="360" w:lineRule="auto"/>
        <w:jc w:val="both"/>
        <w:rPr>
          <w:rFonts w:ascii="Times New Roman" w:hAnsi="Times New Roman" w:cs="Times New Roman"/>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Highlights target demographic groups more likely to subscribe, enabling focused marketing strategies.</w:t>
      </w:r>
    </w:p>
    <w:p w14:paraId="67BCE938" w14:textId="77777777" w:rsidR="003D0A1D" w:rsidRDefault="001B6C83" w:rsidP="001B6C83">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What financial indicators (e.g., balance, loan status) influence subscription likelihood?</w:t>
      </w:r>
    </w:p>
    <w:p w14:paraId="3281987E" w14:textId="4E85A956" w:rsidR="001B6C83" w:rsidRDefault="001B6C83" w:rsidP="003D0A1D">
      <w:pPr>
        <w:pStyle w:val="ListParagraph"/>
        <w:spacing w:line="360" w:lineRule="auto"/>
        <w:jc w:val="both"/>
        <w:rPr>
          <w:rFonts w:ascii="Times New Roman" w:hAnsi="Times New Roman" w:cs="Times New Roman"/>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xml:space="preserve">: Explores the impact of financial capacity and </w:t>
      </w:r>
      <w:r w:rsidR="003D0A1D" w:rsidRPr="003D0A1D">
        <w:rPr>
          <w:rFonts w:ascii="Times New Roman" w:hAnsi="Times New Roman" w:cs="Times New Roman"/>
          <w:sz w:val="24"/>
          <w:szCs w:val="24"/>
        </w:rPr>
        <w:t>behaviour</w:t>
      </w:r>
      <w:r w:rsidRPr="003D0A1D">
        <w:rPr>
          <w:rFonts w:ascii="Times New Roman" w:hAnsi="Times New Roman" w:cs="Times New Roman"/>
          <w:sz w:val="24"/>
          <w:szCs w:val="24"/>
        </w:rPr>
        <w:t xml:space="preserve"> on subscription decisions, refining data-driven insights.</w:t>
      </w:r>
    </w:p>
    <w:p w14:paraId="3DFAA4FE" w14:textId="77777777" w:rsidR="00222546" w:rsidRDefault="00222546" w:rsidP="003D0A1D">
      <w:pPr>
        <w:pStyle w:val="ListParagraph"/>
        <w:spacing w:line="360" w:lineRule="auto"/>
        <w:jc w:val="both"/>
        <w:rPr>
          <w:rFonts w:ascii="Times New Roman" w:hAnsi="Times New Roman" w:cs="Times New Roman"/>
          <w:b/>
          <w:bCs/>
          <w:sz w:val="24"/>
          <w:szCs w:val="24"/>
        </w:rPr>
      </w:pPr>
    </w:p>
    <w:p w14:paraId="1D8C804D" w14:textId="77777777" w:rsidR="00222546" w:rsidRPr="003D0A1D" w:rsidRDefault="00222546" w:rsidP="003D0A1D">
      <w:pPr>
        <w:pStyle w:val="ListParagraph"/>
        <w:spacing w:line="360" w:lineRule="auto"/>
        <w:jc w:val="both"/>
        <w:rPr>
          <w:rFonts w:ascii="Times New Roman" w:hAnsi="Times New Roman" w:cs="Times New Roman"/>
          <w:b/>
          <w:bCs/>
          <w:sz w:val="24"/>
          <w:szCs w:val="24"/>
        </w:rPr>
      </w:pPr>
    </w:p>
    <w:p w14:paraId="26FA2F85" w14:textId="77777777" w:rsidR="003D0A1D" w:rsidRDefault="001B6C83" w:rsidP="001B6C83">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lastRenderedPageBreak/>
        <w:t>What is the role of previous campaign outcomes (e.g., pdays, previous, poutcome) in predicting current subscriptions?</w:t>
      </w:r>
    </w:p>
    <w:p w14:paraId="7C2073FC" w14:textId="21828377" w:rsidR="001B6C83" w:rsidRPr="003D0A1D" w:rsidRDefault="001B6C83" w:rsidP="003D0A1D">
      <w:pPr>
        <w:pStyle w:val="ListParagraph"/>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Leverages historical data to enhance predictions and optimize future campaign design.</w:t>
      </w:r>
    </w:p>
    <w:p w14:paraId="7452399E" w14:textId="77777777" w:rsidR="003D0A1D" w:rsidRDefault="001B6C83" w:rsidP="003D0A1D">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Which features are the most significant predictors of term deposit subscriptions?</w:t>
      </w:r>
    </w:p>
    <w:p w14:paraId="1A95778A" w14:textId="63E571F9" w:rsidR="001B6C83" w:rsidRPr="003D0A1D" w:rsidRDefault="001B6C83" w:rsidP="003D0A1D">
      <w:pPr>
        <w:pStyle w:val="ListParagraph"/>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Helps prioritize impactful data for collection and analysis, streamlining resource allocation.</w:t>
      </w:r>
    </w:p>
    <w:p w14:paraId="0EF90BE1" w14:textId="77777777" w:rsidR="003D0A1D" w:rsidRDefault="001B6C83" w:rsidP="001B6C83">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Is there a significant temporal variation in the impact of ESI on subscription rates?</w:t>
      </w:r>
    </w:p>
    <w:p w14:paraId="4EC0D859" w14:textId="6B623E4A" w:rsidR="001B6C83" w:rsidRPr="003D0A1D" w:rsidRDefault="001B6C83" w:rsidP="003D0A1D">
      <w:pPr>
        <w:pStyle w:val="ListParagraph"/>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xml:space="preserve">: Directly </w:t>
      </w:r>
      <w:r w:rsidR="003F2924" w:rsidRPr="003D0A1D">
        <w:rPr>
          <w:rFonts w:ascii="Times New Roman" w:hAnsi="Times New Roman" w:cs="Times New Roman"/>
          <w:sz w:val="24"/>
          <w:szCs w:val="24"/>
        </w:rPr>
        <w:t>evaluates</w:t>
      </w:r>
      <w:r w:rsidRPr="003D0A1D">
        <w:rPr>
          <w:rFonts w:ascii="Times New Roman" w:hAnsi="Times New Roman" w:cs="Times New Roman"/>
          <w:sz w:val="24"/>
          <w:szCs w:val="24"/>
        </w:rPr>
        <w:t xml:space="preserve"> the core hypothesis, revealing whether ESI’s effect varies over time and providing actionable insights into seasonal or temporal adjustments.</w:t>
      </w:r>
    </w:p>
    <w:p w14:paraId="4B3411CC" w14:textId="0C4E8229" w:rsidR="001B6C83" w:rsidRDefault="003D0A1D" w:rsidP="001B6C83">
      <w:pPr>
        <w:spacing w:line="360" w:lineRule="auto"/>
        <w:jc w:val="both"/>
        <w:rPr>
          <w:rFonts w:ascii="Times New Roman" w:hAnsi="Times New Roman" w:cs="Times New Roman"/>
          <w:sz w:val="24"/>
          <w:szCs w:val="24"/>
        </w:rPr>
      </w:pPr>
      <w:r w:rsidRPr="003D0A1D">
        <w:rPr>
          <w:rFonts w:ascii="Times New Roman" w:hAnsi="Times New Roman" w:cs="Times New Roman"/>
          <w:sz w:val="24"/>
          <w:szCs w:val="24"/>
        </w:rPr>
        <w:t>By structuring the analysis around these questions, the project builds a logical progression toward validating or rejecting the null hypothesis. Each step contributes to uncovering critical insights, ultimately linking individual customer attributes and external economic factors to subscription likelihood. This cohesive flow ensures the findings not only enhance predictive accuracy but also deliver actionable recommendations to optimi</w:t>
      </w:r>
      <w:r w:rsidR="003F2924">
        <w:rPr>
          <w:rFonts w:ascii="Times New Roman" w:hAnsi="Times New Roman" w:cs="Times New Roman"/>
          <w:sz w:val="24"/>
          <w:szCs w:val="24"/>
        </w:rPr>
        <w:t>s</w:t>
      </w:r>
      <w:r w:rsidRPr="003D0A1D">
        <w:rPr>
          <w:rFonts w:ascii="Times New Roman" w:hAnsi="Times New Roman" w:cs="Times New Roman"/>
          <w:sz w:val="24"/>
          <w:szCs w:val="24"/>
        </w:rPr>
        <w:t>e marketing strategies in alignment with the bank's objectives.</w:t>
      </w:r>
    </w:p>
    <w:p w14:paraId="4EA64EDB" w14:textId="77777777" w:rsidR="003F2924" w:rsidRDefault="003F2924" w:rsidP="001B6C83">
      <w:pPr>
        <w:spacing w:line="360" w:lineRule="auto"/>
        <w:jc w:val="both"/>
        <w:rPr>
          <w:rFonts w:ascii="Times New Roman" w:hAnsi="Times New Roman" w:cs="Times New Roman"/>
          <w:sz w:val="24"/>
          <w:szCs w:val="24"/>
        </w:rPr>
      </w:pPr>
    </w:p>
    <w:p w14:paraId="7B21E487" w14:textId="77777777" w:rsidR="003F2924" w:rsidRDefault="003F2924" w:rsidP="001B6C83">
      <w:pPr>
        <w:spacing w:line="360" w:lineRule="auto"/>
        <w:jc w:val="both"/>
        <w:rPr>
          <w:rFonts w:ascii="Times New Roman" w:hAnsi="Times New Roman" w:cs="Times New Roman"/>
          <w:sz w:val="24"/>
          <w:szCs w:val="24"/>
        </w:rPr>
      </w:pPr>
    </w:p>
    <w:p w14:paraId="26CD2546" w14:textId="77777777" w:rsidR="007F1FC4" w:rsidRDefault="007F1FC4" w:rsidP="001B6C83">
      <w:pPr>
        <w:spacing w:line="360" w:lineRule="auto"/>
        <w:jc w:val="both"/>
        <w:rPr>
          <w:rFonts w:ascii="Times New Roman" w:hAnsi="Times New Roman" w:cs="Times New Roman"/>
          <w:sz w:val="24"/>
          <w:szCs w:val="24"/>
        </w:rPr>
      </w:pPr>
    </w:p>
    <w:p w14:paraId="6EF03B78" w14:textId="77777777" w:rsidR="007F1FC4" w:rsidRDefault="007F1FC4" w:rsidP="001B6C83">
      <w:pPr>
        <w:spacing w:line="360" w:lineRule="auto"/>
        <w:jc w:val="both"/>
        <w:rPr>
          <w:rFonts w:ascii="Times New Roman" w:hAnsi="Times New Roman" w:cs="Times New Roman"/>
          <w:sz w:val="24"/>
          <w:szCs w:val="24"/>
        </w:rPr>
      </w:pPr>
    </w:p>
    <w:p w14:paraId="094F0C46" w14:textId="77777777" w:rsidR="007F1FC4" w:rsidRDefault="007F1FC4" w:rsidP="001B6C83">
      <w:pPr>
        <w:spacing w:line="360" w:lineRule="auto"/>
        <w:jc w:val="both"/>
        <w:rPr>
          <w:rFonts w:ascii="Times New Roman" w:hAnsi="Times New Roman" w:cs="Times New Roman"/>
          <w:sz w:val="24"/>
          <w:szCs w:val="24"/>
        </w:rPr>
      </w:pPr>
    </w:p>
    <w:p w14:paraId="00722B6F" w14:textId="77777777" w:rsidR="007F1FC4" w:rsidRDefault="007F1FC4" w:rsidP="001B6C83">
      <w:pPr>
        <w:spacing w:line="360" w:lineRule="auto"/>
        <w:jc w:val="both"/>
        <w:rPr>
          <w:rFonts w:ascii="Times New Roman" w:hAnsi="Times New Roman" w:cs="Times New Roman"/>
          <w:sz w:val="24"/>
          <w:szCs w:val="24"/>
        </w:rPr>
      </w:pPr>
    </w:p>
    <w:p w14:paraId="0A0CC8A9" w14:textId="77777777" w:rsidR="00174739" w:rsidRDefault="00174739" w:rsidP="007F1FC4">
      <w:pPr>
        <w:spacing w:line="360" w:lineRule="auto"/>
        <w:jc w:val="center"/>
        <w:rPr>
          <w:rFonts w:ascii="Times New Roman" w:hAnsi="Times New Roman" w:cs="Times New Roman"/>
          <w:b/>
          <w:bCs/>
          <w:sz w:val="28"/>
          <w:szCs w:val="28"/>
        </w:rPr>
      </w:pPr>
    </w:p>
    <w:p w14:paraId="2726631C" w14:textId="77777777" w:rsidR="00174739" w:rsidRDefault="00174739" w:rsidP="007F1FC4">
      <w:pPr>
        <w:spacing w:line="360" w:lineRule="auto"/>
        <w:jc w:val="center"/>
        <w:rPr>
          <w:rFonts w:ascii="Times New Roman" w:hAnsi="Times New Roman" w:cs="Times New Roman"/>
          <w:b/>
          <w:bCs/>
          <w:sz w:val="28"/>
          <w:szCs w:val="28"/>
        </w:rPr>
      </w:pPr>
    </w:p>
    <w:p w14:paraId="67221434" w14:textId="77777777" w:rsidR="00174739" w:rsidRDefault="00174739" w:rsidP="007F1FC4">
      <w:pPr>
        <w:spacing w:line="360" w:lineRule="auto"/>
        <w:jc w:val="center"/>
        <w:rPr>
          <w:rFonts w:ascii="Times New Roman" w:hAnsi="Times New Roman" w:cs="Times New Roman"/>
          <w:b/>
          <w:bCs/>
          <w:sz w:val="28"/>
          <w:szCs w:val="28"/>
        </w:rPr>
      </w:pPr>
    </w:p>
    <w:p w14:paraId="12326C57" w14:textId="77777777" w:rsidR="00174739" w:rsidRDefault="00174739" w:rsidP="007F1FC4">
      <w:pPr>
        <w:spacing w:line="360" w:lineRule="auto"/>
        <w:jc w:val="center"/>
        <w:rPr>
          <w:rFonts w:ascii="Times New Roman" w:hAnsi="Times New Roman" w:cs="Times New Roman"/>
          <w:b/>
          <w:bCs/>
          <w:sz w:val="28"/>
          <w:szCs w:val="28"/>
        </w:rPr>
      </w:pPr>
    </w:p>
    <w:p w14:paraId="5CB08D77" w14:textId="77777777" w:rsidR="00174739" w:rsidRDefault="00174739" w:rsidP="007F1FC4">
      <w:pPr>
        <w:spacing w:line="360" w:lineRule="auto"/>
        <w:jc w:val="center"/>
        <w:rPr>
          <w:rFonts w:ascii="Times New Roman" w:hAnsi="Times New Roman" w:cs="Times New Roman"/>
          <w:b/>
          <w:bCs/>
          <w:sz w:val="28"/>
          <w:szCs w:val="28"/>
        </w:rPr>
      </w:pPr>
    </w:p>
    <w:p w14:paraId="4551319C" w14:textId="0636A544" w:rsidR="007F1FC4" w:rsidRDefault="007F1FC4" w:rsidP="007F1FC4">
      <w:pPr>
        <w:spacing w:line="360" w:lineRule="auto"/>
        <w:jc w:val="center"/>
        <w:rPr>
          <w:rFonts w:ascii="Times New Roman" w:hAnsi="Times New Roman" w:cs="Times New Roman"/>
          <w:b/>
          <w:bCs/>
          <w:sz w:val="28"/>
          <w:szCs w:val="28"/>
        </w:rPr>
      </w:pPr>
      <w:r w:rsidRPr="007F1FC4">
        <w:rPr>
          <w:rFonts w:ascii="Times New Roman" w:hAnsi="Times New Roman" w:cs="Times New Roman"/>
          <w:b/>
          <w:bCs/>
          <w:sz w:val="28"/>
          <w:szCs w:val="28"/>
        </w:rPr>
        <w:lastRenderedPageBreak/>
        <w:t>2.0 Methodology</w:t>
      </w:r>
    </w:p>
    <w:p w14:paraId="2AA763AD" w14:textId="339622C5" w:rsidR="007F1FC4" w:rsidRDefault="00BA762D" w:rsidP="00BA762D">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BA762D">
        <w:rPr>
          <w:rFonts w:ascii="Times New Roman" w:hAnsi="Times New Roman" w:cs="Times New Roman"/>
          <w:sz w:val="24"/>
          <w:szCs w:val="24"/>
        </w:rPr>
        <w:t xml:space="preserve"> structured approach </w:t>
      </w:r>
      <w:r>
        <w:rPr>
          <w:rFonts w:ascii="Times New Roman" w:hAnsi="Times New Roman" w:cs="Times New Roman"/>
          <w:sz w:val="24"/>
          <w:szCs w:val="24"/>
        </w:rPr>
        <w:t xml:space="preserve">is </w:t>
      </w:r>
      <w:r w:rsidRPr="00BA762D">
        <w:rPr>
          <w:rFonts w:ascii="Times New Roman" w:hAnsi="Times New Roman" w:cs="Times New Roman"/>
          <w:sz w:val="24"/>
          <w:szCs w:val="24"/>
        </w:rPr>
        <w:t xml:space="preserve">adopted for the analysis, ensuring that each step is both reproducible and aligned with the project’s </w:t>
      </w:r>
      <w:r w:rsidR="003F2924" w:rsidRPr="00BA762D">
        <w:rPr>
          <w:rFonts w:ascii="Times New Roman" w:hAnsi="Times New Roman" w:cs="Times New Roman"/>
          <w:sz w:val="24"/>
          <w:szCs w:val="24"/>
        </w:rPr>
        <w:t>goal</w:t>
      </w:r>
      <w:r w:rsidRPr="00BA762D">
        <w:rPr>
          <w:rFonts w:ascii="Times New Roman" w:hAnsi="Times New Roman" w:cs="Times New Roman"/>
          <w:sz w:val="24"/>
          <w:szCs w:val="24"/>
        </w:rPr>
        <w:t xml:space="preserve"> of building an accurate prediction tool for term deposit subscriptions. The </w:t>
      </w:r>
      <w:r w:rsidR="003F2924">
        <w:rPr>
          <w:rFonts w:ascii="Times New Roman" w:hAnsi="Times New Roman" w:cs="Times New Roman"/>
          <w:sz w:val="24"/>
          <w:szCs w:val="24"/>
        </w:rPr>
        <w:t>approach</w:t>
      </w:r>
      <w:r w:rsidRPr="00BA762D">
        <w:rPr>
          <w:rFonts w:ascii="Times New Roman" w:hAnsi="Times New Roman" w:cs="Times New Roman"/>
          <w:sz w:val="24"/>
          <w:szCs w:val="24"/>
        </w:rPr>
        <w:t xml:space="preserve"> is designed to comprehensively explore the data, evaluate key metrics, and implement predictive modelling with rigorous validation protocols.</w:t>
      </w:r>
    </w:p>
    <w:p w14:paraId="2506D596" w14:textId="75FCF92B" w:rsidR="003F2924" w:rsidRPr="003F2924" w:rsidRDefault="003F2924" w:rsidP="003F2924">
      <w:pPr>
        <w:spacing w:line="360" w:lineRule="auto"/>
        <w:jc w:val="both"/>
        <w:rPr>
          <w:rFonts w:ascii="Times New Roman" w:hAnsi="Times New Roman" w:cs="Times New Roman"/>
          <w:b/>
          <w:bCs/>
          <w:sz w:val="24"/>
          <w:szCs w:val="24"/>
        </w:rPr>
      </w:pPr>
      <w:r w:rsidRPr="003F2924">
        <w:rPr>
          <w:rFonts w:ascii="Times New Roman" w:hAnsi="Times New Roman" w:cs="Times New Roman"/>
          <w:b/>
          <w:bCs/>
          <w:sz w:val="24"/>
          <w:szCs w:val="24"/>
        </w:rPr>
        <w:t>2.</w:t>
      </w:r>
      <w:r w:rsidR="00905075">
        <w:rPr>
          <w:rFonts w:ascii="Times New Roman" w:hAnsi="Times New Roman" w:cs="Times New Roman"/>
          <w:b/>
          <w:bCs/>
          <w:sz w:val="24"/>
          <w:szCs w:val="24"/>
        </w:rPr>
        <w:t>1</w:t>
      </w:r>
      <w:r w:rsidRPr="003F2924">
        <w:rPr>
          <w:rFonts w:ascii="Times New Roman" w:hAnsi="Times New Roman" w:cs="Times New Roman"/>
          <w:b/>
          <w:bCs/>
          <w:sz w:val="24"/>
          <w:szCs w:val="24"/>
        </w:rPr>
        <w:t xml:space="preserve"> Exploratory Data Analysis (EDA) and Data Cleaning</w:t>
      </w:r>
    </w:p>
    <w:p w14:paraId="123C9AF6" w14:textId="0E4C7EC2" w:rsidR="003F2924" w:rsidRPr="003F2924" w:rsidRDefault="003F2924" w:rsidP="003F2924">
      <w:pPr>
        <w:spacing w:line="360" w:lineRule="auto"/>
        <w:jc w:val="both"/>
        <w:rPr>
          <w:rFonts w:ascii="Times New Roman" w:hAnsi="Times New Roman" w:cs="Times New Roman"/>
          <w:sz w:val="24"/>
          <w:szCs w:val="24"/>
        </w:rPr>
      </w:pPr>
      <w:r w:rsidRPr="003F2924">
        <w:rPr>
          <w:rFonts w:ascii="Times New Roman" w:hAnsi="Times New Roman" w:cs="Times New Roman"/>
          <w:sz w:val="24"/>
          <w:szCs w:val="24"/>
        </w:rPr>
        <w:t xml:space="preserve">This involved understanding the dataset, identifying potential issues, and preparing the data for </w:t>
      </w:r>
      <w:r w:rsidR="00E93468" w:rsidRPr="003F2924">
        <w:rPr>
          <w:rFonts w:ascii="Times New Roman" w:hAnsi="Times New Roman" w:cs="Times New Roman"/>
          <w:sz w:val="24"/>
          <w:szCs w:val="24"/>
        </w:rPr>
        <w:t>modelling</w:t>
      </w:r>
      <w:r w:rsidRPr="003F2924">
        <w:rPr>
          <w:rFonts w:ascii="Times New Roman" w:hAnsi="Times New Roman" w:cs="Times New Roman"/>
          <w:sz w:val="24"/>
          <w:szCs w:val="24"/>
        </w:rPr>
        <w:t>.</w:t>
      </w:r>
    </w:p>
    <w:p w14:paraId="4BF81419" w14:textId="33B2E2D8" w:rsidR="003F2924" w:rsidRPr="00E93468" w:rsidRDefault="00E93468" w:rsidP="003F2924">
      <w:pPr>
        <w:spacing w:line="360" w:lineRule="auto"/>
        <w:jc w:val="both"/>
        <w:rPr>
          <w:rFonts w:ascii="Times New Roman" w:hAnsi="Times New Roman" w:cs="Times New Roman"/>
          <w:b/>
          <w:bCs/>
          <w:sz w:val="24"/>
          <w:szCs w:val="24"/>
        </w:rPr>
      </w:pPr>
      <w:r w:rsidRPr="00E93468">
        <w:rPr>
          <w:rFonts w:ascii="Times New Roman" w:hAnsi="Times New Roman" w:cs="Times New Roman"/>
          <w:b/>
          <w:bCs/>
          <w:sz w:val="24"/>
          <w:szCs w:val="24"/>
        </w:rPr>
        <w:t>2.</w:t>
      </w:r>
      <w:r w:rsidR="00905075">
        <w:rPr>
          <w:rFonts w:ascii="Times New Roman" w:hAnsi="Times New Roman" w:cs="Times New Roman"/>
          <w:b/>
          <w:bCs/>
          <w:sz w:val="24"/>
          <w:szCs w:val="24"/>
        </w:rPr>
        <w:t>1</w:t>
      </w:r>
      <w:r w:rsidRPr="00E93468">
        <w:rPr>
          <w:rFonts w:ascii="Times New Roman" w:hAnsi="Times New Roman" w:cs="Times New Roman"/>
          <w:b/>
          <w:bCs/>
          <w:sz w:val="24"/>
          <w:szCs w:val="24"/>
        </w:rPr>
        <w:t xml:space="preserve">.1 </w:t>
      </w:r>
      <w:r w:rsidR="003F2924" w:rsidRPr="00E93468">
        <w:rPr>
          <w:rFonts w:ascii="Times New Roman" w:hAnsi="Times New Roman" w:cs="Times New Roman"/>
          <w:b/>
          <w:bCs/>
          <w:sz w:val="24"/>
          <w:szCs w:val="24"/>
        </w:rPr>
        <w:t>Data Quality Assessment &amp; Exploration</w:t>
      </w:r>
    </w:p>
    <w:p w14:paraId="0727E6E4" w14:textId="77777777" w:rsidR="003F2924" w:rsidRPr="00E93468" w:rsidRDefault="003F2924" w:rsidP="00E93468">
      <w:pPr>
        <w:pStyle w:val="ListParagraph"/>
        <w:numPr>
          <w:ilvl w:val="0"/>
          <w:numId w:val="5"/>
        </w:num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Assess Data Structure</w:t>
      </w:r>
      <w:r w:rsidRPr="00E93468">
        <w:rPr>
          <w:rFonts w:ascii="Times New Roman" w:hAnsi="Times New Roman" w:cs="Times New Roman"/>
          <w:sz w:val="24"/>
          <w:szCs w:val="24"/>
        </w:rPr>
        <w:t>: Used methods like .info(), .head(), and .describe() to explore the dataset’s dimensions, data types, and summary statistics.</w:t>
      </w:r>
    </w:p>
    <w:p w14:paraId="20D16A35" w14:textId="77777777" w:rsidR="003F2924" w:rsidRPr="00E93468" w:rsidRDefault="003F2924" w:rsidP="00E93468">
      <w:pPr>
        <w:pStyle w:val="ListParagraph"/>
        <w:numPr>
          <w:ilvl w:val="0"/>
          <w:numId w:val="5"/>
        </w:num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Check Duplicates</w:t>
      </w:r>
      <w:r w:rsidRPr="00E93468">
        <w:rPr>
          <w:rFonts w:ascii="Times New Roman" w:hAnsi="Times New Roman" w:cs="Times New Roman"/>
          <w:sz w:val="24"/>
          <w:szCs w:val="24"/>
        </w:rPr>
        <w:t>: Removed duplicate records to ensure the dataset’s integrity.</w:t>
      </w:r>
    </w:p>
    <w:p w14:paraId="1CE441A2" w14:textId="77777777" w:rsidR="003F2924" w:rsidRPr="00E93468" w:rsidRDefault="003F2924" w:rsidP="00E93468">
      <w:pPr>
        <w:pStyle w:val="ListParagraph"/>
        <w:numPr>
          <w:ilvl w:val="0"/>
          <w:numId w:val="5"/>
        </w:num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Validate Data Consistency</w:t>
      </w:r>
      <w:r w:rsidRPr="00E93468">
        <w:rPr>
          <w:rFonts w:ascii="Times New Roman" w:hAnsi="Times New Roman" w:cs="Times New Roman"/>
          <w:sz w:val="24"/>
          <w:szCs w:val="24"/>
        </w:rPr>
        <w:t>: Confirmed variable values aligned with expected ranges (e.g., ensuring all months in the month column are valid).</w:t>
      </w:r>
    </w:p>
    <w:p w14:paraId="7BB6972D" w14:textId="77777777" w:rsidR="003F2924" w:rsidRPr="00E93468" w:rsidRDefault="003F2924" w:rsidP="00E93468">
      <w:pPr>
        <w:pStyle w:val="ListParagraph"/>
        <w:numPr>
          <w:ilvl w:val="0"/>
          <w:numId w:val="5"/>
        </w:num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Identify Missing Values</w:t>
      </w:r>
      <w:r w:rsidRPr="00E93468">
        <w:rPr>
          <w:rFonts w:ascii="Times New Roman" w:hAnsi="Times New Roman" w:cs="Times New Roman"/>
          <w:sz w:val="24"/>
          <w:szCs w:val="24"/>
        </w:rPr>
        <w:t>: Verified the absence of missing values as indicated in the data description.</w:t>
      </w:r>
    </w:p>
    <w:p w14:paraId="26D28373" w14:textId="74AB0ED2" w:rsidR="003F2924" w:rsidRPr="00E93468" w:rsidRDefault="00E93468" w:rsidP="003F2924">
      <w:pPr>
        <w:spacing w:line="360" w:lineRule="auto"/>
        <w:jc w:val="both"/>
        <w:rPr>
          <w:rFonts w:ascii="Times New Roman" w:hAnsi="Times New Roman" w:cs="Times New Roman"/>
          <w:b/>
          <w:bCs/>
          <w:sz w:val="24"/>
          <w:szCs w:val="24"/>
        </w:rPr>
      </w:pPr>
      <w:r w:rsidRPr="00E93468">
        <w:rPr>
          <w:rFonts w:ascii="Times New Roman" w:hAnsi="Times New Roman" w:cs="Times New Roman"/>
          <w:b/>
          <w:bCs/>
          <w:sz w:val="24"/>
          <w:szCs w:val="24"/>
        </w:rPr>
        <w:t>2.</w:t>
      </w:r>
      <w:r w:rsidR="00905075">
        <w:rPr>
          <w:rFonts w:ascii="Times New Roman" w:hAnsi="Times New Roman" w:cs="Times New Roman"/>
          <w:b/>
          <w:bCs/>
          <w:sz w:val="24"/>
          <w:szCs w:val="24"/>
        </w:rPr>
        <w:t>1</w:t>
      </w:r>
      <w:r w:rsidRPr="00E93468">
        <w:rPr>
          <w:rFonts w:ascii="Times New Roman" w:hAnsi="Times New Roman" w:cs="Times New Roman"/>
          <w:b/>
          <w:bCs/>
          <w:sz w:val="24"/>
          <w:szCs w:val="24"/>
        </w:rPr>
        <w:t xml:space="preserve">.2 </w:t>
      </w:r>
      <w:r w:rsidR="003F2924" w:rsidRPr="00E93468">
        <w:rPr>
          <w:rFonts w:ascii="Times New Roman" w:hAnsi="Times New Roman" w:cs="Times New Roman"/>
          <w:b/>
          <w:bCs/>
          <w:sz w:val="24"/>
          <w:szCs w:val="24"/>
        </w:rPr>
        <w:t>Univariate Analysis</w:t>
      </w:r>
    </w:p>
    <w:p w14:paraId="75098E0B" w14:textId="48805AC0" w:rsidR="003F2924" w:rsidRPr="003F2924" w:rsidRDefault="00E93468" w:rsidP="003F2924">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3F2924" w:rsidRPr="003F2924">
        <w:rPr>
          <w:rFonts w:ascii="Times New Roman" w:hAnsi="Times New Roman" w:cs="Times New Roman"/>
          <w:sz w:val="24"/>
          <w:szCs w:val="24"/>
        </w:rPr>
        <w:t xml:space="preserve">ndividual features </w:t>
      </w:r>
      <w:r>
        <w:rPr>
          <w:rFonts w:ascii="Times New Roman" w:hAnsi="Times New Roman" w:cs="Times New Roman"/>
          <w:sz w:val="24"/>
          <w:szCs w:val="24"/>
        </w:rPr>
        <w:t xml:space="preserve">were analysed </w:t>
      </w:r>
      <w:r w:rsidR="003F2924" w:rsidRPr="003F2924">
        <w:rPr>
          <w:rFonts w:ascii="Times New Roman" w:hAnsi="Times New Roman" w:cs="Times New Roman"/>
          <w:sz w:val="24"/>
          <w:szCs w:val="24"/>
        </w:rPr>
        <w:t xml:space="preserve">through visualizations such as histograms, bar </w:t>
      </w:r>
      <w:r>
        <w:rPr>
          <w:rFonts w:ascii="Times New Roman" w:hAnsi="Times New Roman" w:cs="Times New Roman"/>
          <w:sz w:val="24"/>
          <w:szCs w:val="24"/>
        </w:rPr>
        <w:t>charts</w:t>
      </w:r>
      <w:r w:rsidR="003F2924" w:rsidRPr="003F2924">
        <w:rPr>
          <w:rFonts w:ascii="Times New Roman" w:hAnsi="Times New Roman" w:cs="Times New Roman"/>
          <w:sz w:val="24"/>
          <w:szCs w:val="24"/>
        </w:rPr>
        <w:t>, and box plots to understand their distributions.</w:t>
      </w:r>
    </w:p>
    <w:p w14:paraId="0A9B2FD7" w14:textId="77777777" w:rsidR="003F2924" w:rsidRPr="003F2924" w:rsidRDefault="003F2924" w:rsidP="003F2924">
      <w:p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Example</w:t>
      </w:r>
      <w:r w:rsidRPr="003F2924">
        <w:rPr>
          <w:rFonts w:ascii="Times New Roman" w:hAnsi="Times New Roman" w:cs="Times New Roman"/>
          <w:sz w:val="24"/>
          <w:szCs w:val="24"/>
        </w:rPr>
        <w:t>: Examined the age distribution of clients and the proportion of different job categories.</w:t>
      </w:r>
    </w:p>
    <w:p w14:paraId="7E86F7AF" w14:textId="67936259" w:rsidR="003F2924" w:rsidRPr="00E93468" w:rsidRDefault="00E93468" w:rsidP="003F2924">
      <w:pPr>
        <w:spacing w:line="360" w:lineRule="auto"/>
        <w:jc w:val="both"/>
        <w:rPr>
          <w:rFonts w:ascii="Times New Roman" w:hAnsi="Times New Roman" w:cs="Times New Roman"/>
          <w:b/>
          <w:bCs/>
          <w:sz w:val="24"/>
          <w:szCs w:val="24"/>
        </w:rPr>
      </w:pPr>
      <w:r w:rsidRPr="00E93468">
        <w:rPr>
          <w:rFonts w:ascii="Times New Roman" w:hAnsi="Times New Roman" w:cs="Times New Roman"/>
          <w:b/>
          <w:bCs/>
          <w:sz w:val="24"/>
          <w:szCs w:val="24"/>
        </w:rPr>
        <w:t>2.</w:t>
      </w:r>
      <w:r w:rsidR="00905075">
        <w:rPr>
          <w:rFonts w:ascii="Times New Roman" w:hAnsi="Times New Roman" w:cs="Times New Roman"/>
          <w:b/>
          <w:bCs/>
          <w:sz w:val="24"/>
          <w:szCs w:val="24"/>
        </w:rPr>
        <w:t>1</w:t>
      </w:r>
      <w:r w:rsidRPr="00E93468">
        <w:rPr>
          <w:rFonts w:ascii="Times New Roman" w:hAnsi="Times New Roman" w:cs="Times New Roman"/>
          <w:b/>
          <w:bCs/>
          <w:sz w:val="24"/>
          <w:szCs w:val="24"/>
        </w:rPr>
        <w:t>.3</w:t>
      </w:r>
      <w:r w:rsidR="003F2924" w:rsidRPr="00E93468">
        <w:rPr>
          <w:rFonts w:ascii="Times New Roman" w:hAnsi="Times New Roman" w:cs="Times New Roman"/>
          <w:b/>
          <w:bCs/>
          <w:sz w:val="24"/>
          <w:szCs w:val="24"/>
        </w:rPr>
        <w:t xml:space="preserve"> Bivariate Analysis</w:t>
      </w:r>
    </w:p>
    <w:p w14:paraId="1AD8F7B4" w14:textId="6425C81B" w:rsidR="003F2924" w:rsidRPr="003F2924" w:rsidRDefault="00E93468" w:rsidP="003F2924">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3F2924" w:rsidRPr="003F2924">
        <w:rPr>
          <w:rFonts w:ascii="Times New Roman" w:hAnsi="Times New Roman" w:cs="Times New Roman"/>
          <w:sz w:val="24"/>
          <w:szCs w:val="24"/>
        </w:rPr>
        <w:t xml:space="preserve">elationships between pairs of features </w:t>
      </w:r>
      <w:r>
        <w:rPr>
          <w:rFonts w:ascii="Times New Roman" w:hAnsi="Times New Roman" w:cs="Times New Roman"/>
          <w:sz w:val="24"/>
          <w:szCs w:val="24"/>
        </w:rPr>
        <w:t xml:space="preserve">were explored </w:t>
      </w:r>
      <w:r w:rsidR="003F2924" w:rsidRPr="003F2924">
        <w:rPr>
          <w:rFonts w:ascii="Times New Roman" w:hAnsi="Times New Roman" w:cs="Times New Roman"/>
          <w:sz w:val="24"/>
          <w:szCs w:val="24"/>
        </w:rPr>
        <w:t xml:space="preserve">using bar charts, </w:t>
      </w:r>
      <w:r>
        <w:rPr>
          <w:rFonts w:ascii="Times New Roman" w:hAnsi="Times New Roman" w:cs="Times New Roman"/>
          <w:sz w:val="24"/>
          <w:szCs w:val="24"/>
        </w:rPr>
        <w:t>and</w:t>
      </w:r>
      <w:r w:rsidR="003F2924" w:rsidRPr="003F2924">
        <w:rPr>
          <w:rFonts w:ascii="Times New Roman" w:hAnsi="Times New Roman" w:cs="Times New Roman"/>
          <w:sz w:val="24"/>
          <w:szCs w:val="24"/>
        </w:rPr>
        <w:t xml:space="preserve"> box plots.</w:t>
      </w:r>
    </w:p>
    <w:p w14:paraId="10A36313" w14:textId="77777777" w:rsidR="003F2924" w:rsidRPr="003F2924" w:rsidRDefault="003F2924" w:rsidP="003F2924">
      <w:p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Example</w:t>
      </w:r>
      <w:r w:rsidRPr="003F2924">
        <w:rPr>
          <w:rFonts w:ascii="Times New Roman" w:hAnsi="Times New Roman" w:cs="Times New Roman"/>
          <w:sz w:val="24"/>
          <w:szCs w:val="24"/>
        </w:rPr>
        <w:t>: Investigated how average yearly balance (balance) varied across job types or marital statuses.</w:t>
      </w:r>
    </w:p>
    <w:p w14:paraId="71AB10FC" w14:textId="77777777" w:rsidR="00905075" w:rsidRDefault="00905075" w:rsidP="003F2924">
      <w:pPr>
        <w:spacing w:line="360" w:lineRule="auto"/>
        <w:jc w:val="both"/>
        <w:rPr>
          <w:rFonts w:ascii="Times New Roman" w:hAnsi="Times New Roman" w:cs="Times New Roman"/>
          <w:b/>
          <w:bCs/>
          <w:sz w:val="24"/>
          <w:szCs w:val="24"/>
        </w:rPr>
      </w:pPr>
    </w:p>
    <w:p w14:paraId="7B7BE5BC" w14:textId="77777777" w:rsidR="00905075" w:rsidRDefault="00905075" w:rsidP="003F2924">
      <w:pPr>
        <w:spacing w:line="360" w:lineRule="auto"/>
        <w:jc w:val="both"/>
        <w:rPr>
          <w:rFonts w:ascii="Times New Roman" w:hAnsi="Times New Roman" w:cs="Times New Roman"/>
          <w:b/>
          <w:bCs/>
          <w:sz w:val="24"/>
          <w:szCs w:val="24"/>
        </w:rPr>
      </w:pPr>
    </w:p>
    <w:p w14:paraId="5CF7A90B" w14:textId="77777777" w:rsidR="00905075" w:rsidRDefault="00905075" w:rsidP="003F2924">
      <w:pPr>
        <w:spacing w:line="360" w:lineRule="auto"/>
        <w:jc w:val="both"/>
        <w:rPr>
          <w:rFonts w:ascii="Times New Roman" w:hAnsi="Times New Roman" w:cs="Times New Roman"/>
          <w:b/>
          <w:bCs/>
          <w:sz w:val="24"/>
          <w:szCs w:val="24"/>
        </w:rPr>
      </w:pPr>
    </w:p>
    <w:p w14:paraId="671C8998" w14:textId="5B295D93" w:rsidR="003F2924" w:rsidRPr="00E93468" w:rsidRDefault="00E93468" w:rsidP="003F2924">
      <w:pPr>
        <w:spacing w:line="360" w:lineRule="auto"/>
        <w:jc w:val="both"/>
        <w:rPr>
          <w:rFonts w:ascii="Times New Roman" w:hAnsi="Times New Roman" w:cs="Times New Roman"/>
          <w:b/>
          <w:bCs/>
          <w:sz w:val="24"/>
          <w:szCs w:val="24"/>
        </w:rPr>
      </w:pPr>
      <w:r w:rsidRPr="00E93468">
        <w:rPr>
          <w:rFonts w:ascii="Times New Roman" w:hAnsi="Times New Roman" w:cs="Times New Roman"/>
          <w:b/>
          <w:bCs/>
          <w:sz w:val="24"/>
          <w:szCs w:val="24"/>
        </w:rPr>
        <w:lastRenderedPageBreak/>
        <w:t>2.</w:t>
      </w:r>
      <w:r w:rsidR="00905075">
        <w:rPr>
          <w:rFonts w:ascii="Times New Roman" w:hAnsi="Times New Roman" w:cs="Times New Roman"/>
          <w:b/>
          <w:bCs/>
          <w:sz w:val="24"/>
          <w:szCs w:val="24"/>
        </w:rPr>
        <w:t>1</w:t>
      </w:r>
      <w:r w:rsidRPr="00E93468">
        <w:rPr>
          <w:rFonts w:ascii="Times New Roman" w:hAnsi="Times New Roman" w:cs="Times New Roman"/>
          <w:b/>
          <w:bCs/>
          <w:sz w:val="24"/>
          <w:szCs w:val="24"/>
        </w:rPr>
        <w:t>.4</w:t>
      </w:r>
      <w:r w:rsidR="003F2924" w:rsidRPr="00E93468">
        <w:rPr>
          <w:rFonts w:ascii="Times New Roman" w:hAnsi="Times New Roman" w:cs="Times New Roman"/>
          <w:b/>
          <w:bCs/>
          <w:sz w:val="24"/>
          <w:szCs w:val="24"/>
        </w:rPr>
        <w:t xml:space="preserve"> Multivariate Analysis</w:t>
      </w:r>
    </w:p>
    <w:p w14:paraId="4CD7872D" w14:textId="29B50FA8" w:rsidR="003F2924" w:rsidRPr="003F2924" w:rsidRDefault="00E93468" w:rsidP="003F292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3F2924" w:rsidRPr="003F2924">
        <w:rPr>
          <w:rFonts w:ascii="Times New Roman" w:hAnsi="Times New Roman" w:cs="Times New Roman"/>
          <w:sz w:val="24"/>
          <w:szCs w:val="24"/>
        </w:rPr>
        <w:t xml:space="preserve">omplex interactions between multiple variables </w:t>
      </w:r>
      <w:r>
        <w:rPr>
          <w:rFonts w:ascii="Times New Roman" w:hAnsi="Times New Roman" w:cs="Times New Roman"/>
          <w:sz w:val="24"/>
          <w:szCs w:val="24"/>
        </w:rPr>
        <w:t xml:space="preserve">were analysed </w:t>
      </w:r>
      <w:r w:rsidR="003F2924" w:rsidRPr="003F2924">
        <w:rPr>
          <w:rFonts w:ascii="Times New Roman" w:hAnsi="Times New Roman" w:cs="Times New Roman"/>
          <w:sz w:val="24"/>
          <w:szCs w:val="24"/>
        </w:rPr>
        <w:t>through advanced visualizations, such as heatmaps and pair plots.</w:t>
      </w:r>
    </w:p>
    <w:p w14:paraId="0369A5F7" w14:textId="6CA3622E" w:rsidR="003F2924" w:rsidRPr="003F2924" w:rsidRDefault="003F2924" w:rsidP="003F2924">
      <w:pPr>
        <w:spacing w:line="360" w:lineRule="auto"/>
        <w:jc w:val="both"/>
        <w:rPr>
          <w:rFonts w:ascii="Times New Roman" w:hAnsi="Times New Roman" w:cs="Times New Roman"/>
          <w:sz w:val="24"/>
          <w:szCs w:val="24"/>
        </w:rPr>
      </w:pPr>
      <w:r w:rsidRPr="003F2924">
        <w:rPr>
          <w:rFonts w:ascii="Times New Roman" w:hAnsi="Times New Roman" w:cs="Times New Roman"/>
          <w:sz w:val="24"/>
          <w:szCs w:val="24"/>
        </w:rPr>
        <w:t xml:space="preserve">Example: Evaluated how variables </w:t>
      </w:r>
      <w:r w:rsidR="00E93468">
        <w:rPr>
          <w:rFonts w:ascii="Times New Roman" w:hAnsi="Times New Roman" w:cs="Times New Roman"/>
          <w:sz w:val="24"/>
          <w:szCs w:val="24"/>
        </w:rPr>
        <w:t xml:space="preserve">economic indicators </w:t>
      </w:r>
      <w:r w:rsidRPr="003F2924">
        <w:rPr>
          <w:rFonts w:ascii="Times New Roman" w:hAnsi="Times New Roman" w:cs="Times New Roman"/>
          <w:sz w:val="24"/>
          <w:szCs w:val="24"/>
        </w:rPr>
        <w:t>collectively influenced the target variable (y).</w:t>
      </w:r>
    </w:p>
    <w:p w14:paraId="07109554" w14:textId="02D45F4F" w:rsidR="003F2924" w:rsidRPr="00E93468" w:rsidRDefault="00E93468" w:rsidP="003F2924">
      <w:pPr>
        <w:spacing w:line="360" w:lineRule="auto"/>
        <w:jc w:val="both"/>
        <w:rPr>
          <w:rFonts w:ascii="Times New Roman" w:hAnsi="Times New Roman" w:cs="Times New Roman"/>
          <w:b/>
          <w:bCs/>
          <w:sz w:val="24"/>
          <w:szCs w:val="24"/>
        </w:rPr>
      </w:pPr>
      <w:r w:rsidRPr="00E93468">
        <w:rPr>
          <w:rFonts w:ascii="Times New Roman" w:hAnsi="Times New Roman" w:cs="Times New Roman"/>
          <w:b/>
          <w:bCs/>
          <w:sz w:val="24"/>
          <w:szCs w:val="24"/>
        </w:rPr>
        <w:t>2.</w:t>
      </w:r>
      <w:r w:rsidR="00905075">
        <w:rPr>
          <w:rFonts w:ascii="Times New Roman" w:hAnsi="Times New Roman" w:cs="Times New Roman"/>
          <w:b/>
          <w:bCs/>
          <w:sz w:val="24"/>
          <w:szCs w:val="24"/>
        </w:rPr>
        <w:t>1</w:t>
      </w:r>
      <w:r w:rsidRPr="00E93468">
        <w:rPr>
          <w:rFonts w:ascii="Times New Roman" w:hAnsi="Times New Roman" w:cs="Times New Roman"/>
          <w:b/>
          <w:bCs/>
          <w:sz w:val="24"/>
          <w:szCs w:val="24"/>
        </w:rPr>
        <w:t>.5</w:t>
      </w:r>
      <w:r w:rsidR="003F2924" w:rsidRPr="00E93468">
        <w:rPr>
          <w:rFonts w:ascii="Times New Roman" w:hAnsi="Times New Roman" w:cs="Times New Roman"/>
          <w:b/>
          <w:bCs/>
          <w:sz w:val="24"/>
          <w:szCs w:val="24"/>
        </w:rPr>
        <w:t xml:space="preserve"> Handling Missing Values and Feature Engineering</w:t>
      </w:r>
    </w:p>
    <w:p w14:paraId="223D6B85" w14:textId="77777777" w:rsidR="003F2924" w:rsidRPr="00B53E3D" w:rsidRDefault="003F2924" w:rsidP="00B53E3D">
      <w:pPr>
        <w:pStyle w:val="ListParagraph"/>
        <w:numPr>
          <w:ilvl w:val="0"/>
          <w:numId w:val="6"/>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Verify Completeness</w:t>
      </w:r>
      <w:r w:rsidRPr="00B53E3D">
        <w:rPr>
          <w:rFonts w:ascii="Times New Roman" w:hAnsi="Times New Roman" w:cs="Times New Roman"/>
          <w:sz w:val="24"/>
          <w:szCs w:val="24"/>
        </w:rPr>
        <w:t>: Confirmed no missing values were present in the dataset.</w:t>
      </w:r>
    </w:p>
    <w:p w14:paraId="2952830B" w14:textId="77777777" w:rsidR="003F2924" w:rsidRPr="00B53E3D" w:rsidRDefault="003F2924" w:rsidP="00B53E3D">
      <w:pPr>
        <w:pStyle w:val="ListParagraph"/>
        <w:numPr>
          <w:ilvl w:val="0"/>
          <w:numId w:val="6"/>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Feature Transformation</w:t>
      </w:r>
      <w:r w:rsidRPr="00B53E3D">
        <w:rPr>
          <w:rFonts w:ascii="Times New Roman" w:hAnsi="Times New Roman" w:cs="Times New Roman"/>
          <w:sz w:val="24"/>
          <w:szCs w:val="24"/>
        </w:rPr>
        <w:t>: Encoded categorical variables and normalized numerical variables to improve model performance.</w:t>
      </w:r>
    </w:p>
    <w:p w14:paraId="5D79F989" w14:textId="24BB7245" w:rsidR="003F2924" w:rsidRPr="00B53E3D" w:rsidRDefault="003F2924" w:rsidP="00B53E3D">
      <w:pPr>
        <w:pStyle w:val="ListParagraph"/>
        <w:numPr>
          <w:ilvl w:val="0"/>
          <w:numId w:val="6"/>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Feature Creation</w:t>
      </w:r>
      <w:r w:rsidRPr="00B53E3D">
        <w:rPr>
          <w:rFonts w:ascii="Times New Roman" w:hAnsi="Times New Roman" w:cs="Times New Roman"/>
          <w:sz w:val="24"/>
          <w:szCs w:val="24"/>
        </w:rPr>
        <w:t xml:space="preserve">: Generated new variables to capture additional insights, such as segmenting customers based on </w:t>
      </w:r>
      <w:r w:rsidR="00B53E3D" w:rsidRPr="00B53E3D">
        <w:rPr>
          <w:rFonts w:ascii="Times New Roman" w:hAnsi="Times New Roman" w:cs="Times New Roman"/>
          <w:sz w:val="24"/>
          <w:szCs w:val="24"/>
        </w:rPr>
        <w:t>age</w:t>
      </w:r>
      <w:r w:rsidRPr="00B53E3D">
        <w:rPr>
          <w:rFonts w:ascii="Times New Roman" w:hAnsi="Times New Roman" w:cs="Times New Roman"/>
          <w:sz w:val="24"/>
          <w:szCs w:val="24"/>
        </w:rPr>
        <w:t xml:space="preserve"> or creating a</w:t>
      </w:r>
      <w:r w:rsidR="00B53E3D" w:rsidRPr="00B53E3D">
        <w:rPr>
          <w:rFonts w:ascii="Times New Roman" w:hAnsi="Times New Roman" w:cs="Times New Roman"/>
          <w:sz w:val="24"/>
          <w:szCs w:val="24"/>
        </w:rPr>
        <w:t>n economic sentiment index (ESI) by aggregating key economic indicators.</w:t>
      </w:r>
    </w:p>
    <w:p w14:paraId="2B66F3FB" w14:textId="78B7C769" w:rsidR="003F2924" w:rsidRPr="00B53E3D" w:rsidRDefault="00B53E3D" w:rsidP="003F2924">
      <w:pPr>
        <w:spacing w:line="360" w:lineRule="auto"/>
        <w:jc w:val="both"/>
        <w:rPr>
          <w:rFonts w:ascii="Times New Roman" w:hAnsi="Times New Roman" w:cs="Times New Roman"/>
          <w:b/>
          <w:bCs/>
          <w:sz w:val="24"/>
          <w:szCs w:val="24"/>
        </w:rPr>
      </w:pPr>
      <w:r w:rsidRPr="00B53E3D">
        <w:rPr>
          <w:rFonts w:ascii="Times New Roman" w:hAnsi="Times New Roman" w:cs="Times New Roman"/>
          <w:b/>
          <w:bCs/>
          <w:sz w:val="24"/>
          <w:szCs w:val="24"/>
        </w:rPr>
        <w:t>2.</w:t>
      </w:r>
      <w:r w:rsidR="00905075">
        <w:rPr>
          <w:rFonts w:ascii="Times New Roman" w:hAnsi="Times New Roman" w:cs="Times New Roman"/>
          <w:b/>
          <w:bCs/>
          <w:sz w:val="24"/>
          <w:szCs w:val="24"/>
        </w:rPr>
        <w:t>1</w:t>
      </w:r>
      <w:r w:rsidRPr="00B53E3D">
        <w:rPr>
          <w:rFonts w:ascii="Times New Roman" w:hAnsi="Times New Roman" w:cs="Times New Roman"/>
          <w:b/>
          <w:bCs/>
          <w:sz w:val="24"/>
          <w:szCs w:val="24"/>
        </w:rPr>
        <w:t>.6</w:t>
      </w:r>
      <w:r w:rsidR="003F2924" w:rsidRPr="00B53E3D">
        <w:rPr>
          <w:rFonts w:ascii="Times New Roman" w:hAnsi="Times New Roman" w:cs="Times New Roman"/>
          <w:b/>
          <w:bCs/>
          <w:sz w:val="24"/>
          <w:szCs w:val="24"/>
        </w:rPr>
        <w:t xml:space="preserve"> Key Insights &amp; Integration into Applications</w:t>
      </w:r>
    </w:p>
    <w:p w14:paraId="27AABDA6" w14:textId="68241FF9" w:rsidR="003F2924" w:rsidRPr="00B53E3D" w:rsidRDefault="003F2924" w:rsidP="00B53E3D">
      <w:pPr>
        <w:pStyle w:val="ListParagraph"/>
        <w:numPr>
          <w:ilvl w:val="0"/>
          <w:numId w:val="7"/>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Hypothesis Validation</w:t>
      </w:r>
      <w:r w:rsidRPr="00B53E3D">
        <w:rPr>
          <w:rFonts w:ascii="Times New Roman" w:hAnsi="Times New Roman" w:cs="Times New Roman"/>
          <w:sz w:val="24"/>
          <w:szCs w:val="24"/>
        </w:rPr>
        <w:t xml:space="preserve">: Applied statistical tests (e.g., correlation analysis, Chi-square tests) to </w:t>
      </w:r>
      <w:r w:rsidR="00B53E3D" w:rsidRPr="00B53E3D">
        <w:rPr>
          <w:rFonts w:ascii="Times New Roman" w:hAnsi="Times New Roman" w:cs="Times New Roman"/>
          <w:sz w:val="24"/>
          <w:szCs w:val="24"/>
        </w:rPr>
        <w:t>confirm</w:t>
      </w:r>
      <w:r w:rsidRPr="00B53E3D">
        <w:rPr>
          <w:rFonts w:ascii="Times New Roman" w:hAnsi="Times New Roman" w:cs="Times New Roman"/>
          <w:sz w:val="24"/>
          <w:szCs w:val="24"/>
        </w:rPr>
        <w:t xml:space="preserve"> assumptions about customer </w:t>
      </w:r>
      <w:r w:rsidR="00B53E3D" w:rsidRPr="00B53E3D">
        <w:rPr>
          <w:rFonts w:ascii="Times New Roman" w:hAnsi="Times New Roman" w:cs="Times New Roman"/>
          <w:sz w:val="24"/>
          <w:szCs w:val="24"/>
        </w:rPr>
        <w:t>behaviour</w:t>
      </w:r>
      <w:r w:rsidRPr="00B53E3D">
        <w:rPr>
          <w:rFonts w:ascii="Times New Roman" w:hAnsi="Times New Roman" w:cs="Times New Roman"/>
          <w:sz w:val="24"/>
          <w:szCs w:val="24"/>
        </w:rPr>
        <w:t>.</w:t>
      </w:r>
    </w:p>
    <w:p w14:paraId="5C3A5E7F" w14:textId="77777777" w:rsidR="003F2924" w:rsidRPr="00B53E3D" w:rsidRDefault="003F2924" w:rsidP="00B53E3D">
      <w:pPr>
        <w:pStyle w:val="ListParagraph"/>
        <w:numPr>
          <w:ilvl w:val="0"/>
          <w:numId w:val="7"/>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Extract Insights</w:t>
      </w:r>
      <w:r w:rsidRPr="00B53E3D">
        <w:rPr>
          <w:rFonts w:ascii="Times New Roman" w:hAnsi="Times New Roman" w:cs="Times New Roman"/>
          <w:sz w:val="24"/>
          <w:szCs w:val="24"/>
        </w:rPr>
        <w:t>: Highlighted significant factors influencing subscription outcomes, such as correlations between call duration and successful subscriptions.</w:t>
      </w:r>
    </w:p>
    <w:p w14:paraId="7D83B9D0" w14:textId="46481C22" w:rsidR="003F2924" w:rsidRDefault="003F2924" w:rsidP="00B53E3D">
      <w:pPr>
        <w:pStyle w:val="ListParagraph"/>
        <w:numPr>
          <w:ilvl w:val="0"/>
          <w:numId w:val="7"/>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Interactive Dashboards</w:t>
      </w:r>
      <w:r w:rsidRPr="00B53E3D">
        <w:rPr>
          <w:rFonts w:ascii="Times New Roman" w:hAnsi="Times New Roman" w:cs="Times New Roman"/>
          <w:sz w:val="24"/>
          <w:szCs w:val="24"/>
        </w:rPr>
        <w:t>: Developed dynamic visualizations using Plotly and Streamlit for effective stakeholder engagement and interactive exploration of findings.</w:t>
      </w:r>
    </w:p>
    <w:p w14:paraId="7EA6DB93" w14:textId="77777777" w:rsidR="00905075" w:rsidRDefault="00905075" w:rsidP="00905075">
      <w:pPr>
        <w:spacing w:line="360" w:lineRule="auto"/>
        <w:jc w:val="both"/>
        <w:rPr>
          <w:rFonts w:ascii="Times New Roman" w:hAnsi="Times New Roman" w:cs="Times New Roman"/>
          <w:b/>
          <w:bCs/>
          <w:sz w:val="24"/>
          <w:szCs w:val="24"/>
        </w:rPr>
      </w:pPr>
    </w:p>
    <w:p w14:paraId="637E8E6C" w14:textId="27405733" w:rsidR="00905075" w:rsidRPr="00BA762D" w:rsidRDefault="00905075" w:rsidP="00905075">
      <w:pPr>
        <w:spacing w:line="360" w:lineRule="auto"/>
        <w:jc w:val="both"/>
        <w:rPr>
          <w:rFonts w:ascii="Times New Roman" w:hAnsi="Times New Roman" w:cs="Times New Roman"/>
          <w:b/>
          <w:bCs/>
          <w:sz w:val="24"/>
          <w:szCs w:val="24"/>
        </w:rPr>
      </w:pPr>
      <w:r w:rsidRPr="00BA762D">
        <w:rPr>
          <w:rFonts w:ascii="Times New Roman" w:hAnsi="Times New Roman" w:cs="Times New Roman"/>
          <w:b/>
          <w:bCs/>
          <w:sz w:val="24"/>
          <w:szCs w:val="24"/>
        </w:rPr>
        <w:t>2.</w:t>
      </w:r>
      <w:r>
        <w:rPr>
          <w:rFonts w:ascii="Times New Roman" w:hAnsi="Times New Roman" w:cs="Times New Roman"/>
          <w:b/>
          <w:bCs/>
          <w:sz w:val="24"/>
          <w:szCs w:val="24"/>
        </w:rPr>
        <w:t>2</w:t>
      </w:r>
      <w:r w:rsidRPr="00BA762D">
        <w:rPr>
          <w:rFonts w:ascii="Times New Roman" w:hAnsi="Times New Roman" w:cs="Times New Roman"/>
          <w:b/>
          <w:bCs/>
          <w:sz w:val="24"/>
          <w:szCs w:val="24"/>
        </w:rPr>
        <w:t xml:space="preserve"> Key Metrics and Success Criteria</w:t>
      </w:r>
      <w:r>
        <w:rPr>
          <w:rFonts w:ascii="Times New Roman" w:hAnsi="Times New Roman" w:cs="Times New Roman"/>
          <w:b/>
          <w:bCs/>
          <w:sz w:val="24"/>
          <w:szCs w:val="24"/>
        </w:rPr>
        <w:t xml:space="preserve"> for Modelling and Evaluation</w:t>
      </w:r>
    </w:p>
    <w:p w14:paraId="092ABEFF" w14:textId="77777777" w:rsidR="00905075" w:rsidRPr="00BA762D" w:rsidRDefault="00905075" w:rsidP="0090507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BA762D">
        <w:rPr>
          <w:rFonts w:ascii="Times New Roman" w:hAnsi="Times New Roman" w:cs="Times New Roman"/>
          <w:sz w:val="24"/>
          <w:szCs w:val="24"/>
        </w:rPr>
        <w:t>he following metrics and benchmarks were established</w:t>
      </w:r>
      <w:r>
        <w:rPr>
          <w:rFonts w:ascii="Times New Roman" w:hAnsi="Times New Roman" w:cs="Times New Roman"/>
          <w:sz w:val="24"/>
          <w:szCs w:val="24"/>
        </w:rPr>
        <w:t xml:space="preserve"> t</w:t>
      </w:r>
      <w:r w:rsidRPr="00BA762D">
        <w:rPr>
          <w:rFonts w:ascii="Times New Roman" w:hAnsi="Times New Roman" w:cs="Times New Roman"/>
          <w:sz w:val="24"/>
          <w:szCs w:val="24"/>
        </w:rPr>
        <w:t>o measure success and guide the model development process</w:t>
      </w:r>
      <w:r>
        <w:rPr>
          <w:rFonts w:ascii="Times New Roman" w:hAnsi="Times New Roman" w:cs="Times New Roman"/>
          <w:sz w:val="24"/>
          <w:szCs w:val="24"/>
        </w:rPr>
        <w:t>:</w:t>
      </w:r>
    </w:p>
    <w:p w14:paraId="47EE04DE" w14:textId="77777777" w:rsidR="00905075" w:rsidRPr="00BA762D" w:rsidRDefault="00905075" w:rsidP="00905075">
      <w:pPr>
        <w:pStyle w:val="ListParagraph"/>
        <w:numPr>
          <w:ilvl w:val="0"/>
          <w:numId w:val="4"/>
        </w:numPr>
        <w:spacing w:line="360" w:lineRule="auto"/>
        <w:jc w:val="both"/>
        <w:rPr>
          <w:rFonts w:ascii="Times New Roman" w:hAnsi="Times New Roman" w:cs="Times New Roman"/>
          <w:sz w:val="24"/>
          <w:szCs w:val="24"/>
        </w:rPr>
      </w:pPr>
      <w:r w:rsidRPr="00BA762D">
        <w:rPr>
          <w:rFonts w:ascii="Times New Roman" w:hAnsi="Times New Roman" w:cs="Times New Roman"/>
          <w:b/>
          <w:bCs/>
          <w:sz w:val="24"/>
          <w:szCs w:val="24"/>
        </w:rPr>
        <w:t>Model Accuracy</w:t>
      </w:r>
      <w:r w:rsidRPr="00BA762D">
        <w:rPr>
          <w:rFonts w:ascii="Times New Roman" w:hAnsi="Times New Roman" w:cs="Times New Roman"/>
          <w:sz w:val="24"/>
          <w:szCs w:val="24"/>
        </w:rPr>
        <w:t>: A minimum accuracy of 85% on balanced data to ensure the model performs well overall.</w:t>
      </w:r>
    </w:p>
    <w:p w14:paraId="113D9663" w14:textId="77777777" w:rsidR="00905075" w:rsidRPr="00BA762D" w:rsidRDefault="00905075" w:rsidP="00905075">
      <w:pPr>
        <w:pStyle w:val="ListParagraph"/>
        <w:numPr>
          <w:ilvl w:val="0"/>
          <w:numId w:val="4"/>
        </w:numPr>
        <w:spacing w:line="360" w:lineRule="auto"/>
        <w:jc w:val="both"/>
        <w:rPr>
          <w:rFonts w:ascii="Times New Roman" w:hAnsi="Times New Roman" w:cs="Times New Roman"/>
          <w:sz w:val="24"/>
          <w:szCs w:val="24"/>
        </w:rPr>
      </w:pPr>
      <w:r w:rsidRPr="00BA762D">
        <w:rPr>
          <w:rFonts w:ascii="Times New Roman" w:hAnsi="Times New Roman" w:cs="Times New Roman"/>
          <w:b/>
          <w:bCs/>
          <w:sz w:val="24"/>
          <w:szCs w:val="24"/>
        </w:rPr>
        <w:t>F1 Score</w:t>
      </w:r>
      <w:r w:rsidRPr="00BA762D">
        <w:rPr>
          <w:rFonts w:ascii="Times New Roman" w:hAnsi="Times New Roman" w:cs="Times New Roman"/>
          <w:sz w:val="24"/>
          <w:szCs w:val="24"/>
        </w:rPr>
        <w:t>: A target F1 score of &gt; 80% to maintain a balance between precision and recall, crucial for subscription prediction.</w:t>
      </w:r>
    </w:p>
    <w:p w14:paraId="02BF105C" w14:textId="77777777" w:rsidR="00905075" w:rsidRPr="00BA762D" w:rsidRDefault="00905075" w:rsidP="00905075">
      <w:pPr>
        <w:pStyle w:val="ListParagraph"/>
        <w:numPr>
          <w:ilvl w:val="0"/>
          <w:numId w:val="4"/>
        </w:numPr>
        <w:spacing w:line="360" w:lineRule="auto"/>
        <w:jc w:val="both"/>
        <w:rPr>
          <w:rFonts w:ascii="Times New Roman" w:hAnsi="Times New Roman" w:cs="Times New Roman"/>
          <w:sz w:val="24"/>
          <w:szCs w:val="24"/>
        </w:rPr>
      </w:pPr>
      <w:r w:rsidRPr="00BA762D">
        <w:rPr>
          <w:rFonts w:ascii="Times New Roman" w:hAnsi="Times New Roman" w:cs="Times New Roman"/>
          <w:b/>
          <w:bCs/>
          <w:sz w:val="24"/>
          <w:szCs w:val="24"/>
        </w:rPr>
        <w:t>ROC-AUC Score</w:t>
      </w:r>
      <w:r w:rsidRPr="00BA762D">
        <w:rPr>
          <w:rFonts w:ascii="Times New Roman" w:hAnsi="Times New Roman" w:cs="Times New Roman"/>
          <w:sz w:val="24"/>
          <w:szCs w:val="24"/>
        </w:rPr>
        <w:t>: An ideal score of 80% to evaluate the model's ability to generalize across various thresholds.</w:t>
      </w:r>
    </w:p>
    <w:p w14:paraId="76E35C54" w14:textId="77777777" w:rsidR="00905075" w:rsidRPr="00BA762D" w:rsidRDefault="00905075" w:rsidP="00905075">
      <w:pPr>
        <w:pStyle w:val="ListParagraph"/>
        <w:numPr>
          <w:ilvl w:val="0"/>
          <w:numId w:val="4"/>
        </w:numPr>
        <w:spacing w:line="360" w:lineRule="auto"/>
        <w:jc w:val="both"/>
        <w:rPr>
          <w:rFonts w:ascii="Times New Roman" w:hAnsi="Times New Roman" w:cs="Times New Roman"/>
          <w:sz w:val="24"/>
          <w:szCs w:val="24"/>
        </w:rPr>
      </w:pPr>
      <w:r w:rsidRPr="00BA762D">
        <w:rPr>
          <w:rFonts w:ascii="Times New Roman" w:hAnsi="Times New Roman" w:cs="Times New Roman"/>
          <w:b/>
          <w:bCs/>
          <w:sz w:val="24"/>
          <w:szCs w:val="24"/>
        </w:rPr>
        <w:lastRenderedPageBreak/>
        <w:t>Baseline Models</w:t>
      </w:r>
      <w:r w:rsidRPr="00BA762D">
        <w:rPr>
          <w:rFonts w:ascii="Times New Roman" w:hAnsi="Times New Roman" w:cs="Times New Roman"/>
          <w:sz w:val="24"/>
          <w:szCs w:val="24"/>
        </w:rPr>
        <w:t>: At least four baseline models are implemented for performance comparison.</w:t>
      </w:r>
    </w:p>
    <w:p w14:paraId="0B5A0A97" w14:textId="77777777" w:rsidR="00905075" w:rsidRDefault="00905075" w:rsidP="00905075">
      <w:pPr>
        <w:pStyle w:val="ListParagraph"/>
        <w:numPr>
          <w:ilvl w:val="0"/>
          <w:numId w:val="4"/>
        </w:numPr>
        <w:spacing w:line="360" w:lineRule="auto"/>
        <w:jc w:val="both"/>
        <w:rPr>
          <w:rFonts w:ascii="Times New Roman" w:hAnsi="Times New Roman" w:cs="Times New Roman"/>
          <w:sz w:val="24"/>
          <w:szCs w:val="24"/>
        </w:rPr>
      </w:pPr>
      <w:r w:rsidRPr="00BA762D">
        <w:rPr>
          <w:rFonts w:ascii="Times New Roman" w:hAnsi="Times New Roman" w:cs="Times New Roman"/>
          <w:b/>
          <w:bCs/>
          <w:sz w:val="24"/>
          <w:szCs w:val="24"/>
        </w:rPr>
        <w:t>Hyperparameter Tuning</w:t>
      </w:r>
      <w:r w:rsidRPr="00BA762D">
        <w:rPr>
          <w:rFonts w:ascii="Times New Roman" w:hAnsi="Times New Roman" w:cs="Times New Roman"/>
          <w:sz w:val="24"/>
          <w:szCs w:val="24"/>
        </w:rPr>
        <w:t>: Conducted only for baseline models that exceed their F1 score expectations to avoid unnecessary computation.</w:t>
      </w:r>
    </w:p>
    <w:p w14:paraId="6603690C" w14:textId="77777777" w:rsidR="00905075" w:rsidRPr="00905075" w:rsidRDefault="00905075" w:rsidP="00905075">
      <w:pPr>
        <w:spacing w:line="360" w:lineRule="auto"/>
        <w:ind w:left="360"/>
        <w:jc w:val="both"/>
        <w:rPr>
          <w:rFonts w:ascii="Times New Roman" w:hAnsi="Times New Roman" w:cs="Times New Roman"/>
          <w:sz w:val="24"/>
          <w:szCs w:val="24"/>
        </w:rPr>
      </w:pPr>
    </w:p>
    <w:p w14:paraId="0B1B61A8" w14:textId="31ED96DF" w:rsidR="00905075" w:rsidRPr="00905075" w:rsidRDefault="00905075" w:rsidP="00905075">
      <w:pPr>
        <w:spacing w:line="360" w:lineRule="auto"/>
        <w:jc w:val="both"/>
        <w:rPr>
          <w:rFonts w:ascii="Times New Roman" w:hAnsi="Times New Roman" w:cs="Times New Roman"/>
          <w:b/>
          <w:bCs/>
          <w:sz w:val="24"/>
          <w:szCs w:val="24"/>
        </w:rPr>
      </w:pPr>
      <w:r w:rsidRPr="00905075">
        <w:rPr>
          <w:rFonts w:ascii="Times New Roman" w:hAnsi="Times New Roman" w:cs="Times New Roman"/>
          <w:b/>
          <w:bCs/>
          <w:sz w:val="24"/>
          <w:szCs w:val="24"/>
        </w:rPr>
        <w:t>2.3 Application Development Workflow</w:t>
      </w:r>
    </w:p>
    <w:p w14:paraId="347E2081" w14:textId="4F4D088F" w:rsidR="00905075" w:rsidRPr="00905075" w:rsidRDefault="00905075" w:rsidP="00905075">
      <w:pPr>
        <w:spacing w:line="360" w:lineRule="auto"/>
        <w:jc w:val="both"/>
        <w:rPr>
          <w:rFonts w:ascii="Times New Roman" w:hAnsi="Times New Roman" w:cs="Times New Roman"/>
          <w:sz w:val="24"/>
          <w:szCs w:val="24"/>
        </w:rPr>
      </w:pPr>
      <w:r w:rsidRPr="00905075">
        <w:rPr>
          <w:rFonts w:ascii="Times New Roman" w:hAnsi="Times New Roman" w:cs="Times New Roman"/>
          <w:b/>
          <w:bCs/>
          <w:sz w:val="24"/>
          <w:szCs w:val="24"/>
        </w:rPr>
        <w:t>2.3.1 Local Development</w:t>
      </w:r>
    </w:p>
    <w:p w14:paraId="65B1D0B9" w14:textId="06A62E38" w:rsidR="00905075" w:rsidRPr="00905075" w:rsidRDefault="00905075" w:rsidP="00905075">
      <w:pPr>
        <w:pStyle w:val="ListParagraph"/>
        <w:numPr>
          <w:ilvl w:val="0"/>
          <w:numId w:val="9"/>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Develop and test Streamlit app locally.</w:t>
      </w:r>
    </w:p>
    <w:p w14:paraId="71A13D91" w14:textId="4EC3B68C" w:rsidR="00905075" w:rsidRPr="00905075" w:rsidRDefault="00905075" w:rsidP="00905075">
      <w:pPr>
        <w:pStyle w:val="ListParagraph"/>
        <w:numPr>
          <w:ilvl w:val="0"/>
          <w:numId w:val="9"/>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Ensure that all features work as expected.</w:t>
      </w:r>
    </w:p>
    <w:p w14:paraId="51C3E740" w14:textId="1914642C" w:rsidR="00905075" w:rsidRPr="00905075" w:rsidRDefault="00905075" w:rsidP="00905075">
      <w:pPr>
        <w:pStyle w:val="ListParagraph"/>
        <w:numPr>
          <w:ilvl w:val="0"/>
          <w:numId w:val="9"/>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Fix any bugs or issues that arise during development.</w:t>
      </w:r>
    </w:p>
    <w:p w14:paraId="638B5A97" w14:textId="594E3F13" w:rsidR="00905075" w:rsidRPr="00905075" w:rsidRDefault="00905075" w:rsidP="00905075">
      <w:pPr>
        <w:spacing w:line="360" w:lineRule="auto"/>
        <w:jc w:val="both"/>
        <w:rPr>
          <w:rFonts w:ascii="Times New Roman" w:hAnsi="Times New Roman" w:cs="Times New Roman"/>
          <w:sz w:val="24"/>
          <w:szCs w:val="24"/>
        </w:rPr>
      </w:pPr>
      <w:r w:rsidRPr="00905075">
        <w:rPr>
          <w:rFonts w:ascii="Times New Roman" w:hAnsi="Times New Roman" w:cs="Times New Roman"/>
          <w:b/>
          <w:bCs/>
          <w:sz w:val="24"/>
          <w:szCs w:val="24"/>
        </w:rPr>
        <w:t>2.3.2 Containerization</w:t>
      </w:r>
    </w:p>
    <w:p w14:paraId="741F329C" w14:textId="607F9A33" w:rsidR="00905075" w:rsidRPr="00905075" w:rsidRDefault="00905075" w:rsidP="00905075">
      <w:pPr>
        <w:pStyle w:val="ListParagraph"/>
        <w:numPr>
          <w:ilvl w:val="0"/>
          <w:numId w:val="10"/>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Create a `Dockerfile` to define app’s environment and dependencies.</w:t>
      </w:r>
    </w:p>
    <w:p w14:paraId="6BE5901E" w14:textId="0400E876" w:rsidR="00905075" w:rsidRPr="00905075" w:rsidRDefault="00905075" w:rsidP="00905075">
      <w:pPr>
        <w:pStyle w:val="ListParagraph"/>
        <w:numPr>
          <w:ilvl w:val="0"/>
          <w:numId w:val="10"/>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Build the Docker image and test it locally to ensure that it works in the containerized environment.</w:t>
      </w:r>
    </w:p>
    <w:p w14:paraId="60D6BC11" w14:textId="6D06B1CB" w:rsidR="00905075" w:rsidRPr="00905075" w:rsidRDefault="00905075" w:rsidP="00905075">
      <w:pPr>
        <w:pStyle w:val="ListParagraph"/>
        <w:numPr>
          <w:ilvl w:val="0"/>
          <w:numId w:val="10"/>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Use Docker Compose if needed to manage complex setups with multiple services.</w:t>
      </w:r>
    </w:p>
    <w:p w14:paraId="28F9CB0B" w14:textId="5D973B5D" w:rsidR="00905075" w:rsidRPr="00905075" w:rsidRDefault="00905075" w:rsidP="00905075">
      <w:pPr>
        <w:spacing w:line="360" w:lineRule="auto"/>
        <w:jc w:val="both"/>
        <w:rPr>
          <w:rFonts w:ascii="Times New Roman" w:hAnsi="Times New Roman" w:cs="Times New Roman"/>
          <w:sz w:val="24"/>
          <w:szCs w:val="24"/>
        </w:rPr>
      </w:pPr>
      <w:r w:rsidRPr="00905075">
        <w:rPr>
          <w:rFonts w:ascii="Times New Roman" w:hAnsi="Times New Roman" w:cs="Times New Roman"/>
          <w:b/>
          <w:bCs/>
          <w:sz w:val="24"/>
          <w:szCs w:val="24"/>
        </w:rPr>
        <w:t>2.3.3 Deployment</w:t>
      </w:r>
    </w:p>
    <w:p w14:paraId="11EF29EF" w14:textId="1646F530" w:rsidR="00905075" w:rsidRPr="00905075" w:rsidRDefault="00905075" w:rsidP="00905075">
      <w:pPr>
        <w:pStyle w:val="ListParagraph"/>
        <w:numPr>
          <w:ilvl w:val="0"/>
          <w:numId w:val="11"/>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Push the Docker image to a container registry (e.g., Docker Hub).</w:t>
      </w:r>
    </w:p>
    <w:p w14:paraId="1F286D80" w14:textId="0FFBBDA4" w:rsidR="00905075" w:rsidRPr="00905075" w:rsidRDefault="00905075" w:rsidP="00905075">
      <w:pPr>
        <w:pStyle w:val="ListParagraph"/>
        <w:numPr>
          <w:ilvl w:val="0"/>
          <w:numId w:val="11"/>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Deploy the containerized app to a production environment or cloud service.</w:t>
      </w:r>
    </w:p>
    <w:p w14:paraId="6CFD7966" w14:textId="73F6ED0F" w:rsidR="00905075" w:rsidRPr="00905075" w:rsidRDefault="00905075" w:rsidP="00905075">
      <w:pPr>
        <w:spacing w:line="360" w:lineRule="auto"/>
        <w:jc w:val="both"/>
        <w:rPr>
          <w:rFonts w:ascii="Times New Roman" w:hAnsi="Times New Roman" w:cs="Times New Roman"/>
          <w:b/>
          <w:bCs/>
          <w:sz w:val="24"/>
          <w:szCs w:val="24"/>
        </w:rPr>
      </w:pPr>
      <w:r w:rsidRPr="00905075">
        <w:rPr>
          <w:rFonts w:ascii="Times New Roman" w:hAnsi="Times New Roman" w:cs="Times New Roman"/>
          <w:b/>
          <w:bCs/>
          <w:sz w:val="24"/>
          <w:szCs w:val="24"/>
        </w:rPr>
        <w:t>2.3.4 Testing</w:t>
      </w:r>
    </w:p>
    <w:p w14:paraId="0051F708" w14:textId="5E39638E" w:rsidR="00905075" w:rsidRPr="00905075" w:rsidRDefault="00905075" w:rsidP="00905075">
      <w:pPr>
        <w:pStyle w:val="ListParagraph"/>
        <w:numPr>
          <w:ilvl w:val="0"/>
          <w:numId w:val="12"/>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Test the containerized app in staging or a test environment to ensure it behaves as expected before production deployment.</w:t>
      </w:r>
    </w:p>
    <w:p w14:paraId="26B17E34" w14:textId="77777777" w:rsidR="00905075" w:rsidRDefault="00905075" w:rsidP="00B53E3D">
      <w:pPr>
        <w:spacing w:line="360" w:lineRule="auto"/>
        <w:jc w:val="both"/>
        <w:rPr>
          <w:rFonts w:ascii="Times New Roman" w:hAnsi="Times New Roman" w:cs="Times New Roman"/>
          <w:b/>
          <w:bCs/>
          <w:sz w:val="24"/>
          <w:szCs w:val="24"/>
        </w:rPr>
      </w:pPr>
    </w:p>
    <w:p w14:paraId="6BFB60CA" w14:textId="77777777" w:rsidR="00905075" w:rsidRDefault="00905075" w:rsidP="00B53E3D">
      <w:pPr>
        <w:spacing w:line="360" w:lineRule="auto"/>
        <w:jc w:val="both"/>
        <w:rPr>
          <w:rFonts w:ascii="Times New Roman" w:hAnsi="Times New Roman" w:cs="Times New Roman"/>
          <w:b/>
          <w:bCs/>
          <w:sz w:val="24"/>
          <w:szCs w:val="24"/>
        </w:rPr>
      </w:pPr>
    </w:p>
    <w:p w14:paraId="4F90ED17" w14:textId="77777777" w:rsidR="00905075" w:rsidRDefault="00905075" w:rsidP="00B53E3D">
      <w:pPr>
        <w:spacing w:line="360" w:lineRule="auto"/>
        <w:jc w:val="both"/>
        <w:rPr>
          <w:rFonts w:ascii="Times New Roman" w:hAnsi="Times New Roman" w:cs="Times New Roman"/>
          <w:b/>
          <w:bCs/>
          <w:sz w:val="24"/>
          <w:szCs w:val="24"/>
        </w:rPr>
      </w:pPr>
    </w:p>
    <w:p w14:paraId="2541C9E4" w14:textId="77777777" w:rsidR="00905075" w:rsidRDefault="00905075" w:rsidP="00B53E3D">
      <w:pPr>
        <w:spacing w:line="360" w:lineRule="auto"/>
        <w:jc w:val="both"/>
        <w:rPr>
          <w:rFonts w:ascii="Times New Roman" w:hAnsi="Times New Roman" w:cs="Times New Roman"/>
          <w:b/>
          <w:bCs/>
          <w:sz w:val="24"/>
          <w:szCs w:val="24"/>
        </w:rPr>
      </w:pPr>
    </w:p>
    <w:p w14:paraId="3C0A5762" w14:textId="77777777" w:rsidR="00905075" w:rsidRDefault="00905075" w:rsidP="00B53E3D">
      <w:pPr>
        <w:spacing w:line="360" w:lineRule="auto"/>
        <w:jc w:val="both"/>
        <w:rPr>
          <w:rFonts w:ascii="Times New Roman" w:hAnsi="Times New Roman" w:cs="Times New Roman"/>
          <w:b/>
          <w:bCs/>
          <w:sz w:val="24"/>
          <w:szCs w:val="24"/>
        </w:rPr>
      </w:pPr>
    </w:p>
    <w:p w14:paraId="3A2410D8" w14:textId="77777777" w:rsidR="00905075" w:rsidRDefault="00905075" w:rsidP="00B53E3D">
      <w:pPr>
        <w:spacing w:line="360" w:lineRule="auto"/>
        <w:jc w:val="both"/>
        <w:rPr>
          <w:rFonts w:ascii="Times New Roman" w:hAnsi="Times New Roman" w:cs="Times New Roman"/>
          <w:b/>
          <w:bCs/>
          <w:sz w:val="24"/>
          <w:szCs w:val="24"/>
        </w:rPr>
      </w:pPr>
    </w:p>
    <w:p w14:paraId="791605F4" w14:textId="73C726B0" w:rsidR="00B53E3D" w:rsidRDefault="00B53E3D" w:rsidP="00B53E3D">
      <w:pPr>
        <w:spacing w:line="360" w:lineRule="auto"/>
        <w:jc w:val="both"/>
        <w:rPr>
          <w:rFonts w:ascii="Times New Roman" w:hAnsi="Times New Roman" w:cs="Times New Roman"/>
          <w:b/>
          <w:bCs/>
          <w:sz w:val="24"/>
          <w:szCs w:val="24"/>
        </w:rPr>
      </w:pPr>
      <w:r w:rsidRPr="00B53E3D">
        <w:rPr>
          <w:rFonts w:ascii="Times New Roman" w:hAnsi="Times New Roman" w:cs="Times New Roman"/>
          <w:b/>
          <w:bCs/>
          <w:sz w:val="24"/>
          <w:szCs w:val="24"/>
        </w:rPr>
        <w:lastRenderedPageBreak/>
        <w:t>2.</w:t>
      </w:r>
      <w:r w:rsidR="00905075">
        <w:rPr>
          <w:rFonts w:ascii="Times New Roman" w:hAnsi="Times New Roman" w:cs="Times New Roman"/>
          <w:b/>
          <w:bCs/>
          <w:sz w:val="24"/>
          <w:szCs w:val="24"/>
        </w:rPr>
        <w:t>4</w:t>
      </w:r>
      <w:r w:rsidRPr="00B53E3D">
        <w:rPr>
          <w:rFonts w:ascii="Times New Roman" w:hAnsi="Times New Roman" w:cs="Times New Roman"/>
          <w:b/>
          <w:bCs/>
          <w:sz w:val="24"/>
          <w:szCs w:val="24"/>
        </w:rPr>
        <w:t xml:space="preserve"> Protocol for Replication</w:t>
      </w:r>
    </w:p>
    <w:p w14:paraId="346BD1D6" w14:textId="77777777" w:rsidR="00085598" w:rsidRDefault="00085598" w:rsidP="003457CE">
      <w:pPr>
        <w:keepNext/>
        <w:spacing w:line="360" w:lineRule="auto"/>
        <w:jc w:val="center"/>
      </w:pPr>
      <w:r w:rsidRPr="00085598">
        <w:rPr>
          <w:rFonts w:ascii="Times New Roman" w:hAnsi="Times New Roman" w:cs="Times New Roman"/>
          <w:b/>
          <w:bCs/>
          <w:noProof/>
          <w:sz w:val="24"/>
          <w:szCs w:val="24"/>
        </w:rPr>
        <w:drawing>
          <wp:inline distT="0" distB="0" distL="0" distR="0" wp14:anchorId="102D28BA" wp14:editId="5EEA4BED">
            <wp:extent cx="5330850" cy="3925788"/>
            <wp:effectExtent l="0" t="0" r="0" b="0"/>
            <wp:docPr id="46521033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0338" name=""/>
                    <pic:cNvPicPr/>
                  </pic:nvPicPr>
                  <pic:blipFill rotWithShape="1">
                    <a:blip r:embed="rId8">
                      <a:extLst>
                        <a:ext uri="{96DAC541-7B7A-43D3-8B79-37D633B846F1}">
                          <asvg:svgBlip xmlns:asvg="http://schemas.microsoft.com/office/drawing/2016/SVG/main" r:embed="rId9"/>
                        </a:ext>
                      </a:extLst>
                    </a:blip>
                    <a:srcRect t="5003"/>
                    <a:stretch/>
                  </pic:blipFill>
                  <pic:spPr bwMode="auto">
                    <a:xfrm>
                      <a:off x="0" y="0"/>
                      <a:ext cx="5343330" cy="3934979"/>
                    </a:xfrm>
                    <a:prstGeom prst="rect">
                      <a:avLst/>
                    </a:prstGeom>
                    <a:ln>
                      <a:noFill/>
                    </a:ln>
                    <a:extLst>
                      <a:ext uri="{53640926-AAD7-44D8-BBD7-CCE9431645EC}">
                        <a14:shadowObscured xmlns:a14="http://schemas.microsoft.com/office/drawing/2010/main"/>
                      </a:ext>
                    </a:extLst>
                  </pic:spPr>
                </pic:pic>
              </a:graphicData>
            </a:graphic>
          </wp:inline>
        </w:drawing>
      </w:r>
    </w:p>
    <w:p w14:paraId="6733908E" w14:textId="1590FEBB" w:rsidR="00DA2A21" w:rsidRDefault="00085598" w:rsidP="00DA2A21">
      <w:pPr>
        <w:pStyle w:val="Caption"/>
        <w:jc w:val="both"/>
        <w:rPr>
          <w:rFonts w:ascii="Times New Roman" w:hAnsi="Times New Roman" w:cs="Times New Roman"/>
          <w:b/>
          <w:bCs/>
          <w:i w:val="0"/>
          <w:iCs w:val="0"/>
          <w:color w:val="auto"/>
          <w:sz w:val="20"/>
          <w:szCs w:val="20"/>
        </w:rPr>
      </w:pPr>
      <w:r w:rsidRPr="00DA2A21">
        <w:rPr>
          <w:rFonts w:ascii="Times New Roman" w:hAnsi="Times New Roman" w:cs="Times New Roman"/>
          <w:b/>
          <w:bCs/>
          <w:i w:val="0"/>
          <w:iCs w:val="0"/>
          <w:color w:val="auto"/>
          <w:sz w:val="20"/>
          <w:szCs w:val="20"/>
        </w:rPr>
        <w:t xml:space="preserve">Figure </w:t>
      </w:r>
      <w:r w:rsidRPr="00DA2A21">
        <w:rPr>
          <w:rFonts w:ascii="Times New Roman" w:hAnsi="Times New Roman" w:cs="Times New Roman"/>
          <w:b/>
          <w:bCs/>
          <w:i w:val="0"/>
          <w:iCs w:val="0"/>
          <w:color w:val="auto"/>
          <w:sz w:val="20"/>
          <w:szCs w:val="20"/>
        </w:rPr>
        <w:fldChar w:fldCharType="begin"/>
      </w:r>
      <w:r w:rsidRPr="00DA2A21">
        <w:rPr>
          <w:rFonts w:ascii="Times New Roman" w:hAnsi="Times New Roman" w:cs="Times New Roman"/>
          <w:b/>
          <w:bCs/>
          <w:i w:val="0"/>
          <w:iCs w:val="0"/>
          <w:color w:val="auto"/>
          <w:sz w:val="20"/>
          <w:szCs w:val="20"/>
        </w:rPr>
        <w:instrText xml:space="preserve"> SEQ Figure \* ARABIC </w:instrText>
      </w:r>
      <w:r w:rsidRPr="00DA2A21">
        <w:rPr>
          <w:rFonts w:ascii="Times New Roman" w:hAnsi="Times New Roman" w:cs="Times New Roman"/>
          <w:b/>
          <w:bCs/>
          <w:i w:val="0"/>
          <w:iCs w:val="0"/>
          <w:color w:val="auto"/>
          <w:sz w:val="20"/>
          <w:szCs w:val="20"/>
        </w:rPr>
        <w:fldChar w:fldCharType="separate"/>
      </w:r>
      <w:r w:rsidR="00174739">
        <w:rPr>
          <w:rFonts w:ascii="Times New Roman" w:hAnsi="Times New Roman" w:cs="Times New Roman"/>
          <w:b/>
          <w:bCs/>
          <w:i w:val="0"/>
          <w:iCs w:val="0"/>
          <w:noProof/>
          <w:color w:val="auto"/>
          <w:sz w:val="20"/>
          <w:szCs w:val="20"/>
        </w:rPr>
        <w:t>2</w:t>
      </w:r>
      <w:r w:rsidRPr="00DA2A21">
        <w:rPr>
          <w:rFonts w:ascii="Times New Roman" w:hAnsi="Times New Roman" w:cs="Times New Roman"/>
          <w:b/>
          <w:bCs/>
          <w:i w:val="0"/>
          <w:iCs w:val="0"/>
          <w:color w:val="auto"/>
          <w:sz w:val="20"/>
          <w:szCs w:val="20"/>
        </w:rPr>
        <w:fldChar w:fldCharType="end"/>
      </w:r>
      <w:r w:rsidRPr="00DA2A21">
        <w:rPr>
          <w:rFonts w:ascii="Times New Roman" w:hAnsi="Times New Roman" w:cs="Times New Roman"/>
          <w:b/>
          <w:bCs/>
          <w:i w:val="0"/>
          <w:iCs w:val="0"/>
          <w:color w:val="auto"/>
          <w:sz w:val="20"/>
          <w:szCs w:val="20"/>
        </w:rPr>
        <w:t>. Project Workflow for Bank Term Deposit Analysis and Development of Prediction Tool</w:t>
      </w:r>
    </w:p>
    <w:p w14:paraId="258C67A8" w14:textId="77777777" w:rsidR="00DA2A21" w:rsidRPr="00DA2A21" w:rsidRDefault="00DA2A21" w:rsidP="00DA2A21"/>
    <w:p w14:paraId="6D1B1F6E"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Project Setup</w:t>
      </w:r>
      <w:r w:rsidRPr="00B53E3D">
        <w:rPr>
          <w:rFonts w:ascii="Times New Roman" w:hAnsi="Times New Roman" w:cs="Times New Roman"/>
          <w:sz w:val="24"/>
          <w:szCs w:val="24"/>
        </w:rPr>
        <w:t>: Establish a reproducible environment and import essential libraries.</w:t>
      </w:r>
    </w:p>
    <w:p w14:paraId="4491A922"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Data Preparation</w:t>
      </w:r>
      <w:r w:rsidRPr="00B53E3D">
        <w:rPr>
          <w:rFonts w:ascii="Times New Roman" w:hAnsi="Times New Roman" w:cs="Times New Roman"/>
          <w:sz w:val="24"/>
          <w:szCs w:val="24"/>
        </w:rPr>
        <w:t>: Collect and validate the dataset, ensuring no duplicates or missing values.</w:t>
      </w:r>
    </w:p>
    <w:p w14:paraId="23126607"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EDA</w:t>
      </w:r>
      <w:r w:rsidRPr="00B53E3D">
        <w:rPr>
          <w:rFonts w:ascii="Times New Roman" w:hAnsi="Times New Roman" w:cs="Times New Roman"/>
          <w:sz w:val="24"/>
          <w:szCs w:val="24"/>
        </w:rPr>
        <w:t>: Perform univariate, bivariate, and multivariate analyses to uncover key insights and relationships between features.</w:t>
      </w:r>
    </w:p>
    <w:p w14:paraId="13E0EADE"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Feature Engineering</w:t>
      </w:r>
      <w:r w:rsidRPr="00B53E3D">
        <w:rPr>
          <w:rFonts w:ascii="Times New Roman" w:hAnsi="Times New Roman" w:cs="Times New Roman"/>
          <w:sz w:val="24"/>
          <w:szCs w:val="24"/>
        </w:rPr>
        <w:t>: Transform and create variables to enhance model performance.</w:t>
      </w:r>
    </w:p>
    <w:p w14:paraId="369F15B3"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Baseline Models</w:t>
      </w:r>
      <w:r w:rsidRPr="00B53E3D">
        <w:rPr>
          <w:rFonts w:ascii="Times New Roman" w:hAnsi="Times New Roman" w:cs="Times New Roman"/>
          <w:sz w:val="24"/>
          <w:szCs w:val="24"/>
        </w:rPr>
        <w:t>: Implement at least four baseline models and evaluate them against predefined metrics.</w:t>
      </w:r>
    </w:p>
    <w:p w14:paraId="10103FB5"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Hyperparameter Tuning</w:t>
      </w:r>
      <w:r w:rsidRPr="00B53E3D">
        <w:rPr>
          <w:rFonts w:ascii="Times New Roman" w:hAnsi="Times New Roman" w:cs="Times New Roman"/>
          <w:sz w:val="24"/>
          <w:szCs w:val="24"/>
        </w:rPr>
        <w:t>: Fine-tune only models that meet or exceed the F1 score target for optimization.</w:t>
      </w:r>
    </w:p>
    <w:p w14:paraId="5A68C7C3"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Validation</w:t>
      </w:r>
      <w:r w:rsidRPr="00B53E3D">
        <w:rPr>
          <w:rFonts w:ascii="Times New Roman" w:hAnsi="Times New Roman" w:cs="Times New Roman"/>
          <w:sz w:val="24"/>
          <w:szCs w:val="24"/>
        </w:rPr>
        <w:t>: Measure model performance using accuracy, F1 score, and ROC-AUC to ensure generalizability.</w:t>
      </w:r>
    </w:p>
    <w:p w14:paraId="0DAF64FA" w14:textId="00C468D9"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Deployment</w:t>
      </w:r>
      <w:r w:rsidRPr="00B53E3D">
        <w:rPr>
          <w:rFonts w:ascii="Times New Roman" w:hAnsi="Times New Roman" w:cs="Times New Roman"/>
          <w:sz w:val="24"/>
          <w:szCs w:val="24"/>
        </w:rPr>
        <w:t>: Integrate insights and predictive capabilities into actionable tools for marketing optimization.</w:t>
      </w:r>
    </w:p>
    <w:sectPr w:rsidR="00B53E3D" w:rsidRPr="00B53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30A9"/>
    <w:multiLevelType w:val="hybridMultilevel"/>
    <w:tmpl w:val="E160D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2D0F02"/>
    <w:multiLevelType w:val="hybridMultilevel"/>
    <w:tmpl w:val="4322D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A33360"/>
    <w:multiLevelType w:val="hybridMultilevel"/>
    <w:tmpl w:val="1318DA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564F0E"/>
    <w:multiLevelType w:val="hybridMultilevel"/>
    <w:tmpl w:val="37D43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023C7A"/>
    <w:multiLevelType w:val="hybridMultilevel"/>
    <w:tmpl w:val="C72C5F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EC7A9F"/>
    <w:multiLevelType w:val="hybridMultilevel"/>
    <w:tmpl w:val="0B6CB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D81A9B"/>
    <w:multiLevelType w:val="hybridMultilevel"/>
    <w:tmpl w:val="80ACE67C"/>
    <w:lvl w:ilvl="0" w:tplc="2000000F">
      <w:start w:val="1"/>
      <w:numFmt w:val="decimal"/>
      <w:lvlText w:val="%1."/>
      <w:lvlJc w:val="left"/>
      <w:pPr>
        <w:ind w:left="720" w:hanging="360"/>
      </w:pPr>
      <w:rPr>
        <w:rFonts w:hint="default"/>
      </w:rPr>
    </w:lvl>
    <w:lvl w:ilvl="1" w:tplc="20000001">
      <w:start w:val="1"/>
      <w:numFmt w:val="bullet"/>
      <w:lvlText w:val=""/>
      <w:lvlJc w:val="left"/>
      <w:pPr>
        <w:ind w:left="720" w:hanging="360"/>
      </w:pPr>
      <w:rPr>
        <w:rFonts w:ascii="Symbol" w:hAnsi="Symbol"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1E04600"/>
    <w:multiLevelType w:val="hybridMultilevel"/>
    <w:tmpl w:val="5442C6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221135"/>
    <w:multiLevelType w:val="hybridMultilevel"/>
    <w:tmpl w:val="E3FE3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710A46"/>
    <w:multiLevelType w:val="hybridMultilevel"/>
    <w:tmpl w:val="214239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9BF09A3"/>
    <w:multiLevelType w:val="hybridMultilevel"/>
    <w:tmpl w:val="ECEA8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9B43E35"/>
    <w:multiLevelType w:val="hybridMultilevel"/>
    <w:tmpl w:val="0470C0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38885530">
    <w:abstractNumId w:val="9"/>
  </w:num>
  <w:num w:numId="2" w16cid:durableId="1124347540">
    <w:abstractNumId w:val="2"/>
  </w:num>
  <w:num w:numId="3" w16cid:durableId="375473601">
    <w:abstractNumId w:val="6"/>
  </w:num>
  <w:num w:numId="4" w16cid:durableId="2016640885">
    <w:abstractNumId w:val="11"/>
  </w:num>
  <w:num w:numId="5" w16cid:durableId="1060666836">
    <w:abstractNumId w:val="1"/>
  </w:num>
  <w:num w:numId="6" w16cid:durableId="475953175">
    <w:abstractNumId w:val="8"/>
  </w:num>
  <w:num w:numId="7" w16cid:durableId="511408779">
    <w:abstractNumId w:val="10"/>
  </w:num>
  <w:num w:numId="8" w16cid:durableId="1100955246">
    <w:abstractNumId w:val="7"/>
  </w:num>
  <w:num w:numId="9" w16cid:durableId="937517880">
    <w:abstractNumId w:val="4"/>
  </w:num>
  <w:num w:numId="10" w16cid:durableId="1012924890">
    <w:abstractNumId w:val="5"/>
  </w:num>
  <w:num w:numId="11" w16cid:durableId="403063365">
    <w:abstractNumId w:val="0"/>
  </w:num>
  <w:num w:numId="12" w16cid:durableId="612635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8F"/>
    <w:rsid w:val="00085598"/>
    <w:rsid w:val="001336B6"/>
    <w:rsid w:val="00160D00"/>
    <w:rsid w:val="00174739"/>
    <w:rsid w:val="001A601B"/>
    <w:rsid w:val="001B6C83"/>
    <w:rsid w:val="00222546"/>
    <w:rsid w:val="00222F7F"/>
    <w:rsid w:val="00234784"/>
    <w:rsid w:val="002D51B3"/>
    <w:rsid w:val="00337912"/>
    <w:rsid w:val="003457CE"/>
    <w:rsid w:val="00382853"/>
    <w:rsid w:val="003B77D8"/>
    <w:rsid w:val="003C197D"/>
    <w:rsid w:val="003D0A1D"/>
    <w:rsid w:val="003F2924"/>
    <w:rsid w:val="0056560A"/>
    <w:rsid w:val="005C7188"/>
    <w:rsid w:val="005D6F45"/>
    <w:rsid w:val="00660AE9"/>
    <w:rsid w:val="006C05E6"/>
    <w:rsid w:val="00774A8F"/>
    <w:rsid w:val="007F1FC4"/>
    <w:rsid w:val="00827F19"/>
    <w:rsid w:val="00830BD9"/>
    <w:rsid w:val="00875D26"/>
    <w:rsid w:val="008918EE"/>
    <w:rsid w:val="00905075"/>
    <w:rsid w:val="0095070C"/>
    <w:rsid w:val="00A019AC"/>
    <w:rsid w:val="00A60455"/>
    <w:rsid w:val="00B334F1"/>
    <w:rsid w:val="00B50C64"/>
    <w:rsid w:val="00B53E3D"/>
    <w:rsid w:val="00B96835"/>
    <w:rsid w:val="00BA762D"/>
    <w:rsid w:val="00C012C3"/>
    <w:rsid w:val="00C731BA"/>
    <w:rsid w:val="00CE6F18"/>
    <w:rsid w:val="00DA2A21"/>
    <w:rsid w:val="00E845D6"/>
    <w:rsid w:val="00E93468"/>
    <w:rsid w:val="00FB1C2E"/>
    <w:rsid w:val="00FF3DB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CE89"/>
  <w15:chartTrackingRefBased/>
  <w15:docId w15:val="{2E086864-28B1-4836-AC6E-0DB5AA93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BD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784"/>
    <w:rPr>
      <w:color w:val="0563C1" w:themeColor="hyperlink"/>
      <w:u w:val="single"/>
    </w:rPr>
  </w:style>
  <w:style w:type="character" w:styleId="UnresolvedMention">
    <w:name w:val="Unresolved Mention"/>
    <w:basedOn w:val="DefaultParagraphFont"/>
    <w:uiPriority w:val="99"/>
    <w:semiHidden/>
    <w:unhideWhenUsed/>
    <w:rsid w:val="00234784"/>
    <w:rPr>
      <w:color w:val="605E5C"/>
      <w:shd w:val="clear" w:color="auto" w:fill="E1DFDD"/>
    </w:rPr>
  </w:style>
  <w:style w:type="character" w:styleId="FollowedHyperlink">
    <w:name w:val="FollowedHyperlink"/>
    <w:basedOn w:val="DefaultParagraphFont"/>
    <w:uiPriority w:val="99"/>
    <w:semiHidden/>
    <w:unhideWhenUsed/>
    <w:rsid w:val="00660AE9"/>
    <w:rPr>
      <w:color w:val="954F72" w:themeColor="followedHyperlink"/>
      <w:u w:val="single"/>
    </w:rPr>
  </w:style>
  <w:style w:type="paragraph" w:styleId="ListParagraph">
    <w:name w:val="List Paragraph"/>
    <w:basedOn w:val="Normal"/>
    <w:uiPriority w:val="34"/>
    <w:qFormat/>
    <w:rsid w:val="001B6C83"/>
    <w:pPr>
      <w:ind w:left="720"/>
      <w:contextualSpacing/>
    </w:pPr>
  </w:style>
  <w:style w:type="paragraph" w:styleId="Caption">
    <w:name w:val="caption"/>
    <w:basedOn w:val="Normal"/>
    <w:next w:val="Normal"/>
    <w:uiPriority w:val="35"/>
    <w:unhideWhenUsed/>
    <w:qFormat/>
    <w:rsid w:val="000855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37352">
      <w:bodyDiv w:val="1"/>
      <w:marLeft w:val="0"/>
      <w:marRight w:val="0"/>
      <w:marTop w:val="0"/>
      <w:marBottom w:val="0"/>
      <w:divBdr>
        <w:top w:val="none" w:sz="0" w:space="0" w:color="auto"/>
        <w:left w:val="none" w:sz="0" w:space="0" w:color="auto"/>
        <w:bottom w:val="none" w:sz="0" w:space="0" w:color="auto"/>
        <w:right w:val="none" w:sz="0" w:space="0" w:color="auto"/>
      </w:divBdr>
    </w:div>
    <w:div w:id="1185678378">
      <w:bodyDiv w:val="1"/>
      <w:marLeft w:val="0"/>
      <w:marRight w:val="0"/>
      <w:marTop w:val="0"/>
      <w:marBottom w:val="0"/>
      <w:divBdr>
        <w:top w:val="none" w:sz="0" w:space="0" w:color="auto"/>
        <w:left w:val="none" w:sz="0" w:space="0" w:color="auto"/>
        <w:bottom w:val="none" w:sz="0" w:space="0" w:color="auto"/>
        <w:right w:val="none" w:sz="0" w:space="0" w:color="auto"/>
      </w:divBdr>
    </w:div>
    <w:div w:id="1500388486">
      <w:bodyDiv w:val="1"/>
      <w:marLeft w:val="0"/>
      <w:marRight w:val="0"/>
      <w:marTop w:val="0"/>
      <w:marBottom w:val="0"/>
      <w:divBdr>
        <w:top w:val="none" w:sz="0" w:space="0" w:color="auto"/>
        <w:left w:val="none" w:sz="0" w:space="0" w:color="auto"/>
        <w:bottom w:val="none" w:sz="0" w:space="0" w:color="auto"/>
        <w:right w:val="none" w:sz="0" w:space="0" w:color="auto"/>
      </w:divBdr>
    </w:div>
    <w:div w:id="1598489633">
      <w:bodyDiv w:val="1"/>
      <w:marLeft w:val="0"/>
      <w:marRight w:val="0"/>
      <w:marTop w:val="0"/>
      <w:marBottom w:val="0"/>
      <w:divBdr>
        <w:top w:val="none" w:sz="0" w:space="0" w:color="auto"/>
        <w:left w:val="none" w:sz="0" w:space="0" w:color="auto"/>
        <w:bottom w:val="none" w:sz="0" w:space="0" w:color="auto"/>
        <w:right w:val="none" w:sz="0" w:space="0" w:color="auto"/>
      </w:divBdr>
    </w:div>
    <w:div w:id="1905021799">
      <w:bodyDiv w:val="1"/>
      <w:marLeft w:val="0"/>
      <w:marRight w:val="0"/>
      <w:marTop w:val="0"/>
      <w:marBottom w:val="0"/>
      <w:divBdr>
        <w:top w:val="none" w:sz="0" w:space="0" w:color="auto"/>
        <w:left w:val="none" w:sz="0" w:space="0" w:color="auto"/>
        <w:bottom w:val="none" w:sz="0" w:space="0" w:color="auto"/>
        <w:right w:val="none" w:sz="0" w:space="0" w:color="auto"/>
      </w:divBdr>
    </w:div>
    <w:div w:id="20168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conomicsobservatory.com/why-did-the-global-financial-crisis-of-2007-09-hap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8</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Nfayem Imoro</dc:creator>
  <cp:keywords/>
  <dc:description/>
  <cp:lastModifiedBy>Nfayem Imoro</cp:lastModifiedBy>
  <cp:revision>24</cp:revision>
  <dcterms:created xsi:type="dcterms:W3CDTF">2024-06-09T18:08:00Z</dcterms:created>
  <dcterms:modified xsi:type="dcterms:W3CDTF">2024-12-06T19:44:00Z</dcterms:modified>
</cp:coreProperties>
</file>