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C99" w:rsidRDefault="00895C99">
      <w:pPr>
        <w:jc w:val="center"/>
        <w:rPr>
          <w:sz w:val="52"/>
          <w:szCs w:val="52"/>
        </w:rPr>
      </w:pPr>
    </w:p>
    <w:p w:rsidR="00895C99" w:rsidRDefault="0085400D">
      <w:pPr>
        <w:jc w:val="center"/>
        <w:rPr>
          <w:sz w:val="52"/>
          <w:szCs w:val="52"/>
        </w:rPr>
      </w:pPr>
      <w:proofErr w:type="gramStart"/>
      <w:r>
        <w:rPr>
          <w:rFonts w:hint="eastAsia"/>
          <w:sz w:val="52"/>
          <w:szCs w:val="52"/>
        </w:rPr>
        <w:t>腕尚乐淘</w:t>
      </w:r>
      <w:proofErr w:type="gramEnd"/>
      <w:r>
        <w:rPr>
          <w:rFonts w:hint="eastAsia"/>
          <w:sz w:val="52"/>
          <w:szCs w:val="52"/>
        </w:rPr>
        <w:t>系统项目建议书</w:t>
      </w:r>
    </w:p>
    <w:p w:rsidR="00895C99" w:rsidRDefault="00895C99">
      <w:pPr>
        <w:jc w:val="center"/>
        <w:rPr>
          <w:sz w:val="52"/>
          <w:szCs w:val="52"/>
        </w:rPr>
      </w:pPr>
    </w:p>
    <w:p w:rsidR="00895C99" w:rsidRDefault="00895C99">
      <w:pPr>
        <w:jc w:val="center"/>
        <w:rPr>
          <w:sz w:val="52"/>
          <w:szCs w:val="52"/>
        </w:rPr>
      </w:pPr>
    </w:p>
    <w:p w:rsidR="00895C99" w:rsidRDefault="00895C99">
      <w:pPr>
        <w:jc w:val="center"/>
        <w:rPr>
          <w:sz w:val="52"/>
          <w:szCs w:val="52"/>
        </w:rPr>
      </w:pPr>
    </w:p>
    <w:p w:rsidR="00895C99" w:rsidRDefault="00895C99">
      <w:pPr>
        <w:jc w:val="center"/>
        <w:rPr>
          <w:sz w:val="52"/>
          <w:szCs w:val="52"/>
        </w:rPr>
        <w:sectPr w:rsidR="00895C99">
          <w:pgSz w:w="11906" w:h="16838"/>
          <w:pgMar w:top="1440" w:right="1800" w:bottom="1440" w:left="1800" w:header="851" w:footer="992" w:gutter="0"/>
          <w:cols w:space="425"/>
          <w:docGrid w:type="lines" w:linePitch="312"/>
        </w:sectPr>
      </w:pPr>
    </w:p>
    <w:p w:rsidR="00895C99" w:rsidRDefault="0085400D">
      <w:pPr>
        <w:numPr>
          <w:ilvl w:val="0"/>
          <w:numId w:val="1"/>
        </w:numPr>
        <w:rPr>
          <w:sz w:val="28"/>
          <w:szCs w:val="28"/>
        </w:rPr>
      </w:pPr>
      <w:r>
        <w:rPr>
          <w:rFonts w:hint="eastAsia"/>
          <w:sz w:val="28"/>
          <w:szCs w:val="28"/>
        </w:rPr>
        <w:lastRenderedPageBreak/>
        <w:t>背景介绍</w:t>
      </w:r>
    </w:p>
    <w:p w:rsidR="00895C99" w:rsidRDefault="00895C99">
      <w:pPr>
        <w:ind w:firstLine="420"/>
        <w:rPr>
          <w:sz w:val="24"/>
        </w:rPr>
      </w:pPr>
    </w:p>
    <w:p w:rsidR="00895C99" w:rsidRDefault="0085400D">
      <w:pPr>
        <w:ind w:firstLine="420"/>
        <w:rPr>
          <w:sz w:val="24"/>
        </w:rPr>
      </w:pPr>
      <w:r>
        <w:rPr>
          <w:rFonts w:hint="eastAsia"/>
          <w:sz w:val="24"/>
        </w:rPr>
        <w:t>随着互联网和移动互联网终端的大范围普及，线上购物已经成为当下主流的消费模式，可是在迅速发展的同时，也曝露出很多的问题，</w:t>
      </w:r>
      <w:proofErr w:type="gramStart"/>
      <w:r>
        <w:rPr>
          <w:rFonts w:hint="eastAsia"/>
          <w:sz w:val="24"/>
        </w:rPr>
        <w:t>传统电</w:t>
      </w:r>
      <w:proofErr w:type="gramEnd"/>
      <w:r>
        <w:rPr>
          <w:rFonts w:hint="eastAsia"/>
          <w:sz w:val="24"/>
        </w:rPr>
        <w:t>商发展的“天花板”已经依稀可见，究其根本原因：传统的线上电商从诞生之日起就存在着难以补平的明显短板，线上购物的体验始终不及线下购物是不争的事实。在对于电商企业而言，唯有变革才有出路。</w:t>
      </w:r>
    </w:p>
    <w:p w:rsidR="00895C99" w:rsidRDefault="0085400D">
      <w:pPr>
        <w:ind w:firstLine="420"/>
        <w:rPr>
          <w:sz w:val="24"/>
        </w:rPr>
      </w:pPr>
      <w:r>
        <w:rPr>
          <w:rFonts w:hint="eastAsia"/>
          <w:sz w:val="24"/>
        </w:rPr>
        <w:t>针对这些问题，社会各界纷纷着手开始探索新形势下的销售模式，</w:t>
      </w:r>
      <w:r>
        <w:rPr>
          <w:rFonts w:hint="eastAsia"/>
          <w:sz w:val="24"/>
        </w:rPr>
        <w:t>2016 </w:t>
      </w:r>
      <w:r>
        <w:rPr>
          <w:rFonts w:hint="eastAsia"/>
          <w:sz w:val="24"/>
        </w:rPr>
        <w:t>年</w:t>
      </w:r>
      <w:r>
        <w:rPr>
          <w:rFonts w:hint="eastAsia"/>
          <w:sz w:val="24"/>
        </w:rPr>
        <w:t>11</w:t>
      </w:r>
      <w:r>
        <w:rPr>
          <w:rFonts w:hint="eastAsia"/>
          <w:sz w:val="24"/>
        </w:rPr>
        <w:t>月</w:t>
      </w:r>
      <w:r>
        <w:rPr>
          <w:rFonts w:hint="eastAsia"/>
          <w:sz w:val="24"/>
        </w:rPr>
        <w:t>11</w:t>
      </w:r>
      <w:r>
        <w:rPr>
          <w:rFonts w:hint="eastAsia"/>
          <w:sz w:val="24"/>
        </w:rPr>
        <w:t>日，国务院办公厅印发《关于推动实体零售创新转型的意见》，明确了推动我国实体零售创新转型的指导思想和基本原则。同时，在调整商业结构、创新发展方式、促进跨界融合、优化发展环境、强化政策支持等方面</w:t>
      </w:r>
      <w:proofErr w:type="gramStart"/>
      <w:r>
        <w:rPr>
          <w:rFonts w:hint="eastAsia"/>
          <w:sz w:val="24"/>
        </w:rPr>
        <w:t>作出</w:t>
      </w:r>
      <w:proofErr w:type="gramEnd"/>
      <w:r>
        <w:rPr>
          <w:rFonts w:hint="eastAsia"/>
          <w:sz w:val="24"/>
        </w:rPr>
        <w:t>具体部署。《意见》在</w:t>
      </w:r>
      <w:proofErr w:type="gramStart"/>
      <w:r>
        <w:rPr>
          <w:rFonts w:hint="eastAsia"/>
          <w:sz w:val="24"/>
        </w:rPr>
        <w:t>促进线</w:t>
      </w:r>
      <w:proofErr w:type="gramEnd"/>
      <w:r>
        <w:rPr>
          <w:rFonts w:hint="eastAsia"/>
          <w:sz w:val="24"/>
        </w:rPr>
        <w:t>上线下融合的问题上强调：“建立适应融合发展的标准规范、竞争规则，引导实体零售企业逐步提高信息化水平，将线下物流、服务、体验等优势与线上商流、资金流、信息流融合，拓展智能化、网络化的全渠道布局。在国家政策的引领下，</w:t>
      </w:r>
      <w:r>
        <w:rPr>
          <w:rFonts w:hint="eastAsia"/>
          <w:sz w:val="24"/>
        </w:rPr>
        <w:t>电子商业模式及市场结构慢慢在发生变革，依托于传统商业模式以及旧电子商业模式发展至今的当下的电子商业模式在技术的先进发展的牵动下，也进入了模式结构前进发展和优化的瓶颈。因此，技术引领商业模式发展的方法已不能满足商业模式发展的要求，需要通过发现现有商业模式中的冲突问题，明确市场关系矛盾，言明其发展前进对于技术的诉求，通过商业模式的发展来释放技术。</w:t>
      </w:r>
    </w:p>
    <w:p w:rsidR="00895C99" w:rsidRDefault="00895C99">
      <w:pPr>
        <w:ind w:firstLine="420"/>
        <w:rPr>
          <w:sz w:val="24"/>
        </w:rPr>
      </w:pPr>
    </w:p>
    <w:p w:rsidR="00895C99" w:rsidRDefault="0085400D">
      <w:pPr>
        <w:numPr>
          <w:ilvl w:val="0"/>
          <w:numId w:val="1"/>
        </w:numPr>
        <w:rPr>
          <w:sz w:val="28"/>
          <w:szCs w:val="28"/>
        </w:rPr>
      </w:pPr>
      <w:r>
        <w:rPr>
          <w:rFonts w:hint="eastAsia"/>
          <w:sz w:val="28"/>
          <w:szCs w:val="28"/>
        </w:rPr>
        <w:t>项目的意义和必要性</w:t>
      </w:r>
    </w:p>
    <w:p w:rsidR="00895C99" w:rsidRDefault="0085400D">
      <w:pPr>
        <w:ind w:firstLineChars="200" w:firstLine="480"/>
        <w:rPr>
          <w:sz w:val="24"/>
        </w:rPr>
      </w:pPr>
      <w:r>
        <w:rPr>
          <w:rFonts w:hint="eastAsia"/>
          <w:sz w:val="24"/>
        </w:rPr>
        <w:t>基于对新型销售模式的探索，我们分析出新型销售模式应该是分地域的模式，并且它将传统线</w:t>
      </w:r>
      <w:proofErr w:type="gramStart"/>
      <w:r>
        <w:rPr>
          <w:rFonts w:hint="eastAsia"/>
          <w:sz w:val="24"/>
        </w:rPr>
        <w:t>上模式</w:t>
      </w:r>
      <w:proofErr w:type="gramEnd"/>
      <w:r>
        <w:rPr>
          <w:rFonts w:hint="eastAsia"/>
          <w:sz w:val="24"/>
        </w:rPr>
        <w:t>原有的消费者、商家还有隐形的供应商变为三个职能：</w:t>
      </w:r>
    </w:p>
    <w:p w:rsidR="00895C99" w:rsidRDefault="0085400D">
      <w:pPr>
        <w:ind w:firstLine="420"/>
        <w:rPr>
          <w:sz w:val="24"/>
        </w:rPr>
      </w:pPr>
      <w:r>
        <w:rPr>
          <w:rFonts w:hint="eastAsia"/>
          <w:sz w:val="24"/>
        </w:rPr>
        <w:t>供应商</w:t>
      </w:r>
      <w:r>
        <w:rPr>
          <w:rFonts w:hint="eastAsia"/>
          <w:sz w:val="24"/>
        </w:rPr>
        <w:t>、服务商、消费者。</w:t>
      </w:r>
    </w:p>
    <w:p w:rsidR="00895C99" w:rsidRDefault="0085400D">
      <w:pPr>
        <w:ind w:firstLine="420"/>
        <w:rPr>
          <w:sz w:val="24"/>
        </w:rPr>
      </w:pPr>
      <w:r>
        <w:rPr>
          <w:rFonts w:hint="eastAsia"/>
          <w:sz w:val="24"/>
        </w:rPr>
        <w:t>我们针对其供货商与服务商环</w:t>
      </w:r>
      <w:proofErr w:type="gramStart"/>
      <w:r>
        <w:rPr>
          <w:rFonts w:hint="eastAsia"/>
          <w:sz w:val="24"/>
        </w:rPr>
        <w:t>节开发</w:t>
      </w:r>
      <w:proofErr w:type="gramEnd"/>
      <w:r>
        <w:rPr>
          <w:rFonts w:hint="eastAsia"/>
          <w:sz w:val="24"/>
        </w:rPr>
        <w:t>出适合其运行模式的企业分布式管理系统。</w:t>
      </w:r>
    </w:p>
    <w:p w:rsidR="00895C99" w:rsidRDefault="0085400D">
      <w:pPr>
        <w:ind w:firstLine="420"/>
        <w:rPr>
          <w:sz w:val="24"/>
        </w:rPr>
      </w:pPr>
      <w:r>
        <w:rPr>
          <w:rFonts w:hint="eastAsia"/>
          <w:sz w:val="24"/>
        </w:rPr>
        <w:t>我们针对其消费者开发出适应其操作的手机端与</w:t>
      </w:r>
      <w:r>
        <w:rPr>
          <w:rFonts w:hint="eastAsia"/>
          <w:sz w:val="24"/>
        </w:rPr>
        <w:t>PC</w:t>
      </w:r>
      <w:r>
        <w:rPr>
          <w:rFonts w:hint="eastAsia"/>
          <w:sz w:val="24"/>
        </w:rPr>
        <w:t>端软件。</w:t>
      </w:r>
    </w:p>
    <w:p w:rsidR="00895C99" w:rsidRDefault="0085400D">
      <w:pPr>
        <w:ind w:firstLine="420"/>
        <w:rPr>
          <w:sz w:val="24"/>
        </w:rPr>
      </w:pPr>
      <w:r>
        <w:rPr>
          <w:rFonts w:hint="eastAsia"/>
          <w:sz w:val="24"/>
        </w:rPr>
        <w:t>这个系统的开发可以保证实体零售行业的转型，对于线下实体零售创新有非常大的好处；也弥补了传统销售模式的弊端，让消费者既可以线上购物，也可以到线下实体店购物，提高用户的体验。</w:t>
      </w:r>
    </w:p>
    <w:p w:rsidR="00895C99" w:rsidRDefault="00895C99">
      <w:pPr>
        <w:ind w:firstLine="420"/>
        <w:rPr>
          <w:sz w:val="24"/>
        </w:rPr>
      </w:pPr>
    </w:p>
    <w:p w:rsidR="00895C99" w:rsidRDefault="00895C99">
      <w:pPr>
        <w:ind w:firstLine="420"/>
        <w:rPr>
          <w:sz w:val="24"/>
        </w:rPr>
      </w:pPr>
    </w:p>
    <w:p w:rsidR="00895C99" w:rsidRDefault="0085400D">
      <w:pPr>
        <w:numPr>
          <w:ilvl w:val="0"/>
          <w:numId w:val="1"/>
        </w:numPr>
        <w:rPr>
          <w:sz w:val="28"/>
          <w:szCs w:val="28"/>
        </w:rPr>
      </w:pPr>
      <w:r>
        <w:rPr>
          <w:rFonts w:hint="eastAsia"/>
          <w:sz w:val="28"/>
          <w:szCs w:val="28"/>
        </w:rPr>
        <w:t>项目产品或服务的市场预测</w:t>
      </w:r>
    </w:p>
    <w:p w:rsidR="00895C99" w:rsidRDefault="00895C99">
      <w:pPr>
        <w:rPr>
          <w:sz w:val="28"/>
          <w:szCs w:val="28"/>
        </w:rPr>
      </w:pPr>
    </w:p>
    <w:p w:rsidR="00895C99" w:rsidRDefault="00895C99">
      <w:pPr>
        <w:rPr>
          <w:sz w:val="28"/>
          <w:szCs w:val="28"/>
        </w:rPr>
      </w:pPr>
    </w:p>
    <w:p w:rsidR="00895C99" w:rsidRDefault="00895C99">
      <w:pPr>
        <w:rPr>
          <w:sz w:val="28"/>
          <w:szCs w:val="28"/>
        </w:rPr>
      </w:pPr>
    </w:p>
    <w:p w:rsidR="00895C99" w:rsidRDefault="00895C99">
      <w:pPr>
        <w:rPr>
          <w:sz w:val="28"/>
          <w:szCs w:val="28"/>
        </w:rPr>
      </w:pPr>
    </w:p>
    <w:p w:rsidR="00895C99" w:rsidRDefault="00895C99">
      <w:pPr>
        <w:rPr>
          <w:sz w:val="28"/>
          <w:szCs w:val="28"/>
        </w:rPr>
      </w:pPr>
    </w:p>
    <w:p w:rsidR="00895C99" w:rsidRDefault="0085400D">
      <w:pPr>
        <w:numPr>
          <w:ilvl w:val="0"/>
          <w:numId w:val="1"/>
        </w:numPr>
        <w:rPr>
          <w:sz w:val="28"/>
          <w:szCs w:val="28"/>
        </w:rPr>
      </w:pPr>
      <w:r>
        <w:rPr>
          <w:rFonts w:hint="eastAsia"/>
          <w:sz w:val="28"/>
          <w:szCs w:val="28"/>
        </w:rPr>
        <w:t>项目的规模和期限</w:t>
      </w:r>
    </w:p>
    <w:p w:rsidR="00895C99" w:rsidRDefault="0085400D">
      <w:pPr>
        <w:ind w:firstLine="420"/>
        <w:rPr>
          <w:rFonts w:ascii="宋体" w:eastAsia="宋体" w:hAnsi="宋体" w:cs="宋体"/>
          <w:sz w:val="24"/>
        </w:rPr>
      </w:pPr>
      <w:r>
        <w:rPr>
          <w:rFonts w:ascii="宋体" w:eastAsia="宋体" w:hAnsi="宋体" w:cs="宋体" w:hint="eastAsia"/>
          <w:sz w:val="24"/>
        </w:rPr>
        <w:t>本次系统采用</w:t>
      </w:r>
      <w:r>
        <w:rPr>
          <w:rFonts w:ascii="宋体" w:eastAsia="宋体" w:hAnsi="宋体" w:cs="宋体" w:hint="eastAsia"/>
          <w:sz w:val="24"/>
        </w:rPr>
        <w:t>C/S</w:t>
      </w:r>
      <w:r>
        <w:rPr>
          <w:rFonts w:ascii="宋体" w:eastAsia="宋体" w:hAnsi="宋体" w:cs="宋体" w:hint="eastAsia"/>
          <w:sz w:val="24"/>
        </w:rPr>
        <w:t>架构，此次工作主要对</w:t>
      </w:r>
      <w:proofErr w:type="gramStart"/>
      <w:r>
        <w:rPr>
          <w:rFonts w:ascii="宋体" w:eastAsia="宋体" w:hAnsi="宋体" w:cs="宋体" w:hint="eastAsia"/>
          <w:sz w:val="24"/>
        </w:rPr>
        <w:t>腕尚乐淘</w:t>
      </w:r>
      <w:proofErr w:type="gramEnd"/>
      <w:r>
        <w:rPr>
          <w:rFonts w:ascii="宋体" w:eastAsia="宋体" w:hAnsi="宋体" w:cs="宋体" w:hint="eastAsia"/>
          <w:sz w:val="24"/>
        </w:rPr>
        <w:t>V1.0</w:t>
      </w:r>
      <w:r>
        <w:rPr>
          <w:rFonts w:ascii="宋体" w:eastAsia="宋体" w:hAnsi="宋体" w:cs="宋体" w:hint="eastAsia"/>
          <w:sz w:val="24"/>
        </w:rPr>
        <w:t>整体架构进行升级，</w:t>
      </w:r>
      <w:r>
        <w:rPr>
          <w:rFonts w:ascii="宋体" w:eastAsia="宋体" w:hAnsi="宋体" w:cs="宋体" w:hint="eastAsia"/>
          <w:sz w:val="24"/>
        </w:rPr>
        <w:tab/>
      </w:r>
      <w:r>
        <w:rPr>
          <w:rFonts w:ascii="宋体" w:eastAsia="宋体" w:hAnsi="宋体" w:cs="宋体" w:hint="eastAsia"/>
          <w:sz w:val="24"/>
        </w:rPr>
        <w:t>主要做以下方面工作：</w:t>
      </w:r>
    </w:p>
    <w:p w:rsidR="00895C99" w:rsidRDefault="0085400D">
      <w:pPr>
        <w:numPr>
          <w:ilvl w:val="0"/>
          <w:numId w:val="2"/>
        </w:numPr>
        <w:ind w:left="1260"/>
        <w:rPr>
          <w:rFonts w:ascii="宋体" w:eastAsia="宋体" w:hAnsi="宋体" w:cs="宋体"/>
          <w:sz w:val="24"/>
        </w:rPr>
      </w:pPr>
      <w:r>
        <w:rPr>
          <w:rFonts w:ascii="宋体" w:eastAsia="宋体" w:hAnsi="宋体" w:cs="宋体" w:hint="eastAsia"/>
          <w:sz w:val="24"/>
        </w:rPr>
        <w:t>对原有服务器进行高性能的研究与开发</w:t>
      </w:r>
    </w:p>
    <w:p w:rsidR="00895C99" w:rsidRDefault="0085400D">
      <w:pPr>
        <w:numPr>
          <w:ilvl w:val="0"/>
          <w:numId w:val="3"/>
        </w:numPr>
        <w:ind w:left="1260"/>
        <w:rPr>
          <w:rFonts w:ascii="宋体" w:eastAsia="宋体" w:hAnsi="宋体" w:cs="宋体"/>
          <w:sz w:val="24"/>
        </w:rPr>
      </w:pPr>
      <w:r>
        <w:rPr>
          <w:rFonts w:ascii="宋体" w:eastAsia="宋体" w:hAnsi="宋体" w:cs="宋体" w:hint="eastAsia"/>
          <w:sz w:val="24"/>
        </w:rPr>
        <w:t>对原有客户端进行功能升级和界面优化</w:t>
      </w:r>
    </w:p>
    <w:p w:rsidR="00895C99" w:rsidRDefault="0085400D">
      <w:pPr>
        <w:ind w:firstLine="420"/>
        <w:rPr>
          <w:rFonts w:ascii="宋体" w:eastAsia="宋体" w:hAnsi="宋体" w:cs="宋体"/>
          <w:sz w:val="24"/>
        </w:rPr>
      </w:pPr>
      <w:r>
        <w:rPr>
          <w:rFonts w:ascii="宋体" w:eastAsia="宋体" w:hAnsi="宋体" w:cs="宋体" w:hint="eastAsia"/>
          <w:sz w:val="24"/>
        </w:rPr>
        <w:t>大概实施时间如下</w:t>
      </w:r>
      <w:r>
        <w:rPr>
          <w:rFonts w:ascii="宋体" w:eastAsia="宋体" w:hAnsi="宋体" w:cs="宋体" w:hint="eastAsia"/>
          <w:sz w:val="24"/>
        </w:rPr>
        <w:t>:</w:t>
      </w:r>
    </w:p>
    <w:p w:rsidR="00895C99" w:rsidRDefault="0085400D">
      <w:pPr>
        <w:numPr>
          <w:ilvl w:val="0"/>
          <w:numId w:val="4"/>
        </w:numPr>
        <w:ind w:left="1260"/>
        <w:rPr>
          <w:rFonts w:ascii="宋体" w:eastAsia="宋体" w:hAnsi="宋体" w:cs="宋体"/>
          <w:sz w:val="24"/>
        </w:rPr>
      </w:pPr>
      <w:r>
        <w:rPr>
          <w:rFonts w:ascii="宋体" w:eastAsia="宋体" w:hAnsi="宋体" w:cs="宋体" w:hint="eastAsia"/>
          <w:sz w:val="24"/>
        </w:rPr>
        <w:t>第一阶段准备工作完成后，开始研究并调整系统的整体架构，完成对服务器性能的提升，并写出监控程序进行服务器性能测试；</w:t>
      </w:r>
    </w:p>
    <w:p w:rsidR="00895C99" w:rsidRDefault="0085400D">
      <w:pPr>
        <w:numPr>
          <w:ilvl w:val="0"/>
          <w:numId w:val="5"/>
        </w:numPr>
        <w:ind w:left="1260"/>
        <w:rPr>
          <w:rFonts w:ascii="宋体" w:eastAsia="宋体" w:hAnsi="宋体" w:cs="宋体"/>
          <w:sz w:val="24"/>
        </w:rPr>
      </w:pPr>
      <w:r>
        <w:rPr>
          <w:rFonts w:ascii="宋体" w:eastAsia="宋体" w:hAnsi="宋体" w:cs="宋体" w:hint="eastAsia"/>
          <w:sz w:val="24"/>
        </w:rPr>
        <w:t>第二阶段，在上一阶段系统整体性能得以优化的基础上，开发供应商管理程序。</w:t>
      </w:r>
    </w:p>
    <w:p w:rsidR="00895C99" w:rsidRDefault="0085400D">
      <w:pPr>
        <w:numPr>
          <w:ilvl w:val="0"/>
          <w:numId w:val="6"/>
        </w:numPr>
        <w:ind w:left="1260"/>
        <w:rPr>
          <w:rFonts w:ascii="宋体" w:eastAsia="宋体" w:hAnsi="宋体" w:cs="宋体"/>
          <w:sz w:val="24"/>
        </w:rPr>
      </w:pPr>
      <w:r>
        <w:rPr>
          <w:rFonts w:ascii="宋体" w:eastAsia="宋体" w:hAnsi="宋体" w:cs="宋体" w:hint="eastAsia"/>
          <w:sz w:val="24"/>
        </w:rPr>
        <w:t>整合资料，对整个系统进行测试，准备项目后期上线。</w:t>
      </w:r>
    </w:p>
    <w:p w:rsidR="00895C99" w:rsidRDefault="00895C99">
      <w:pPr>
        <w:ind w:left="420" w:firstLine="420"/>
        <w:rPr>
          <w:rFonts w:ascii="宋体" w:eastAsia="宋体" w:hAnsi="宋体" w:cs="宋体"/>
          <w:sz w:val="24"/>
        </w:rPr>
      </w:pPr>
    </w:p>
    <w:p w:rsidR="00895C99" w:rsidRDefault="0085400D">
      <w:pPr>
        <w:numPr>
          <w:ilvl w:val="0"/>
          <w:numId w:val="1"/>
        </w:numPr>
        <w:rPr>
          <w:sz w:val="28"/>
          <w:szCs w:val="28"/>
        </w:rPr>
      </w:pPr>
      <w:r>
        <w:rPr>
          <w:rFonts w:hint="eastAsia"/>
          <w:sz w:val="28"/>
          <w:szCs w:val="28"/>
        </w:rPr>
        <w:t>投资估算</w:t>
      </w:r>
    </w:p>
    <w:p w:rsidR="00895C99" w:rsidRDefault="00895C99">
      <w:pPr>
        <w:rPr>
          <w:sz w:val="28"/>
          <w:szCs w:val="28"/>
        </w:rPr>
      </w:pPr>
    </w:p>
    <w:p w:rsidR="00895C99" w:rsidRDefault="00895C99">
      <w:pPr>
        <w:rPr>
          <w:sz w:val="28"/>
          <w:szCs w:val="28"/>
        </w:rPr>
      </w:pPr>
    </w:p>
    <w:p w:rsidR="00895C99" w:rsidRDefault="00895C99">
      <w:pPr>
        <w:rPr>
          <w:sz w:val="28"/>
          <w:szCs w:val="28"/>
        </w:rPr>
      </w:pPr>
    </w:p>
    <w:p w:rsidR="00895C99" w:rsidRDefault="00895C99">
      <w:pPr>
        <w:rPr>
          <w:sz w:val="28"/>
          <w:szCs w:val="28"/>
        </w:rPr>
      </w:pPr>
    </w:p>
    <w:p w:rsidR="00895C99" w:rsidRDefault="00895C99">
      <w:pPr>
        <w:rPr>
          <w:sz w:val="28"/>
          <w:szCs w:val="28"/>
        </w:rPr>
      </w:pPr>
      <w:bookmarkStart w:id="0" w:name="_GoBack"/>
      <w:bookmarkEnd w:id="0"/>
    </w:p>
    <w:p w:rsidR="00895C99" w:rsidRDefault="0085400D">
      <w:pPr>
        <w:numPr>
          <w:ilvl w:val="0"/>
          <w:numId w:val="1"/>
        </w:numPr>
        <w:rPr>
          <w:sz w:val="28"/>
          <w:szCs w:val="28"/>
        </w:rPr>
      </w:pPr>
      <w:r>
        <w:rPr>
          <w:rFonts w:hint="eastAsia"/>
          <w:sz w:val="28"/>
          <w:szCs w:val="28"/>
        </w:rPr>
        <w:t>市场前景及经济效益初步分析</w:t>
      </w:r>
    </w:p>
    <w:p w:rsidR="00895C99" w:rsidRDefault="0085400D">
      <w:pPr>
        <w:numPr>
          <w:ilvl w:val="0"/>
          <w:numId w:val="7"/>
        </w:numPr>
        <w:rPr>
          <w:sz w:val="28"/>
          <w:szCs w:val="28"/>
        </w:rPr>
      </w:pPr>
      <w:r>
        <w:rPr>
          <w:rFonts w:hint="eastAsia"/>
          <w:sz w:val="28"/>
          <w:szCs w:val="28"/>
        </w:rPr>
        <w:t>企业管理决策的科学化</w:t>
      </w:r>
    </w:p>
    <w:p w:rsidR="00895C99" w:rsidRDefault="0085400D">
      <w:pPr>
        <w:ind w:left="420" w:firstLine="420"/>
        <w:rPr>
          <w:sz w:val="24"/>
        </w:rPr>
      </w:pPr>
      <w:r>
        <w:rPr>
          <w:rFonts w:hint="eastAsia"/>
          <w:sz w:val="24"/>
        </w:rPr>
        <w:t>传统的实体销售都是根据市场近期的发展及大致的经验来估算商品产量，无具体的数据进行分析，这可能会造成产品的积压而无法销售，对企业产生危害。而本系统的供</w:t>
      </w:r>
      <w:r>
        <w:rPr>
          <w:rFonts w:hint="eastAsia"/>
          <w:sz w:val="24"/>
        </w:rPr>
        <w:t>应商子系统可以实时的监控旗下服务门店的各种产品的售卖数据，帮助管理者做出科学的决策，控制产量，减少误差。</w:t>
      </w:r>
    </w:p>
    <w:p w:rsidR="00895C99" w:rsidRDefault="00895C99">
      <w:pPr>
        <w:ind w:left="420" w:firstLine="420"/>
        <w:rPr>
          <w:sz w:val="24"/>
        </w:rPr>
      </w:pPr>
    </w:p>
    <w:p w:rsidR="00895C99" w:rsidRDefault="0085400D">
      <w:pPr>
        <w:numPr>
          <w:ilvl w:val="0"/>
          <w:numId w:val="7"/>
        </w:numPr>
        <w:rPr>
          <w:sz w:val="28"/>
          <w:szCs w:val="28"/>
        </w:rPr>
      </w:pPr>
      <w:r>
        <w:rPr>
          <w:rFonts w:hint="eastAsia"/>
          <w:sz w:val="28"/>
          <w:szCs w:val="28"/>
        </w:rPr>
        <w:t>管理工作的高效化</w:t>
      </w:r>
    </w:p>
    <w:p w:rsidR="00895C99" w:rsidRDefault="0085400D">
      <w:pPr>
        <w:ind w:left="420" w:firstLine="420"/>
        <w:rPr>
          <w:sz w:val="24"/>
        </w:rPr>
      </w:pPr>
      <w:r>
        <w:rPr>
          <w:rFonts w:hint="eastAsia"/>
          <w:sz w:val="24"/>
        </w:rPr>
        <w:t>效率就是效益，管理系统可以进行全面的企业动态管理和门店及时的调整</w:t>
      </w:r>
      <w:r>
        <w:rPr>
          <w:rFonts w:hint="eastAsia"/>
          <w:sz w:val="24"/>
        </w:rPr>
        <w:t xml:space="preserve"> </w:t>
      </w:r>
      <w:r>
        <w:rPr>
          <w:rFonts w:hint="eastAsia"/>
          <w:sz w:val="24"/>
        </w:rPr>
        <w:t>，提高效率。</w:t>
      </w:r>
    </w:p>
    <w:p w:rsidR="00895C99" w:rsidRDefault="00895C99">
      <w:pPr>
        <w:ind w:left="420" w:firstLine="420"/>
        <w:rPr>
          <w:sz w:val="24"/>
        </w:rPr>
      </w:pPr>
    </w:p>
    <w:p w:rsidR="00895C99" w:rsidRDefault="0085400D">
      <w:pPr>
        <w:numPr>
          <w:ilvl w:val="0"/>
          <w:numId w:val="7"/>
        </w:numPr>
        <w:rPr>
          <w:sz w:val="28"/>
          <w:szCs w:val="28"/>
        </w:rPr>
      </w:pPr>
      <w:r>
        <w:rPr>
          <w:rFonts w:hint="eastAsia"/>
          <w:sz w:val="28"/>
          <w:szCs w:val="28"/>
        </w:rPr>
        <w:t>基础数据管理现代化</w:t>
      </w:r>
    </w:p>
    <w:p w:rsidR="00895C99" w:rsidRDefault="0085400D">
      <w:pPr>
        <w:ind w:left="420" w:firstLine="420"/>
        <w:rPr>
          <w:sz w:val="24"/>
        </w:rPr>
      </w:pPr>
      <w:r>
        <w:rPr>
          <w:rFonts w:hint="eastAsia"/>
          <w:sz w:val="24"/>
        </w:rPr>
        <w:t>系统建立之后，将对企业人员的信息、产品的信息及产量进行统筹化的</w:t>
      </w:r>
      <w:r>
        <w:rPr>
          <w:rFonts w:hint="eastAsia"/>
          <w:sz w:val="24"/>
        </w:rPr>
        <w:lastRenderedPageBreak/>
        <w:t>管理，保证基础数据的完整性、准确性、实效性和连续性。</w:t>
      </w:r>
    </w:p>
    <w:p w:rsidR="00895C99" w:rsidRDefault="00895C99">
      <w:pPr>
        <w:rPr>
          <w:sz w:val="28"/>
          <w:szCs w:val="28"/>
        </w:rPr>
      </w:pPr>
    </w:p>
    <w:p w:rsidR="00895C99" w:rsidRDefault="0085400D">
      <w:pPr>
        <w:numPr>
          <w:ilvl w:val="0"/>
          <w:numId w:val="7"/>
        </w:numPr>
        <w:rPr>
          <w:sz w:val="28"/>
          <w:szCs w:val="28"/>
        </w:rPr>
      </w:pPr>
      <w:r>
        <w:rPr>
          <w:rFonts w:hint="eastAsia"/>
          <w:sz w:val="28"/>
          <w:szCs w:val="28"/>
        </w:rPr>
        <w:t>服务门店人员工作的专业化</w:t>
      </w:r>
    </w:p>
    <w:p w:rsidR="00895C99" w:rsidRDefault="0085400D">
      <w:pPr>
        <w:ind w:left="420" w:firstLine="420"/>
        <w:rPr>
          <w:sz w:val="24"/>
        </w:rPr>
      </w:pPr>
      <w:r>
        <w:rPr>
          <w:rFonts w:hint="eastAsia"/>
          <w:sz w:val="24"/>
        </w:rPr>
        <w:t>本系统服务商子系统的建立，可以使门店管理人员从原先复杂的工作解脱出来，减轻其工作负担。</w:t>
      </w:r>
    </w:p>
    <w:p w:rsidR="00895C99" w:rsidRDefault="00895C99">
      <w:pPr>
        <w:ind w:left="420" w:firstLine="420"/>
        <w:rPr>
          <w:sz w:val="24"/>
        </w:rPr>
      </w:pPr>
    </w:p>
    <w:p w:rsidR="00895C99" w:rsidRDefault="0085400D">
      <w:pPr>
        <w:numPr>
          <w:ilvl w:val="0"/>
          <w:numId w:val="7"/>
        </w:numPr>
        <w:rPr>
          <w:sz w:val="28"/>
          <w:szCs w:val="28"/>
        </w:rPr>
      </w:pPr>
      <w:r>
        <w:rPr>
          <w:rFonts w:hint="eastAsia"/>
          <w:sz w:val="28"/>
          <w:szCs w:val="28"/>
        </w:rPr>
        <w:t>企业人员整体素质的提高</w:t>
      </w:r>
    </w:p>
    <w:p w:rsidR="00895C99" w:rsidRDefault="0085400D">
      <w:pPr>
        <w:ind w:left="420" w:firstLine="420"/>
        <w:rPr>
          <w:sz w:val="24"/>
        </w:rPr>
      </w:pPr>
      <w:r>
        <w:rPr>
          <w:rFonts w:hint="eastAsia"/>
          <w:sz w:val="24"/>
        </w:rPr>
        <w:t>系统建立之后，由于管理的现代化，管理人员也许学习掌握管理技能，从而推动了企业人员整体素质提高。</w:t>
      </w:r>
    </w:p>
    <w:p w:rsidR="00895C99" w:rsidRDefault="00895C99">
      <w:pPr>
        <w:ind w:left="420" w:firstLine="420"/>
        <w:rPr>
          <w:sz w:val="24"/>
        </w:rPr>
      </w:pPr>
    </w:p>
    <w:p w:rsidR="00895C99" w:rsidRDefault="00895C99">
      <w:pPr>
        <w:rPr>
          <w:sz w:val="24"/>
        </w:rPr>
      </w:pPr>
    </w:p>
    <w:sectPr w:rsidR="00895C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2FAD90"/>
    <w:multiLevelType w:val="singleLevel"/>
    <w:tmpl w:val="8F2FAD90"/>
    <w:lvl w:ilvl="0">
      <w:start w:val="1"/>
      <w:numFmt w:val="bullet"/>
      <w:lvlText w:val=""/>
      <w:lvlJc w:val="left"/>
      <w:pPr>
        <w:ind w:left="420" w:hanging="420"/>
      </w:pPr>
      <w:rPr>
        <w:rFonts w:ascii="Wingdings" w:hAnsi="Wingdings" w:hint="default"/>
      </w:rPr>
    </w:lvl>
  </w:abstractNum>
  <w:abstractNum w:abstractNumId="1" w15:restartNumberingAfterBreak="0">
    <w:nsid w:val="B66D75BF"/>
    <w:multiLevelType w:val="singleLevel"/>
    <w:tmpl w:val="B66D75BF"/>
    <w:lvl w:ilvl="0">
      <w:start w:val="1"/>
      <w:numFmt w:val="bullet"/>
      <w:lvlText w:val=""/>
      <w:lvlJc w:val="left"/>
      <w:pPr>
        <w:ind w:left="420" w:hanging="420"/>
      </w:pPr>
      <w:rPr>
        <w:rFonts w:ascii="Wingdings" w:hAnsi="Wingdings" w:hint="default"/>
      </w:rPr>
    </w:lvl>
  </w:abstractNum>
  <w:abstractNum w:abstractNumId="2" w15:restartNumberingAfterBreak="0">
    <w:nsid w:val="EAAC188A"/>
    <w:multiLevelType w:val="multilevel"/>
    <w:tmpl w:val="EAAC188A"/>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EABDD9A0"/>
    <w:multiLevelType w:val="singleLevel"/>
    <w:tmpl w:val="EABDD9A0"/>
    <w:lvl w:ilvl="0">
      <w:start w:val="1"/>
      <w:numFmt w:val="bullet"/>
      <w:lvlText w:val=""/>
      <w:lvlJc w:val="left"/>
      <w:pPr>
        <w:ind w:left="420" w:hanging="420"/>
      </w:pPr>
      <w:rPr>
        <w:rFonts w:ascii="Wingdings" w:hAnsi="Wingdings" w:hint="default"/>
      </w:rPr>
    </w:lvl>
  </w:abstractNum>
  <w:abstractNum w:abstractNumId="4" w15:restartNumberingAfterBreak="0">
    <w:nsid w:val="08D07920"/>
    <w:multiLevelType w:val="singleLevel"/>
    <w:tmpl w:val="08D07920"/>
    <w:lvl w:ilvl="0">
      <w:start w:val="1"/>
      <w:numFmt w:val="decimal"/>
      <w:suff w:val="nothing"/>
      <w:lvlText w:val="%1、"/>
      <w:lvlJc w:val="left"/>
    </w:lvl>
  </w:abstractNum>
  <w:abstractNum w:abstractNumId="5" w15:restartNumberingAfterBreak="0">
    <w:nsid w:val="6C639B5F"/>
    <w:multiLevelType w:val="singleLevel"/>
    <w:tmpl w:val="6C639B5F"/>
    <w:lvl w:ilvl="0">
      <w:start w:val="1"/>
      <w:numFmt w:val="bullet"/>
      <w:lvlText w:val=""/>
      <w:lvlJc w:val="left"/>
      <w:pPr>
        <w:ind w:left="420" w:hanging="420"/>
      </w:pPr>
      <w:rPr>
        <w:rFonts w:ascii="Wingdings" w:hAnsi="Wingdings" w:hint="default"/>
      </w:rPr>
    </w:lvl>
  </w:abstractNum>
  <w:abstractNum w:abstractNumId="6" w15:restartNumberingAfterBreak="0">
    <w:nsid w:val="792755EF"/>
    <w:multiLevelType w:val="singleLevel"/>
    <w:tmpl w:val="792755EF"/>
    <w:lvl w:ilvl="0">
      <w:start w:val="1"/>
      <w:numFmt w:val="bullet"/>
      <w:lvlText w:val=""/>
      <w:lvlJc w:val="left"/>
      <w:pPr>
        <w:ind w:left="420" w:hanging="42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812C2"/>
    <w:rsid w:val="0085400D"/>
    <w:rsid w:val="00895C99"/>
    <w:rsid w:val="4F3242CD"/>
    <w:rsid w:val="7B8812C2"/>
    <w:rsid w:val="7D197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68CEBD-8523-43B0-865B-3CA02870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Nfh</dc:creator>
  <cp:lastModifiedBy>Nfh</cp:lastModifiedBy>
  <cp:revision>3</cp:revision>
  <dcterms:created xsi:type="dcterms:W3CDTF">2020-03-28T02:42:00Z</dcterms:created>
  <dcterms:modified xsi:type="dcterms:W3CDTF">2020-06-14T00:37:00Z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