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3F6C" w14:textId="77777777" w:rsidR="00E27E95" w:rsidRDefault="00E27E95" w:rsidP="00E27E9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</w:p>
    <w:p w14:paraId="70062BBB" w14:textId="3F79B8A4" w:rsidR="000D7A95" w:rsidRPr="00E27E95" w:rsidRDefault="000D7A95" w:rsidP="00E27E95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10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người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giàu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nhất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sàn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chứng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khoán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2023: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Chủ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tịch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FPT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trở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lại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sau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14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năm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,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có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1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người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tài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sản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tăng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gấp</w:t>
      </w:r>
      <w:proofErr w:type="spellEnd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b/>
          <w:bCs/>
          <w:color w:val="181818"/>
          <w:sz w:val="26"/>
          <w:szCs w:val="26"/>
        </w:rPr>
        <w:t>đôi</w:t>
      </w:r>
      <w:proofErr w:type="spellEnd"/>
    </w:p>
    <w:p w14:paraId="428CF018" w14:textId="389B22B2" w:rsidR="000D7A95" w:rsidRPr="00E27E95" w:rsidRDefault="000D7A95" w:rsidP="000D7A95">
      <w:pPr>
        <w:rPr>
          <w:rFonts w:ascii="Times New Roman" w:hAnsi="Times New Roman" w:cs="Times New Roman"/>
          <w:sz w:val="26"/>
          <w:szCs w:val="26"/>
        </w:rPr>
      </w:pPr>
    </w:p>
    <w:p w14:paraId="7170F684" w14:textId="77777777" w:rsidR="000D7A95" w:rsidRPr="00E27E95" w:rsidRDefault="000D7A95" w:rsidP="000D7A9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7E9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D7A95" w:rsidRPr="000D7A95" w14:paraId="54D81FD4" w14:textId="77777777" w:rsidTr="000D7A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E2542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  <w:u w:val="single"/>
              </w:rPr>
            </w:pPr>
            <w:hyperlink r:id="rId8" w:tgtFrame="_blank" w:history="1">
              <w:r w:rsidRPr="000D7A95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https://cafebiz.cafebizcdn.vn/thumb_w/640/162123310254002176/2023/12/29/1-170384282176351616314.png</w:t>
              </w:r>
            </w:hyperlink>
          </w:p>
        </w:tc>
      </w:tr>
      <w:tr w:rsidR="000D7A95" w:rsidRPr="000D7A95" w14:paraId="6A0DE1D6" w14:textId="77777777" w:rsidTr="000D7A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9F378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  <w:u w:val="single"/>
              </w:rPr>
            </w:pPr>
            <w:hyperlink r:id="rId9" w:tgtFrame="_blank" w:history="1">
              <w:r w:rsidRPr="000D7A95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https://cafebiz.cafebizcdn.vn/162123310254002176/2023/12/29/1-pham-nhat-vuong-17038388084741510507890.png</w:t>
              </w:r>
            </w:hyperlink>
          </w:p>
        </w:tc>
      </w:tr>
      <w:tr w:rsidR="000D7A95" w:rsidRPr="000D7A95" w14:paraId="0CA07389" w14:textId="77777777" w:rsidTr="000D7A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DC522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  <w:u w:val="single"/>
              </w:rPr>
            </w:pPr>
            <w:hyperlink r:id="rId10" w:tgtFrame="_blank" w:history="1">
              <w:r w:rsidRPr="000D7A95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https://cafebiz.cafebizcdn.vn/162123310254002176/2023/12/29/2-tran-dinh-long-1703838808488589137799.png</w:t>
              </w:r>
            </w:hyperlink>
          </w:p>
        </w:tc>
      </w:tr>
      <w:tr w:rsidR="000D7A95" w:rsidRPr="000D7A95" w14:paraId="0FC94833" w14:textId="77777777" w:rsidTr="000D7A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CFB81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  <w:u w:val="single"/>
              </w:rPr>
            </w:pPr>
            <w:hyperlink r:id="rId11" w:tgtFrame="_blank" w:history="1">
              <w:r w:rsidRPr="000D7A95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https://cafebiz.cafebizcdn.vn/162123310254002176/2023/12/29/3-nguyen-thi-phuong-thao-17038388085071145171060.png</w:t>
              </w:r>
            </w:hyperlink>
          </w:p>
        </w:tc>
      </w:tr>
      <w:tr w:rsidR="000D7A95" w:rsidRPr="000D7A95" w14:paraId="31786396" w14:textId="77777777" w:rsidTr="000D7A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3992F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  <w:u w:val="single"/>
              </w:rPr>
            </w:pPr>
            <w:hyperlink r:id="rId12" w:tgtFrame="_blank" w:history="1">
              <w:r w:rsidRPr="000D7A95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https://cafebiz.cafebizcdn.vn/162123310254002176/2023/12/29/4-do-anh-tuan-17038388085331197150339.png</w:t>
              </w:r>
            </w:hyperlink>
          </w:p>
        </w:tc>
      </w:tr>
      <w:tr w:rsidR="000D7A95" w:rsidRPr="000D7A95" w14:paraId="490CC42F" w14:textId="77777777" w:rsidTr="000D7A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13E37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  <w:u w:val="single"/>
              </w:rPr>
            </w:pPr>
            <w:hyperlink r:id="rId13" w:tgtFrame="_blank" w:history="1">
              <w:r w:rsidRPr="000D7A95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https://cafebiz.cafebizcdn.vn/162123310254002176/2023/12/29/56-ho-hung-anh-nguyen-dang-quang-1703838808569846868844.png</w:t>
              </w:r>
            </w:hyperlink>
          </w:p>
        </w:tc>
      </w:tr>
      <w:tr w:rsidR="000D7A95" w:rsidRPr="000D7A95" w14:paraId="67C528A5" w14:textId="77777777" w:rsidTr="000D7A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F10D3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  <w:u w:val="single"/>
              </w:rPr>
            </w:pPr>
            <w:hyperlink r:id="rId14" w:tgtFrame="_blank" w:history="1">
              <w:r w:rsidRPr="000D7A95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https://cafebiz.cafebizcdn.vn/162123310254002176/2023/12/29/7-bui-thanh-nhon-17038388085381646877877.png</w:t>
              </w:r>
            </w:hyperlink>
          </w:p>
        </w:tc>
      </w:tr>
      <w:tr w:rsidR="000D7A95" w:rsidRPr="000D7A95" w14:paraId="6F5BB245" w14:textId="77777777" w:rsidTr="000D7A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53269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  <w:u w:val="single"/>
              </w:rPr>
            </w:pPr>
            <w:hyperlink r:id="rId15" w:tgtFrame="_blank" w:history="1">
              <w:r w:rsidRPr="000D7A95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https://cafebiz.cafebizcdn.vn/162123310254002176/2023/12/29/8-vu-thi-hien-1703838808554418646471.png</w:t>
              </w:r>
            </w:hyperlink>
          </w:p>
        </w:tc>
      </w:tr>
      <w:tr w:rsidR="000D7A95" w:rsidRPr="000D7A95" w14:paraId="5649A3D1" w14:textId="77777777" w:rsidTr="000D7A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2EFE3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  <w:u w:val="single"/>
              </w:rPr>
            </w:pPr>
            <w:hyperlink r:id="rId16" w:tgtFrame="_blank" w:history="1">
              <w:r w:rsidRPr="000D7A95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https://cafebiz.cafebizcdn.vn/162123310254002176/2023/12/29/9-truong-gia-binh-17038388085571369019564.png</w:t>
              </w:r>
            </w:hyperlink>
          </w:p>
        </w:tc>
      </w:tr>
      <w:tr w:rsidR="000D7A95" w:rsidRPr="000D7A95" w14:paraId="4346E4CC" w14:textId="77777777" w:rsidTr="000D7A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E6649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  <w:u w:val="single"/>
              </w:rPr>
            </w:pPr>
            <w:hyperlink r:id="rId17" w:tgtFrame="_blank" w:history="1">
              <w:r w:rsidRPr="000D7A95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https://cafebiz.cafebizcdn.vn/162123310254002176/2023/12/29/10-nguyen-van-dat-170383880856132931527.png</w:t>
              </w:r>
            </w:hyperlink>
          </w:p>
        </w:tc>
      </w:tr>
    </w:tbl>
    <w:p w14:paraId="328EEB85" w14:textId="1A81A81D" w:rsidR="000D7A95" w:rsidRPr="00E27E95" w:rsidRDefault="000D7A95" w:rsidP="000D7A9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7E9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 xml:space="preserve"> dung: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D7A95" w:rsidRPr="000D7A95" w14:paraId="08445645" w14:textId="77777777" w:rsidTr="000D7A95">
        <w:trPr>
          <w:trHeight w:val="483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8766F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</w:pP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Sau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trải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qua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2022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cực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khăn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trường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khởi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sắc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Chỉ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số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VN-Index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đóng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cửa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giao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dịch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cuối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1.130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điểm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12,2% so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cuối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2022.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Tuy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nhiên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theo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thống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kê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tổng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nay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tiếp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tục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giảm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so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ngoái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từ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290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nghìn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xuống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còn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259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nghìn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So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ngoái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top 10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nay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sự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thay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đổi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Phạm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Thu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Hương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Hồ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Xuân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nhường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trí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Trương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Gia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Bình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Nguyễn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Văn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Dưới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đây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lastRenderedPageBreak/>
              <w:t xml:space="preserve">10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2023: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Chủ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tịch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FPT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14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gấp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đôi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-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Ảnh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phú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Phạm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Nhật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Vượng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duy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trì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trí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Việt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Nam.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Tuy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nhiên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Vượng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thứ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liên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tiếp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nhiều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tiền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qua,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Chủ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tịch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Tập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đoàn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Vingroup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giảm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21.900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xuống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còn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92.800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bối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cảnh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giá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cổ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VIC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xuống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cạnh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lượng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cổ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VIC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Vượng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nắm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giữ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giảm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51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triệu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Vượng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dùng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số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cổ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này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để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góp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vốn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thành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lập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taxi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điện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GSM.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Sự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thành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lập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GSM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giải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quyết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nhiều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toán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VinFast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như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quảng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bá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xe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điện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dân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tạo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doanh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góp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thay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đổi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diện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mạo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trường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taxi.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Sự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kiện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đáng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chú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ý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qua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VinFast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Vượng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chính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thức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niêm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yết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thành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Nasdaq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Mỹ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định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giá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điểm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hiện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USD.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  <w:t xml:space="preserve">10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2023: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Chủ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tịch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FPT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14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gấp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đôi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-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Ảnh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3.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Giá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cổ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HPG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Hòa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qua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gấp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rưỡi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qua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đưa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phú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Đình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Long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trí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số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xếp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hạng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khối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42.000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qua,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dù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trường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động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vẫn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chưa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thực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sự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khởi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sắc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nhưng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tiêu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thụ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thép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Hòa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thấy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những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dấu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hiệu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về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cuối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Sau 11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tháng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ty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được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6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triệu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tấn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thép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thô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lượng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hàng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các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phẩm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thép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5,96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triệu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tấn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Hiện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Hòa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Long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đang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tập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trung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triển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khai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dự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liên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hợp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xuất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gang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thép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Hòa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Dung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Quất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Quảng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Ngãi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suất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thiết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kế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5,6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triệu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tấn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thép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cuộn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nóng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/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Dự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kiến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dự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hoàn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thành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vào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đầu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2025,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lực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xuất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thép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thô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hàng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Hòa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sẽ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14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triệu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tấn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tương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đương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top 30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doanh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nghiệp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thép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lớn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thế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  <w:t xml:space="preserve">10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2023: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Chủ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tịch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FPT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14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gấp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đôi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-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Ảnh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4.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nữ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phú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Nguyễn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Phương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Thảo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như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biến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động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vẫn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ở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mức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28.000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qua,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ngành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hàng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hồi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phục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mạnh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đặc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biệt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trường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quốc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tế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Thống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kê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thấy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Việt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Nam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đón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23,7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triệu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lượt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khách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quốc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tế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9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tháng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trưởng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267%.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Các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hàng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Việt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Nam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vận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chuyển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11,5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triệu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lượt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khách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riêng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Vietjet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đóng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góp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51%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5,9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triệu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lượt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khách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lastRenderedPageBreak/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chuyến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chính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thức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Tổng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thống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Hoa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đến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Việt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Nam,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Vietjet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ký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kết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thỏa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thuận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Boeing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về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kế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hoạch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giao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bay 737 MAX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giá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25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USD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5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thỏa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thuận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bay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tổng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giá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550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triệu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USD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Tập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đoàn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Carlyle.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  <w:t xml:space="preserve">10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2023: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Chủ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tịch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FPT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14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gấp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đôi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-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Ảnh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5.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Từ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trí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số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ngoái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Đỗ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Anh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Tuấn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nay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giảm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6.500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xuống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trí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thứ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4.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Tuấn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giảm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chủ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yếu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do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giá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cổ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KSF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qua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giảm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42%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giá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cổ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SSH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giảm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10%.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  <w:t xml:space="preserve">10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2023: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Chủ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tịch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FPT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14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gấp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đôi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-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Ảnh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6.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phú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Hồ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Hùng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Anh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Nguyễn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Quang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giảm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tương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7.600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7.900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Dù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cổ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TCB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Techcombank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qua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giá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nhưng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cổ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MSN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Masan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28%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giá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Việc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giảm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khiến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Nguyễn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Quang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còn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nằm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danh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sách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các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phú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đô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la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Forbes,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Hồ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Hùng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Anh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vẫn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được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ghi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nhận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hữu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1,3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USD.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  <w:t xml:space="preserve">Theo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báo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cáo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Masan,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ty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WinCommerce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biên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EBIT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hòa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vốn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Q3/2023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gặt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lợi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nhuận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gian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đầu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tiên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giai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đoạn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Covid-19. Masan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vẫn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tiếp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tục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rộng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các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siêu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mini (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WinMart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+)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siêu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(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WinMart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),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đang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quá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trình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cải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tạo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các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cửa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hàng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để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cải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thiện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doanh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  <w:t xml:space="preserve">10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2023: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Chủ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tịch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FPT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14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gấp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đôi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-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Ảnh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7.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Bùi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Thành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2.000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giữ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nguyên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trí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thứ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7.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Novaland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nhận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được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nhiều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sự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hỗ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từ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các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bộ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ban,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ngành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nhằm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tháo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gỡ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khăn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các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dự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ty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nhiều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nỗ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lực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việc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cấu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trúc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chính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như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mua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trước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tìm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đầu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tư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chiến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lược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để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hành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cổ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...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Về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kết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quả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kinh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doanh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chỉ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nửa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đầu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Novaland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ghi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nhận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lỗ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1.100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Tuy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nhiên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quý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3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ty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lãi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  <w:t xml:space="preserve">10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2023: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Chủ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tịch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FPT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14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gấp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đôi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-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Ảnh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8.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Tương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tự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mức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phú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Đình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Long,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Vũ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Hiền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lastRenderedPageBreak/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thêm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3.500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qua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bậc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xếp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hạng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Long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Hiền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chuyển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nhượng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43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triệu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cổ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'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lẻ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'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con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trai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Vũ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Minh,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để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giữ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số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cổ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'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tròn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'. Theo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Long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hiện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hữu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1,5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cổ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HPG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còn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Hiền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hữu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400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triệu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cổ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  <w:t xml:space="preserve">10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2023: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Chủ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tịch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FPT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14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gấp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đôi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-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Ảnh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9.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Trương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Gia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Bình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từng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Việt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Nam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ngay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tập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đoàn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FPT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góp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mặt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top 10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đến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2008.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Những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FPT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nào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sút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Bình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chậm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so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các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phú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khác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Trải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qua 14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Chủ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tịch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Tập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đoàn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FPT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top 10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khối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8.500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điểm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cuối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Giá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cổ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FPT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khởi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sắc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nhờ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kết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quả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kinh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doanh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liên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tục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trưởng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chữ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số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về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doanh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lợi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nhuận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những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đây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quay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về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'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lõi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'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nghệ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đây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FPT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bố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dấu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mốc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USD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doanh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từ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trường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nước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ngoài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Lợi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nhuận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thuế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của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tập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đoàn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7.300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11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tháng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18% so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cùng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  <w:t xml:space="preserve">10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giàu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sàn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chứng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khoán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2023: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Chủ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tịch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FPT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trở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14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gấp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đôi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-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Ảnh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10.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Xét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về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tỷ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lệ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biến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động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Nguyễn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Văn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Chủ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tịch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người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có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tài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mạnh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top 10,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mức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tăng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100%. Sau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chuỗi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ngày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tháo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cuối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2022,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cổ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PDR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hồi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phục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mạnh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2023. </w:t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br/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Từng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ngập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trong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nần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cổ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liên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tục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bán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giải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chấp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nhưng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chỉ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sau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1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năm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,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Đạt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vừa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bố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xóa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sạch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nợ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trái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phiếu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.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Đây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là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điều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ấn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tượng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bởi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hầu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hết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các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doanh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nghiệp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bất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động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sản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trên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thị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trường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không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mấy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ai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làm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được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việc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này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color w:val="303030"/>
                <w:sz w:val="26"/>
                <w:szCs w:val="26"/>
              </w:rPr>
              <w:t>.</w:t>
            </w:r>
          </w:p>
        </w:tc>
      </w:tr>
      <w:tr w:rsidR="000D7A95" w:rsidRPr="000D7A95" w14:paraId="7B18D788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AE55A8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51FD11CC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1183E1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535D0551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A0AEC1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074737CA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A1E126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2DA65607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33F0B6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4B83B661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3F1133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594B4D9B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F893D0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79E1B3AE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ED123E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23AB7B35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B70E46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65BD38B6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A269B0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4C3BC1AA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358BAA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1E4560B7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81667C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0C88AB38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9C12C3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65F24647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1D37CA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158C5036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7F026A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3BE3A368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EDE7D5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5D72858A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009C22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16ADD852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79DA06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7A78634D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5087D9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7A565849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866825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75888F97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85EAAB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081CDE61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F97C29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50FDE736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8BEC87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70E9ABBC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9BD93C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53117951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6E3C70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0E729021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67F017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6BE1010C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0FF96F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2E2399D2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F20E84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380045FF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D0EC26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35FF84D5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8A1974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22B28D29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97A570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024CE42B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DE1EB5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76728E8C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D9F400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05D2CB9A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D38CF1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6D6E55C2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D98274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01A8B80C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DCE778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38684346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A9427B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293FA535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E9AA86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7EDAE0CE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B1A385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4F99E5A3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EF4795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789967CC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0B7521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3D1B4C1E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300422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  <w:tr w:rsidR="000D7A95" w:rsidRPr="000D7A95" w14:paraId="56A10465" w14:textId="77777777" w:rsidTr="000D7A95">
        <w:trPr>
          <w:trHeight w:val="48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43E47A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6"/>
                <w:szCs w:val="26"/>
              </w:rPr>
            </w:pPr>
          </w:p>
        </w:tc>
      </w:tr>
    </w:tbl>
    <w:p w14:paraId="7B1B2218" w14:textId="7A327BFE" w:rsidR="000D7A95" w:rsidRPr="00E27E95" w:rsidRDefault="000D7A95" w:rsidP="000D7A95">
      <w:pPr>
        <w:rPr>
          <w:rFonts w:ascii="Times New Roman" w:hAnsi="Times New Roman" w:cs="Times New Roman"/>
          <w:sz w:val="26"/>
          <w:szCs w:val="26"/>
        </w:rPr>
      </w:pPr>
    </w:p>
    <w:p w14:paraId="7DCBAF4A" w14:textId="3D0B0379" w:rsidR="000D7A95" w:rsidRPr="00E27E95" w:rsidRDefault="000D7A95" w:rsidP="000D7A95">
      <w:pPr>
        <w:rPr>
          <w:rFonts w:ascii="Times New Roman" w:hAnsi="Times New Roman" w:cs="Times New Roman"/>
          <w:sz w:val="26"/>
          <w:szCs w:val="26"/>
        </w:rPr>
      </w:pPr>
      <w:r w:rsidRPr="00E27E95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E27E9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 xml:space="preserve">:    </w:t>
      </w:r>
      <w:hyperlink r:id="rId18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https://cafebiz.vn/10-nguoi-giau-nhat-san-chung-khoan-2023-chu-tich-fpt-tro-lai-sau-14-nam-co-1-nguoi-tai-san-tang-gap-doi-17623122917013089.chn</w:t>
        </w:r>
      </w:hyperlink>
    </w:p>
    <w:p w14:paraId="7E004778" w14:textId="4D47AD21" w:rsidR="000D7A95" w:rsidRPr="00E27E95" w:rsidRDefault="00E27E95" w:rsidP="00E27E9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</w:p>
    <w:p w14:paraId="64C4A349" w14:textId="69D39E5D" w:rsidR="000D7A95" w:rsidRPr="00E27E95" w:rsidRDefault="000D7A95" w:rsidP="000D7A95">
      <w:pPr>
        <w:shd w:val="clear" w:color="auto" w:fill="FFFFFF"/>
        <w:spacing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Kho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bạc</w:t>
      </w:r>
      <w:proofErr w:type="spellEnd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Nhà</w:t>
      </w:r>
      <w:proofErr w:type="spellEnd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nước</w:t>
      </w:r>
      <w:proofErr w:type="spellEnd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kéo</w:t>
      </w:r>
      <w:proofErr w:type="spellEnd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dài</w:t>
      </w:r>
      <w:proofErr w:type="spellEnd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thời</w:t>
      </w:r>
      <w:proofErr w:type="spellEnd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gian</w:t>
      </w:r>
      <w:proofErr w:type="spellEnd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thu</w:t>
      </w:r>
      <w:proofErr w:type="spellEnd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ngân</w:t>
      </w:r>
      <w:proofErr w:type="spellEnd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sách</w:t>
      </w:r>
      <w:proofErr w:type="spellEnd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nhà</w:t>
      </w:r>
      <w:proofErr w:type="spellEnd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nước</w:t>
      </w:r>
      <w:proofErr w:type="spellEnd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trong</w:t>
      </w:r>
      <w:proofErr w:type="spellEnd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hai</w:t>
      </w:r>
      <w:proofErr w:type="spellEnd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ngày</w:t>
      </w:r>
      <w:proofErr w:type="spellEnd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cuối</w:t>
      </w:r>
      <w:proofErr w:type="spellEnd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năm</w:t>
      </w:r>
      <w:proofErr w:type="spellEnd"/>
    </w:p>
    <w:p w14:paraId="766F55AF" w14:textId="28371D1A" w:rsidR="000D7A95" w:rsidRPr="00E27E95" w:rsidRDefault="000D7A95" w:rsidP="000D7A95">
      <w:pPr>
        <w:shd w:val="clear" w:color="auto" w:fill="FFFFFF"/>
        <w:spacing w:after="300" w:line="312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</w:pPr>
    </w:p>
    <w:p w14:paraId="6564321B" w14:textId="3F876DF8" w:rsidR="000D7A95" w:rsidRPr="00E27E95" w:rsidRDefault="000D7A95" w:rsidP="000D7A95">
      <w:pPr>
        <w:shd w:val="clear" w:color="auto" w:fill="FFFFFF"/>
        <w:spacing w:after="300" w:line="312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</w:pPr>
      <w:proofErr w:type="spellStart"/>
      <w:r w:rsidRPr="00E27E95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ảnh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:</w:t>
      </w:r>
      <w:r w:rsidRPr="00E27E95">
        <w:rPr>
          <w:rFonts w:ascii="Times New Roman" w:hAnsi="Times New Roman" w:cs="Times New Roman"/>
          <w:sz w:val="26"/>
          <w:szCs w:val="26"/>
        </w:rPr>
        <w:t xml:space="preserve"> </w:t>
      </w:r>
      <w:hyperlink r:id="rId19" w:history="1">
        <w:r w:rsidRPr="00E27E95">
          <w:rPr>
            <w:rStyle w:val="Hyperlink"/>
            <w:rFonts w:ascii="Times New Roman" w:eastAsia="Times New Roman" w:hAnsi="Times New Roman" w:cs="Times New Roman"/>
            <w:kern w:val="36"/>
            <w:sz w:val="26"/>
            <w:szCs w:val="26"/>
          </w:rPr>
          <w:t>https://bnews.vn/kho-bac-nha-nuoc-keo-dai-thoi-gian-thu-ngan-sach-nha-nuoc-trong-hai-ngay-cuoi-nam/319669.html#modal-media-image-112372</w:t>
        </w:r>
      </w:hyperlink>
    </w:p>
    <w:p w14:paraId="327FB695" w14:textId="63765C69" w:rsidR="000D7A95" w:rsidRPr="00E27E95" w:rsidRDefault="000D7A95" w:rsidP="000D7A95">
      <w:pPr>
        <w:shd w:val="clear" w:color="auto" w:fill="FFFFFF"/>
        <w:spacing w:after="300" w:line="312" w:lineRule="atLeast"/>
        <w:outlineLvl w:val="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E27E95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lastRenderedPageBreak/>
        <w:t>Nội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 xml:space="preserve"> dung:</w:t>
      </w:r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Kho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vừa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báo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kéo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dài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hoạt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thanh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phối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2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ngày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30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31/12/2023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nhằm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hỗ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trợ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tối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đa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nhiệm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vụ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E27E95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Kho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biết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kéo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dài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này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nhằm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tạo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kiện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vị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tổ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nhiệm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vụ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chi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địa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phương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hoàn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2023,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cơ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sở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đề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nghị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Tài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thống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nhất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kéo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dài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hoạt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thống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thanh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ngày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30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31/12/2023.</w:t>
      </w:r>
      <w:r w:rsidRPr="00E27E95">
        <w:rPr>
          <w:rFonts w:ascii="Times New Roman" w:hAnsi="Times New Roman" w:cs="Times New Roman"/>
          <w:color w:val="222222"/>
          <w:sz w:val="26"/>
          <w:szCs w:val="26"/>
        </w:rPr>
        <w:br/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cơ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sở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Kho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biết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hoạt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thanh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phối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ngày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30/12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thanh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điện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tử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liên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khoản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thấp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kéo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dài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19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giờ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30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phút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;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còn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thanh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khoản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cao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ngoại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tệ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20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giờ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30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phút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thanh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song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phương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điện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tử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phối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cuối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lúc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19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giờ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30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phút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;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giờ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dừng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điện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đề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nghị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quyết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20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giờ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10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phút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E27E95">
        <w:rPr>
          <w:rFonts w:ascii="Times New Roman" w:hAnsi="Times New Roman" w:cs="Times New Roman"/>
          <w:color w:val="222222"/>
          <w:sz w:val="26"/>
          <w:szCs w:val="26"/>
        </w:rPr>
        <w:br/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Đối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ngày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31/12, do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thống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thanh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liên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hoạt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nên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Kho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thương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mại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thiết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lập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ngày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làm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thống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thanh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song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phương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điện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tử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phối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Tuy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nhiên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thương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mại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vẫn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hoạt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phục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vụ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giao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nộp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E27E95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Theo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cuối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ngày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30/12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hết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ngày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31/12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vẫn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thương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mại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hạch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truyền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vị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Kho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ngay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điểm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sinh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Vì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vậy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vị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Kho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tổ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nhận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hoàn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thiện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hạch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kịp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khoản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niên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2023.</w:t>
      </w:r>
      <w:r w:rsidRPr="00E27E95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Song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song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Kho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cũng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văn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đề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nghị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thương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mại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phối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Kho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khai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thanh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song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phương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điện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tử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phối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ngày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30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31/12.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Trường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vướng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mắc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thương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mại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chủ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phối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Kho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bạc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xử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lý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kịp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./.</w:t>
      </w:r>
    </w:p>
    <w:p w14:paraId="4EC40D99" w14:textId="6D298559" w:rsidR="000D7A95" w:rsidRPr="00E27E95" w:rsidRDefault="000D7A95" w:rsidP="000D7A95">
      <w:pPr>
        <w:shd w:val="clear" w:color="auto" w:fill="FFFFFF"/>
        <w:spacing w:after="300" w:line="312" w:lineRule="atLeast"/>
        <w:outlineLvl w:val="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Link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tham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khảo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:</w:t>
      </w:r>
      <w:r w:rsidRPr="00E27E95">
        <w:rPr>
          <w:rFonts w:ascii="Times New Roman" w:hAnsi="Times New Roman" w:cs="Times New Roman"/>
          <w:sz w:val="26"/>
          <w:szCs w:val="26"/>
        </w:rPr>
        <w:t xml:space="preserve"> </w:t>
      </w:r>
      <w:hyperlink r:id="rId20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https://bnews.vn/kho-bac-nha-nuoc-keo-dai-thoi-gian-thu-ngan-sach-nha-nuoc-trong-hai-ngay-cuoi-nam/319669.html</w:t>
        </w:r>
      </w:hyperlink>
    </w:p>
    <w:p w14:paraId="0C6D9C80" w14:textId="3BF48AA6" w:rsidR="000D7A95" w:rsidRPr="00E27E95" w:rsidRDefault="000D7A95" w:rsidP="000D7A95">
      <w:pPr>
        <w:shd w:val="clear" w:color="auto" w:fill="FFFFFF"/>
        <w:spacing w:after="300" w:line="312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</w:pPr>
    </w:p>
    <w:p w14:paraId="2F77C6F1" w14:textId="12231E79" w:rsidR="000D7A95" w:rsidRPr="00E27E95" w:rsidRDefault="00E27E95" w:rsidP="00E27E95">
      <w:pPr>
        <w:pStyle w:val="ListParagraph"/>
        <w:shd w:val="clear" w:color="auto" w:fill="FFFFFF"/>
        <w:spacing w:after="300" w:line="312" w:lineRule="atLeast"/>
        <w:ind w:left="1440"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3.</w:t>
      </w:r>
    </w:p>
    <w:p w14:paraId="334E31D5" w14:textId="3C07FE14" w:rsidR="000D7A95" w:rsidRPr="00E27E95" w:rsidRDefault="000D7A95" w:rsidP="000D7A95">
      <w:pPr>
        <w:pStyle w:val="Heading1"/>
        <w:shd w:val="clear" w:color="auto" w:fill="FFFFFF"/>
        <w:spacing w:before="0" w:beforeAutospacing="0" w:after="300" w:afterAutospacing="0" w:line="312" w:lineRule="atLeast"/>
        <w:rPr>
          <w:color w:val="000000"/>
          <w:sz w:val="26"/>
          <w:szCs w:val="26"/>
        </w:rPr>
      </w:pPr>
      <w:proofErr w:type="spellStart"/>
      <w:r w:rsidRPr="00E27E95">
        <w:rPr>
          <w:color w:val="000000"/>
          <w:sz w:val="26"/>
          <w:szCs w:val="26"/>
        </w:rPr>
        <w:t>Hà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Nội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thu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ngân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sách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tăng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gần</w:t>
      </w:r>
      <w:proofErr w:type="spellEnd"/>
      <w:r w:rsidRPr="00E27E95">
        <w:rPr>
          <w:color w:val="000000"/>
          <w:sz w:val="26"/>
          <w:szCs w:val="26"/>
        </w:rPr>
        <w:t xml:space="preserve"> 24%</w:t>
      </w:r>
    </w:p>
    <w:p w14:paraId="19AB2361" w14:textId="6F13FA02" w:rsidR="000D7A95" w:rsidRPr="00E27E95" w:rsidRDefault="000D7A95" w:rsidP="000D7A95">
      <w:pPr>
        <w:pStyle w:val="Heading1"/>
        <w:shd w:val="clear" w:color="auto" w:fill="FFFFFF"/>
        <w:spacing w:before="0" w:beforeAutospacing="0" w:after="300" w:afterAutospacing="0" w:line="312" w:lineRule="atLeast"/>
        <w:rPr>
          <w:b w:val="0"/>
          <w:bCs w:val="0"/>
          <w:color w:val="000000"/>
          <w:sz w:val="26"/>
          <w:szCs w:val="26"/>
        </w:rPr>
      </w:pPr>
      <w:proofErr w:type="spellStart"/>
      <w:r w:rsidRPr="00E27E95">
        <w:rPr>
          <w:b w:val="0"/>
          <w:bCs w:val="0"/>
          <w:color w:val="000000"/>
          <w:sz w:val="26"/>
          <w:szCs w:val="26"/>
        </w:rPr>
        <w:t>ảnh</w:t>
      </w:r>
      <w:proofErr w:type="spellEnd"/>
      <w:r w:rsidRPr="00E27E95">
        <w:rPr>
          <w:b w:val="0"/>
          <w:bCs w:val="0"/>
          <w:color w:val="000000"/>
          <w:sz w:val="26"/>
          <w:szCs w:val="26"/>
        </w:rPr>
        <w:t>:</w:t>
      </w:r>
      <w:r w:rsidRPr="00E27E95">
        <w:rPr>
          <w:sz w:val="26"/>
          <w:szCs w:val="26"/>
        </w:rPr>
        <w:t xml:space="preserve"> </w:t>
      </w:r>
      <w:hyperlink r:id="rId21" w:history="1">
        <w:r w:rsidRPr="00E27E95">
          <w:rPr>
            <w:rStyle w:val="Hyperlink"/>
            <w:b w:val="0"/>
            <w:bCs w:val="0"/>
            <w:sz w:val="26"/>
            <w:szCs w:val="26"/>
          </w:rPr>
          <w:t>https://bnews.vn/ha-noi-thu-ngan-sach-tang-gan-24/319559.html#modal-media-image-25746</w:t>
        </w:r>
      </w:hyperlink>
    </w:p>
    <w:p w14:paraId="4EC081FC" w14:textId="6C6B16C2" w:rsidR="000D7A95" w:rsidRPr="00E27E95" w:rsidRDefault="000D7A95" w:rsidP="000D7A95">
      <w:pPr>
        <w:pStyle w:val="Heading1"/>
        <w:shd w:val="clear" w:color="auto" w:fill="FFFFFF"/>
        <w:spacing w:before="0" w:beforeAutospacing="0" w:after="300" w:afterAutospacing="0" w:line="312" w:lineRule="atLeast"/>
        <w:rPr>
          <w:b w:val="0"/>
          <w:bCs w:val="0"/>
          <w:color w:val="000000"/>
          <w:sz w:val="26"/>
          <w:szCs w:val="26"/>
        </w:rPr>
      </w:pPr>
    </w:p>
    <w:p w14:paraId="63551061" w14:textId="24A31E79" w:rsidR="000D7A95" w:rsidRPr="00E27E95" w:rsidRDefault="000D7A95" w:rsidP="000D7A95">
      <w:pPr>
        <w:pStyle w:val="Heading1"/>
        <w:shd w:val="clear" w:color="auto" w:fill="FFFFFF"/>
        <w:spacing w:before="0" w:beforeAutospacing="0" w:after="300" w:afterAutospacing="0" w:line="312" w:lineRule="atLeast"/>
        <w:rPr>
          <w:b w:val="0"/>
          <w:bCs w:val="0"/>
          <w:color w:val="000000"/>
          <w:sz w:val="26"/>
          <w:szCs w:val="26"/>
        </w:rPr>
      </w:pPr>
      <w:proofErr w:type="spellStart"/>
      <w:r w:rsidRPr="00E27E95">
        <w:rPr>
          <w:b w:val="0"/>
          <w:bCs w:val="0"/>
          <w:color w:val="000000"/>
          <w:sz w:val="26"/>
          <w:szCs w:val="26"/>
        </w:rPr>
        <w:t>Nội</w:t>
      </w:r>
      <w:proofErr w:type="spellEnd"/>
      <w:r w:rsidRPr="00E27E95">
        <w:rPr>
          <w:b w:val="0"/>
          <w:bCs w:val="0"/>
          <w:color w:val="000000"/>
          <w:sz w:val="26"/>
          <w:szCs w:val="26"/>
        </w:rPr>
        <w:t xml:space="preserve"> dung:</w:t>
      </w:r>
    </w:p>
    <w:p w14:paraId="22D108DB" w14:textId="77777777" w:rsidR="000D7A95" w:rsidRPr="00E27E95" w:rsidRDefault="000D7A95" w:rsidP="000D7A95">
      <w:pPr>
        <w:shd w:val="clear" w:color="auto" w:fill="FFFFFF"/>
        <w:rPr>
          <w:rFonts w:ascii="Times New Roman" w:hAnsi="Times New Roman" w:cs="Times New Roman"/>
          <w:color w:val="222222"/>
          <w:sz w:val="26"/>
          <w:szCs w:val="26"/>
        </w:rPr>
      </w:pPr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Theo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Sở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Tài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tổng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thu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ngân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nhà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nước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trên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địa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bàn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tính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15h00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28/12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405.252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tỷ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đồng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114,8%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toán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tăng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23,8% so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cùng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kỳ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E27E95">
        <w:rPr>
          <w:rFonts w:ascii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E27E95">
        <w:rPr>
          <w:rFonts w:ascii="Times New Roman" w:hAnsi="Times New Roman" w:cs="Times New Roman"/>
          <w:color w:val="222222"/>
          <w:sz w:val="26"/>
          <w:szCs w:val="26"/>
        </w:rPr>
        <w:t xml:space="preserve"> 2022.</w:t>
      </w:r>
    </w:p>
    <w:p w14:paraId="20D4DA3B" w14:textId="5B06630A" w:rsidR="000D7A95" w:rsidRPr="00E27E95" w:rsidRDefault="000D7A95" w:rsidP="000D7A95">
      <w:pPr>
        <w:pStyle w:val="Heading1"/>
        <w:shd w:val="clear" w:color="auto" w:fill="FFFFFF"/>
        <w:spacing w:before="0" w:beforeAutospacing="0" w:after="300" w:afterAutospacing="0" w:line="312" w:lineRule="atLeast"/>
        <w:rPr>
          <w:b w:val="0"/>
          <w:bCs w:val="0"/>
          <w:color w:val="222222"/>
          <w:sz w:val="26"/>
          <w:szCs w:val="26"/>
          <w:shd w:val="clear" w:color="auto" w:fill="FFFFFF"/>
        </w:rPr>
      </w:pPr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Chi 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cùng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điểm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toàn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87.485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tỷ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đồng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đạt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83,2%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dự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0,7%.</w:t>
      </w:r>
      <w:r w:rsidRPr="00E27E95">
        <w:rPr>
          <w:b w:val="0"/>
          <w:bCs w:val="0"/>
          <w:color w:val="222222"/>
          <w:sz w:val="26"/>
          <w:szCs w:val="26"/>
        </w:rPr>
        <w:br/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Đánh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về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việc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kết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quả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Giám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đốc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Sở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Tài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Nội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Nguyễn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Xuân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Lưu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biết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ngay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từ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chỉ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đạo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Bộ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Tài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UBND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liên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tài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gồm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Cục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Cục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quan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Kho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Nội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đã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chủ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trì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cấp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khai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đồng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bộ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hiệu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quả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pháp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lý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cường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thanh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-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chống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thất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-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chuyển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-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gian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lận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khai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.</w:t>
      </w:r>
      <w:r w:rsidRPr="00E27E95">
        <w:rPr>
          <w:b w:val="0"/>
          <w:bCs w:val="0"/>
          <w:color w:val="222222"/>
          <w:sz w:val="26"/>
          <w:szCs w:val="26"/>
        </w:rPr>
        <w:br/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đó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có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việc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liên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tài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đẩy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mạnh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thủ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tục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;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ứng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nghệ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tin,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chuyển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đổi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phục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vụ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nộp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cường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lý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theo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tích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rủi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ro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;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khai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hóa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điện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tử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;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lý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đối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hoạt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doanh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thương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mại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điện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tử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;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hoạt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chuyển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nhượng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bất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.</w:t>
      </w:r>
      <w:r w:rsidRPr="00E27E95">
        <w:rPr>
          <w:b w:val="0"/>
          <w:bCs w:val="0"/>
          <w:color w:val="222222"/>
          <w:sz w:val="26"/>
          <w:szCs w:val="26"/>
        </w:rPr>
        <w:br/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Về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việc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soát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chi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Giám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đốc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Sở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Tài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nhấn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mạnh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2023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tiếp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tục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chủ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linh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hoạt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tiết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kiệm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đảm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bảo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đối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cấp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tập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trung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nguồn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lực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chi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tư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ưu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tiên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nguồn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lực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dự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trọng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điểm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như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đường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đai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4,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dự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giao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dự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thuộc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hoạch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tư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3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lĩnh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vực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(y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di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tích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giáo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dục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)... ;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cấp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chủ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tổ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chức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chi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theo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dự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bảo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đảm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nguồn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lực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an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sinh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xã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hội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quyết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vấn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đề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sinh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bức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xúc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khai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quyết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liệt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pháp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đẩy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mạnh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tiến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độ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hoạch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vốn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tư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.</w:t>
      </w:r>
      <w:r w:rsidRPr="00E27E95">
        <w:rPr>
          <w:b w:val="0"/>
          <w:bCs w:val="0"/>
          <w:color w:val="222222"/>
          <w:sz w:val="26"/>
          <w:szCs w:val="26"/>
        </w:rPr>
        <w:br/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nhìn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nhận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chuyên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2024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dự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báo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Thủ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đô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cũng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như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cả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còn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tiếp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tục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gặp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nhiều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khó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thức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do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tình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giới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vực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biến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ngừng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ngày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càng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khó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lường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khiến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ảnh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hưởng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năng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lực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tư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doanh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nghiệp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...</w:t>
      </w:r>
      <w:r w:rsidRPr="00E27E95">
        <w:rPr>
          <w:b w:val="0"/>
          <w:bCs w:val="0"/>
          <w:color w:val="222222"/>
          <w:sz w:val="26"/>
          <w:szCs w:val="26"/>
        </w:rPr>
        <w:br/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đó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dự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địa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bàn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giao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408.547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tỷ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đồng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;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dự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chi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địa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phương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146.428,9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tỷ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đồng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Đây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nhiệm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vụ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rất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khó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đối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Nội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2024.</w:t>
      </w:r>
      <w:r w:rsidRPr="00E27E95">
        <w:rPr>
          <w:b w:val="0"/>
          <w:bCs w:val="0"/>
          <w:color w:val="222222"/>
          <w:sz w:val="26"/>
          <w:szCs w:val="26"/>
        </w:rPr>
        <w:br/>
      </w:r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Theo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Minh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Phó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Chủ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tịch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UBND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Nội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2024,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tiếp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tục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nghiêm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phủ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Bô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̣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Tài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chính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Tổng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cục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Tổng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cục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quan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Kho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lý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nhằm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phấn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đấu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hoàn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toàn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diện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vượt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mức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chỉ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tiêu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tài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giao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.</w:t>
      </w:r>
      <w:r w:rsidRPr="00E27E95">
        <w:rPr>
          <w:b w:val="0"/>
          <w:bCs w:val="0"/>
          <w:color w:val="222222"/>
          <w:sz w:val="26"/>
          <w:szCs w:val="26"/>
        </w:rPr>
        <w:br/>
      </w:r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lastRenderedPageBreak/>
        <w:t xml:space="preserve">UBND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giao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Cục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Cục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quan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Kho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Nội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chủ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trì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Sở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Tài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cơ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quan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vị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liên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quan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rà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soát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toàn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bộ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nguồn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sinh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còn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nắm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chắc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đối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tượng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nộp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địa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bàn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lĩnh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vực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có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pháp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lý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phù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hiệu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quả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khai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nguồn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còn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dư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địa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tiềm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năng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như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doanh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nền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tảng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thương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mại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điện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tử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dịch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vụ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trí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uống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xăng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dầu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...</w:t>
      </w:r>
      <w:r w:rsidRPr="00E27E95">
        <w:rPr>
          <w:b w:val="0"/>
          <w:bCs w:val="0"/>
          <w:color w:val="222222"/>
          <w:sz w:val="26"/>
          <w:szCs w:val="26"/>
        </w:rPr>
        <w:br/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Đặc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biệt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tập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trung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xử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lý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tháo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gỡ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khó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việc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đấu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giao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đất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khai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dự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đẩy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mạnh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tiền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sử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đất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đảm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bảo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nguồn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vốn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tư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soát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việc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kê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khai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quyết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doanh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nghiệp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tổ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chức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đảm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bảo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đúng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đủ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kịp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khoản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phí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lệ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phí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khoản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Đôn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đốc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đối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nộp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Đẩy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nhanh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hoàn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đảm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bảo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kịp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đúng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đối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tượng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theo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đúng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quy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định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cường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thanh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soát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chặt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chẽ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hồ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sơ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khai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hoàn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xử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lý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kịp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gian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lận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hóa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;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sở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ban,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chặt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chẽ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cơ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quan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địa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bàn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lý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chống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thất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hoàn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tất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cuộc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thanh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đôn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đốc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đầy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đủ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khoản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theo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kết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luận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thanh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kiểm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hồi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nợ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cường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phòng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chống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gian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lận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thương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mại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chuyển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gian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lận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nhập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khẩu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buôn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lậu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biên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giới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nhất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hoạt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doanh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nền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tảng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chuyển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nhượng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bất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buôn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lậu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xăng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dầu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đường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biển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biên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giới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....</w:t>
      </w:r>
      <w:r w:rsidRPr="00E27E95">
        <w:rPr>
          <w:b w:val="0"/>
          <w:bCs w:val="0"/>
          <w:color w:val="222222"/>
          <w:sz w:val="26"/>
          <w:szCs w:val="26"/>
        </w:rPr>
        <w:br/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Phó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Chủ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tịch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UBND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Nội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cũng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đề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cập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việc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đẩy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mạnh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cấp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ủy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quyền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thủ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tục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gắn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chuyển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đổi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thiện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môi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trường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tư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doanh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góp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phần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tạo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kiện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thuận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hút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tư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mở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rộng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hoạt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doanh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góp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phần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thúc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đẩy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phục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hồi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-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xã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hội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nhanh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bền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vững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yêu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cầu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liên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tài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đẩy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mạnh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chuyển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đổi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điện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tử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hóa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đại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hóa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lý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ở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tất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cả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khâu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;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cường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sự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Bộ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địa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phương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kết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nối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khai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đối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chiếu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chéo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tin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chống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chuyển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trốn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lý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hiệu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quả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nguồn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sinh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từ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giao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dịch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thương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mại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điện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tử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doanh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nền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tảng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số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doanh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mạng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loại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dịch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vụ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kinh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tế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ban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đêm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.</w:t>
      </w:r>
      <w:r w:rsidRPr="00E27E95">
        <w:rPr>
          <w:b w:val="0"/>
          <w:bCs w:val="0"/>
          <w:color w:val="222222"/>
          <w:sz w:val="26"/>
          <w:szCs w:val="26"/>
        </w:rPr>
        <w:br/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cũng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đề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cao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kỷ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luật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kỷ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cương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tư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xử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lý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nghiêm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trường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vi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phạm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cản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trở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làm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chậm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tiến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độ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giao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vốn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vốn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;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cá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thể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hóa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trách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nhiệm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đứng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trường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chậm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gắn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kết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quả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giải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đánh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mức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độ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hoàn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nhiệm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vụ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giao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.</w:t>
      </w:r>
    </w:p>
    <w:p w14:paraId="1F12600F" w14:textId="0B21799A" w:rsidR="000D7A95" w:rsidRPr="00E27E95" w:rsidRDefault="000D7A95" w:rsidP="000D7A95">
      <w:pPr>
        <w:pStyle w:val="Heading1"/>
        <w:shd w:val="clear" w:color="auto" w:fill="FFFFFF"/>
        <w:spacing w:before="0" w:beforeAutospacing="0" w:after="300" w:afterAutospacing="0" w:line="312" w:lineRule="atLeast"/>
        <w:rPr>
          <w:b w:val="0"/>
          <w:bCs w:val="0"/>
          <w:color w:val="222222"/>
          <w:sz w:val="26"/>
          <w:szCs w:val="26"/>
          <w:shd w:val="clear" w:color="auto" w:fill="FFFFFF"/>
        </w:rPr>
      </w:pPr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Link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tham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khảo</w:t>
      </w:r>
      <w:proofErr w:type="spellEnd"/>
      <w:r w:rsidRPr="00E27E95">
        <w:rPr>
          <w:b w:val="0"/>
          <w:bCs w:val="0"/>
          <w:color w:val="222222"/>
          <w:sz w:val="26"/>
          <w:szCs w:val="26"/>
          <w:shd w:val="clear" w:color="auto" w:fill="FFFFFF"/>
        </w:rPr>
        <w:t>:</w:t>
      </w:r>
      <w:r w:rsidRPr="00E27E95">
        <w:rPr>
          <w:sz w:val="26"/>
          <w:szCs w:val="26"/>
        </w:rPr>
        <w:t xml:space="preserve"> </w:t>
      </w:r>
      <w:hyperlink r:id="rId22" w:history="1">
        <w:r w:rsidRPr="00E27E95">
          <w:rPr>
            <w:rStyle w:val="Hyperlink"/>
            <w:b w:val="0"/>
            <w:bCs w:val="0"/>
            <w:sz w:val="26"/>
            <w:szCs w:val="26"/>
            <w:shd w:val="clear" w:color="auto" w:fill="FFFFFF"/>
          </w:rPr>
          <w:t>https://bnews.vn/ha-noi-thu-ngan-sach-tang-gan-24/319559.html</w:t>
        </w:r>
      </w:hyperlink>
    </w:p>
    <w:p w14:paraId="51E5B1FF" w14:textId="1E42C783" w:rsidR="000D7A95" w:rsidRPr="00E27E95" w:rsidRDefault="000D7A95" w:rsidP="000D7A95">
      <w:pPr>
        <w:pStyle w:val="Heading1"/>
        <w:shd w:val="clear" w:color="auto" w:fill="FFFFFF"/>
        <w:spacing w:before="0" w:beforeAutospacing="0" w:after="300" w:afterAutospacing="0" w:line="312" w:lineRule="atLeast"/>
        <w:rPr>
          <w:b w:val="0"/>
          <w:bCs w:val="0"/>
          <w:color w:val="222222"/>
          <w:sz w:val="26"/>
          <w:szCs w:val="26"/>
          <w:shd w:val="clear" w:color="auto" w:fill="FFFFFF"/>
        </w:rPr>
      </w:pPr>
    </w:p>
    <w:p w14:paraId="02ECB9C5" w14:textId="421B0FCA" w:rsidR="000D7A95" w:rsidRPr="00E27E95" w:rsidRDefault="00E27E95" w:rsidP="00E27E95">
      <w:pPr>
        <w:pStyle w:val="Heading1"/>
        <w:shd w:val="clear" w:color="auto" w:fill="FFFFFF"/>
        <w:spacing w:before="0" w:beforeAutospacing="0" w:after="300" w:afterAutospacing="0" w:line="312" w:lineRule="atLeast"/>
        <w:ind w:left="1440"/>
        <w:rPr>
          <w:b w:val="0"/>
          <w:bCs w:val="0"/>
          <w:color w:val="000000"/>
          <w:sz w:val="26"/>
          <w:szCs w:val="26"/>
        </w:rPr>
      </w:pPr>
      <w:r>
        <w:rPr>
          <w:b w:val="0"/>
          <w:bCs w:val="0"/>
          <w:color w:val="000000"/>
          <w:sz w:val="26"/>
          <w:szCs w:val="26"/>
        </w:rPr>
        <w:t>4.</w:t>
      </w:r>
    </w:p>
    <w:p w14:paraId="464270F2" w14:textId="77777777" w:rsidR="000D7A95" w:rsidRPr="00E27E95" w:rsidRDefault="000D7A95" w:rsidP="000D7A95">
      <w:pPr>
        <w:pStyle w:val="Heading1"/>
        <w:shd w:val="clear" w:color="auto" w:fill="FFFFFF"/>
        <w:spacing w:before="0" w:beforeAutospacing="0" w:after="225" w:afterAutospacing="0"/>
        <w:rPr>
          <w:color w:val="000000"/>
          <w:sz w:val="26"/>
          <w:szCs w:val="26"/>
        </w:rPr>
      </w:pPr>
      <w:proofErr w:type="spellStart"/>
      <w:r w:rsidRPr="00E27E95">
        <w:rPr>
          <w:color w:val="000000"/>
          <w:sz w:val="26"/>
          <w:szCs w:val="26"/>
        </w:rPr>
        <w:t>Giá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vàng</w:t>
      </w:r>
      <w:proofErr w:type="spellEnd"/>
      <w:r w:rsidRPr="00E27E95">
        <w:rPr>
          <w:color w:val="000000"/>
          <w:sz w:val="26"/>
          <w:szCs w:val="26"/>
        </w:rPr>
        <w:t xml:space="preserve"> “</w:t>
      </w:r>
      <w:proofErr w:type="spellStart"/>
      <w:r w:rsidRPr="00E27E95">
        <w:rPr>
          <w:color w:val="000000"/>
          <w:sz w:val="26"/>
          <w:szCs w:val="26"/>
        </w:rPr>
        <w:t>leo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đỉnh</w:t>
      </w:r>
      <w:proofErr w:type="spellEnd"/>
      <w:r w:rsidRPr="00E27E95">
        <w:rPr>
          <w:color w:val="000000"/>
          <w:sz w:val="26"/>
          <w:szCs w:val="26"/>
        </w:rPr>
        <w:t xml:space="preserve">”, </w:t>
      </w:r>
      <w:proofErr w:type="spellStart"/>
      <w:r w:rsidRPr="00E27E95">
        <w:rPr>
          <w:color w:val="000000"/>
          <w:sz w:val="26"/>
          <w:szCs w:val="26"/>
        </w:rPr>
        <w:t>chuyên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gia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nói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gì</w:t>
      </w:r>
      <w:proofErr w:type="spellEnd"/>
      <w:r w:rsidRPr="00E27E95">
        <w:rPr>
          <w:color w:val="000000"/>
          <w:sz w:val="26"/>
          <w:szCs w:val="26"/>
        </w:rPr>
        <w:t>?</w:t>
      </w:r>
    </w:p>
    <w:p w14:paraId="6651B54E" w14:textId="77777777" w:rsidR="000D7A95" w:rsidRPr="00E27E95" w:rsidRDefault="000D7A95" w:rsidP="000D7A95">
      <w:pPr>
        <w:pStyle w:val="Heading1"/>
        <w:shd w:val="clear" w:color="auto" w:fill="FFFFFF"/>
        <w:spacing w:before="0" w:beforeAutospacing="0" w:after="300" w:afterAutospacing="0" w:line="312" w:lineRule="atLeast"/>
        <w:rPr>
          <w:b w:val="0"/>
          <w:bCs w:val="0"/>
          <w:color w:val="000000"/>
          <w:sz w:val="26"/>
          <w:szCs w:val="26"/>
        </w:rPr>
      </w:pPr>
    </w:p>
    <w:p w14:paraId="74011E12" w14:textId="77777777" w:rsidR="000D7A95" w:rsidRPr="00E27E95" w:rsidRDefault="000D7A95" w:rsidP="000D7A95">
      <w:pPr>
        <w:pStyle w:val="ListParagraph"/>
        <w:shd w:val="clear" w:color="auto" w:fill="FFFFFF"/>
        <w:spacing w:after="300" w:line="312" w:lineRule="atLeast"/>
        <w:ind w:left="1440"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</w:pPr>
    </w:p>
    <w:p w14:paraId="19885C49" w14:textId="7B660475" w:rsidR="000D7A95" w:rsidRPr="00E27E95" w:rsidRDefault="000D7A95" w:rsidP="000D7A9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E27E9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 xml:space="preserve">: </w:t>
      </w:r>
      <w:hyperlink r:id="rId23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https://st.nhipcaudautu.vn/staticFile/Subject/2023/12/27/img_20-sskm-1024x583_221225860_27223706.jpg</w:t>
        </w:r>
      </w:hyperlink>
    </w:p>
    <w:p w14:paraId="0684419A" w14:textId="77777777" w:rsidR="000D7A95" w:rsidRPr="00E27E95" w:rsidRDefault="000D7A95" w:rsidP="000D7A95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proofErr w:type="spellStart"/>
      <w:r w:rsidRPr="00E27E95">
        <w:rPr>
          <w:sz w:val="26"/>
          <w:szCs w:val="26"/>
        </w:rPr>
        <w:t>Nội</w:t>
      </w:r>
      <w:proofErr w:type="spellEnd"/>
      <w:r w:rsidRPr="00E27E95">
        <w:rPr>
          <w:sz w:val="26"/>
          <w:szCs w:val="26"/>
        </w:rPr>
        <w:t xml:space="preserve"> </w:t>
      </w:r>
      <w:proofErr w:type="spellStart"/>
      <w:r w:rsidRPr="00E27E95">
        <w:rPr>
          <w:sz w:val="26"/>
          <w:szCs w:val="26"/>
        </w:rPr>
        <w:t>dung</w:t>
      </w:r>
      <w:r w:rsidRPr="00E27E95">
        <w:rPr>
          <w:color w:val="000000"/>
          <w:sz w:val="26"/>
          <w:szCs w:val="26"/>
        </w:rPr>
        <w:t>Ước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tính</w:t>
      </w:r>
      <w:proofErr w:type="spellEnd"/>
      <w:r w:rsidRPr="00E27E95">
        <w:rPr>
          <w:color w:val="000000"/>
          <w:sz w:val="26"/>
          <w:szCs w:val="26"/>
        </w:rPr>
        <w:t xml:space="preserve">, </w:t>
      </w:r>
      <w:proofErr w:type="spellStart"/>
      <w:r w:rsidRPr="00E27E95">
        <w:rPr>
          <w:color w:val="000000"/>
          <w:sz w:val="26"/>
          <w:szCs w:val="26"/>
        </w:rPr>
        <w:t>trong</w:t>
      </w:r>
      <w:proofErr w:type="spellEnd"/>
      <w:r w:rsidRPr="00E27E95">
        <w:rPr>
          <w:color w:val="000000"/>
          <w:sz w:val="26"/>
          <w:szCs w:val="26"/>
        </w:rPr>
        <w:t xml:space="preserve"> 2 </w:t>
      </w:r>
      <w:proofErr w:type="spellStart"/>
      <w:r w:rsidRPr="00E27E95">
        <w:rPr>
          <w:color w:val="000000"/>
          <w:sz w:val="26"/>
          <w:szCs w:val="26"/>
        </w:rPr>
        <w:t>tuần</w:t>
      </w:r>
      <w:proofErr w:type="spellEnd"/>
      <w:r w:rsidRPr="00E27E95">
        <w:rPr>
          <w:color w:val="000000"/>
          <w:sz w:val="26"/>
          <w:szCs w:val="26"/>
        </w:rPr>
        <w:t xml:space="preserve">, </w:t>
      </w:r>
      <w:proofErr w:type="spellStart"/>
      <w:r w:rsidRPr="00E27E95">
        <w:rPr>
          <w:color w:val="000000"/>
          <w:sz w:val="26"/>
          <w:szCs w:val="26"/>
        </w:rPr>
        <w:t>mỗi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lượng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vàng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miếng</w:t>
      </w:r>
      <w:proofErr w:type="spellEnd"/>
      <w:r w:rsidRPr="00E27E95">
        <w:rPr>
          <w:color w:val="000000"/>
          <w:sz w:val="26"/>
          <w:szCs w:val="26"/>
        </w:rPr>
        <w:t xml:space="preserve"> SJC </w:t>
      </w:r>
      <w:proofErr w:type="spellStart"/>
      <w:r w:rsidRPr="00E27E95">
        <w:rPr>
          <w:color w:val="000000"/>
          <w:sz w:val="26"/>
          <w:szCs w:val="26"/>
        </w:rPr>
        <w:t>đã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tăng</w:t>
      </w:r>
      <w:proofErr w:type="spellEnd"/>
      <w:r w:rsidRPr="00E27E95">
        <w:rPr>
          <w:color w:val="000000"/>
          <w:sz w:val="26"/>
          <w:szCs w:val="26"/>
        </w:rPr>
        <w:t xml:space="preserve"> 4 </w:t>
      </w:r>
      <w:proofErr w:type="spellStart"/>
      <w:r w:rsidRPr="00E27E95">
        <w:rPr>
          <w:color w:val="000000"/>
          <w:sz w:val="26"/>
          <w:szCs w:val="26"/>
        </w:rPr>
        <w:t>triệu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đồng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và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đã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có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lúc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vượt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mức</w:t>
      </w:r>
      <w:proofErr w:type="spellEnd"/>
      <w:r w:rsidRPr="00E27E95">
        <w:rPr>
          <w:color w:val="000000"/>
          <w:sz w:val="26"/>
          <w:szCs w:val="26"/>
        </w:rPr>
        <w:t xml:space="preserve"> 80 </w:t>
      </w:r>
      <w:proofErr w:type="spellStart"/>
      <w:r w:rsidRPr="00E27E95">
        <w:rPr>
          <w:color w:val="000000"/>
          <w:sz w:val="26"/>
          <w:szCs w:val="26"/>
        </w:rPr>
        <w:t>triệu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đồng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một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lượng</w:t>
      </w:r>
      <w:proofErr w:type="spellEnd"/>
      <w:r w:rsidRPr="00E27E95">
        <w:rPr>
          <w:color w:val="000000"/>
          <w:sz w:val="26"/>
          <w:szCs w:val="26"/>
        </w:rPr>
        <w:t>. </w:t>
      </w:r>
      <w:proofErr w:type="spellStart"/>
      <w:r w:rsidRPr="00E27E95">
        <w:rPr>
          <w:color w:val="000000"/>
          <w:sz w:val="26"/>
          <w:szCs w:val="26"/>
        </w:rPr>
        <w:t>Nhìn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nhận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về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giá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vàng</w:t>
      </w:r>
      <w:proofErr w:type="spellEnd"/>
      <w:r w:rsidRPr="00E27E95">
        <w:rPr>
          <w:color w:val="000000"/>
          <w:sz w:val="26"/>
          <w:szCs w:val="26"/>
        </w:rPr>
        <w:t xml:space="preserve">, </w:t>
      </w:r>
      <w:proofErr w:type="spellStart"/>
      <w:r w:rsidRPr="00E27E95">
        <w:rPr>
          <w:color w:val="000000"/>
          <w:sz w:val="26"/>
          <w:szCs w:val="26"/>
        </w:rPr>
        <w:t>ông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Phạm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Lưu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Hưng</w:t>
      </w:r>
      <w:proofErr w:type="spellEnd"/>
      <w:r w:rsidRPr="00E27E95">
        <w:rPr>
          <w:color w:val="000000"/>
          <w:sz w:val="26"/>
          <w:szCs w:val="26"/>
        </w:rPr>
        <w:t xml:space="preserve">, </w:t>
      </w:r>
      <w:proofErr w:type="spellStart"/>
      <w:r w:rsidRPr="00E27E95">
        <w:rPr>
          <w:color w:val="000000"/>
          <w:sz w:val="26"/>
          <w:szCs w:val="26"/>
        </w:rPr>
        <w:t>Kinh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tế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trưởng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Công</w:t>
      </w:r>
      <w:proofErr w:type="spellEnd"/>
      <w:r w:rsidRPr="00E27E95">
        <w:rPr>
          <w:color w:val="000000"/>
          <w:sz w:val="26"/>
          <w:szCs w:val="26"/>
        </w:rPr>
        <w:t xml:space="preserve"> ty </w:t>
      </w:r>
      <w:proofErr w:type="spellStart"/>
      <w:r w:rsidRPr="00E27E95">
        <w:rPr>
          <w:color w:val="000000"/>
          <w:sz w:val="26"/>
          <w:szCs w:val="26"/>
        </w:rPr>
        <w:t>Chứng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khoán</w:t>
      </w:r>
      <w:proofErr w:type="spellEnd"/>
      <w:r w:rsidRPr="00E27E95">
        <w:rPr>
          <w:color w:val="000000"/>
          <w:sz w:val="26"/>
          <w:szCs w:val="26"/>
        </w:rPr>
        <w:t xml:space="preserve"> SSI </w:t>
      </w:r>
      <w:proofErr w:type="spellStart"/>
      <w:r w:rsidRPr="00E27E95">
        <w:rPr>
          <w:color w:val="000000"/>
          <w:sz w:val="26"/>
          <w:szCs w:val="26"/>
        </w:rPr>
        <w:t>cho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rằng</w:t>
      </w:r>
      <w:proofErr w:type="spellEnd"/>
      <w:r w:rsidRPr="00E27E95">
        <w:rPr>
          <w:color w:val="000000"/>
          <w:sz w:val="26"/>
          <w:szCs w:val="26"/>
        </w:rPr>
        <w:t xml:space="preserve">, </w:t>
      </w:r>
      <w:proofErr w:type="spellStart"/>
      <w:r w:rsidRPr="00E27E95">
        <w:rPr>
          <w:color w:val="000000"/>
          <w:sz w:val="26"/>
          <w:szCs w:val="26"/>
        </w:rPr>
        <w:t>thị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trường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vàng</w:t>
      </w:r>
      <w:proofErr w:type="spellEnd"/>
      <w:r w:rsidRPr="00E27E95">
        <w:rPr>
          <w:color w:val="000000"/>
          <w:sz w:val="26"/>
          <w:szCs w:val="26"/>
        </w:rPr>
        <w:t xml:space="preserve"> ở </w:t>
      </w:r>
      <w:proofErr w:type="spellStart"/>
      <w:r w:rsidRPr="00E27E95">
        <w:rPr>
          <w:color w:val="000000"/>
          <w:sz w:val="26"/>
          <w:szCs w:val="26"/>
        </w:rPr>
        <w:t>Việt</w:t>
      </w:r>
      <w:proofErr w:type="spellEnd"/>
      <w:r w:rsidRPr="00E27E95">
        <w:rPr>
          <w:color w:val="000000"/>
          <w:sz w:val="26"/>
          <w:szCs w:val="26"/>
        </w:rPr>
        <w:t xml:space="preserve"> Nam </w:t>
      </w:r>
      <w:proofErr w:type="spellStart"/>
      <w:r w:rsidRPr="00E27E95">
        <w:rPr>
          <w:color w:val="000000"/>
          <w:sz w:val="26"/>
          <w:szCs w:val="26"/>
        </w:rPr>
        <w:t>có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những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đặc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thù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riêng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khi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vàng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miếng</w:t>
      </w:r>
      <w:proofErr w:type="spellEnd"/>
      <w:r w:rsidRPr="00E27E95">
        <w:rPr>
          <w:color w:val="000000"/>
          <w:sz w:val="26"/>
          <w:szCs w:val="26"/>
        </w:rPr>
        <w:t xml:space="preserve"> SJC </w:t>
      </w:r>
      <w:proofErr w:type="spellStart"/>
      <w:r w:rsidRPr="00E27E95">
        <w:rPr>
          <w:color w:val="000000"/>
          <w:sz w:val="26"/>
          <w:szCs w:val="26"/>
        </w:rPr>
        <w:t>đã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không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sản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xuất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từ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rất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lâu</w:t>
      </w:r>
      <w:proofErr w:type="spellEnd"/>
      <w:r w:rsidRPr="00E27E95">
        <w:rPr>
          <w:color w:val="000000"/>
          <w:sz w:val="26"/>
          <w:szCs w:val="26"/>
        </w:rPr>
        <w:t xml:space="preserve">. </w:t>
      </w:r>
      <w:proofErr w:type="spellStart"/>
      <w:r w:rsidRPr="00E27E95">
        <w:rPr>
          <w:color w:val="000000"/>
          <w:sz w:val="26"/>
          <w:szCs w:val="26"/>
        </w:rPr>
        <w:t>Trong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bối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cảnh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nguồn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cung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đang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rất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thấp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và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nhu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cầu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lại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cao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đã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thúc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đẩy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giá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vàng</w:t>
      </w:r>
      <w:proofErr w:type="spellEnd"/>
      <w:r w:rsidRPr="00E27E95">
        <w:rPr>
          <w:color w:val="000000"/>
          <w:sz w:val="26"/>
          <w:szCs w:val="26"/>
        </w:rPr>
        <w:t xml:space="preserve"> “</w:t>
      </w:r>
      <w:proofErr w:type="spellStart"/>
      <w:r w:rsidRPr="00E27E95">
        <w:rPr>
          <w:color w:val="000000"/>
          <w:sz w:val="26"/>
          <w:szCs w:val="26"/>
        </w:rPr>
        <w:t>leo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đỉnh</w:t>
      </w:r>
      <w:proofErr w:type="spellEnd"/>
      <w:r w:rsidRPr="00E27E95">
        <w:rPr>
          <w:color w:val="000000"/>
          <w:sz w:val="26"/>
          <w:szCs w:val="26"/>
        </w:rPr>
        <w:t xml:space="preserve">”. Theo </w:t>
      </w:r>
      <w:proofErr w:type="spellStart"/>
      <w:r w:rsidRPr="00E27E95">
        <w:rPr>
          <w:color w:val="000000"/>
          <w:sz w:val="26"/>
          <w:szCs w:val="26"/>
        </w:rPr>
        <w:t>ông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Hưng</w:t>
      </w:r>
      <w:proofErr w:type="spellEnd"/>
      <w:r w:rsidRPr="00E27E95">
        <w:rPr>
          <w:color w:val="000000"/>
          <w:sz w:val="26"/>
          <w:szCs w:val="26"/>
        </w:rPr>
        <w:t xml:space="preserve">, </w:t>
      </w:r>
      <w:proofErr w:type="spellStart"/>
      <w:r w:rsidRPr="00E27E95">
        <w:rPr>
          <w:color w:val="000000"/>
          <w:sz w:val="26"/>
          <w:szCs w:val="26"/>
        </w:rPr>
        <w:t>diễn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biến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của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giá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vàng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cũng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có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điều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vô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lý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nhất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định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khi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mức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chênh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với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giá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vàng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thế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giới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đang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rất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cao</w:t>
      </w:r>
      <w:proofErr w:type="spellEnd"/>
      <w:r w:rsidRPr="00E27E95">
        <w:rPr>
          <w:color w:val="000000"/>
          <w:sz w:val="26"/>
          <w:szCs w:val="26"/>
        </w:rPr>
        <w:t xml:space="preserve">. </w:t>
      </w:r>
      <w:proofErr w:type="spellStart"/>
      <w:r w:rsidRPr="00E27E95">
        <w:rPr>
          <w:color w:val="000000"/>
          <w:sz w:val="26"/>
          <w:szCs w:val="26"/>
        </w:rPr>
        <w:t>Tuy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nhiên</w:t>
      </w:r>
      <w:proofErr w:type="spellEnd"/>
      <w:r w:rsidRPr="00E27E95">
        <w:rPr>
          <w:color w:val="000000"/>
          <w:sz w:val="26"/>
          <w:szCs w:val="26"/>
        </w:rPr>
        <w:t xml:space="preserve">, </w:t>
      </w:r>
      <w:proofErr w:type="spellStart"/>
      <w:r w:rsidRPr="00E27E95">
        <w:rPr>
          <w:color w:val="000000"/>
          <w:sz w:val="26"/>
          <w:szCs w:val="26"/>
        </w:rPr>
        <w:t>thực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tế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này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lại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có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những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hợp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lý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riêng</w:t>
      </w:r>
      <w:proofErr w:type="spellEnd"/>
      <w:r w:rsidRPr="00E27E95">
        <w:rPr>
          <w:color w:val="000000"/>
          <w:sz w:val="26"/>
          <w:szCs w:val="26"/>
        </w:rPr>
        <w:t xml:space="preserve">, </w:t>
      </w:r>
      <w:proofErr w:type="spellStart"/>
      <w:r w:rsidRPr="00E27E95">
        <w:rPr>
          <w:color w:val="000000"/>
          <w:sz w:val="26"/>
          <w:szCs w:val="26"/>
        </w:rPr>
        <w:t>khi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nguồn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cung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hạn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chế</w:t>
      </w:r>
      <w:proofErr w:type="spellEnd"/>
      <w:r w:rsidRPr="00E27E95">
        <w:rPr>
          <w:color w:val="000000"/>
          <w:sz w:val="26"/>
          <w:szCs w:val="26"/>
        </w:rPr>
        <w:t xml:space="preserve">, </w:t>
      </w:r>
      <w:proofErr w:type="spellStart"/>
      <w:r w:rsidRPr="00E27E95">
        <w:rPr>
          <w:color w:val="000000"/>
          <w:sz w:val="26"/>
          <w:szCs w:val="26"/>
        </w:rPr>
        <w:t>nhu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cầu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lại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cao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thì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việc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giá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vàng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tăng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cũng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là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điều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khó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tránh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khỏi</w:t>
      </w:r>
      <w:proofErr w:type="spellEnd"/>
      <w:r w:rsidRPr="00E27E95">
        <w:rPr>
          <w:color w:val="000000"/>
          <w:sz w:val="26"/>
          <w:szCs w:val="26"/>
        </w:rPr>
        <w:t>.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</w:tblGrid>
      <w:tr w:rsidR="000D7A95" w:rsidRPr="000D7A95" w14:paraId="07F02F9C" w14:textId="77777777" w:rsidTr="000D7A9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5677F" w14:textId="6EE576E0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D7A95" w:rsidRPr="000D7A95" w14:paraId="6F096A05" w14:textId="77777777" w:rsidTr="000D7A9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5F1731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D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57353CFF" w14:textId="77777777" w:rsidR="000D7A95" w:rsidRPr="000D7A95" w:rsidRDefault="000D7A95" w:rsidP="000D7A9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kể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ương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Ấn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bổ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hay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trái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phiếu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phủ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kênh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3071F428" w14:textId="77777777" w:rsidR="000D7A95" w:rsidRPr="000D7A95" w:rsidRDefault="000D7A95" w:rsidP="000D7A9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“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sát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SJC ở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lẽ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xếp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chắc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chắn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sợ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đỉnh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tay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kênh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Hưng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sẻ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Bí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1EB05D21" w14:textId="77777777" w:rsidR="000D7A95" w:rsidRPr="000D7A95" w:rsidRDefault="000D7A95" w:rsidP="000D7A9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Chia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sẻ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diễn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SSI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ngoại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tệ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tỉ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USD, hay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khá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thấp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6EF1701C" w14:textId="77777777" w:rsidR="000D7A95" w:rsidRPr="000D7A95" w:rsidRDefault="000D7A95" w:rsidP="000D7A9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leo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đỉnh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bối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lãi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thấp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điển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lãi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1-2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Vietcombank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1,9%/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khiến</w:t>
      </w:r>
      <w:proofErr w:type="spellEnd"/>
      <w:proofErr w:type="gram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vốn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kiệm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chảy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kênh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”.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4"/>
      </w:tblGrid>
      <w:tr w:rsidR="000D7A95" w:rsidRPr="000D7A95" w14:paraId="67C83CE6" w14:textId="77777777" w:rsidTr="000D7A9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6DA0F" w14:textId="309E7EB2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D7A95" w:rsidRPr="000D7A95" w14:paraId="1B13E0F8" w14:textId="77777777" w:rsidTr="000D7A9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D54064" w14:textId="77777777" w:rsidR="000D7A95" w:rsidRPr="000D7A95" w:rsidRDefault="000D7A95" w:rsidP="000D7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D7A9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Nguồn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Hội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đồng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vàng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Thế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7A9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giới</w:t>
            </w:r>
            <w:proofErr w:type="spellEnd"/>
            <w:r w:rsidRPr="000D7A9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. </w:t>
            </w:r>
          </w:p>
        </w:tc>
      </w:tr>
    </w:tbl>
    <w:p w14:paraId="64AA5D1D" w14:textId="77777777" w:rsidR="000D7A95" w:rsidRPr="000D7A95" w:rsidRDefault="000D7A95" w:rsidP="000D7A9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(WGC)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2023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mẽ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vọng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bối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lãi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vượt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trội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so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trái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phiếu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hầu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hết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khoán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76C30543" w14:textId="77777777" w:rsidR="000D7A95" w:rsidRPr="000D7A95" w:rsidRDefault="000D7A95" w:rsidP="000D7A9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Bước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sang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2024,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(WGC)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3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kịch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đoán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cuộc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hạ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cánh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”' ở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hạ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cánh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hấp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nhuận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hơi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âm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32ADD27A" w14:textId="77777777" w:rsidR="000D7A95" w:rsidRPr="000D7A95" w:rsidRDefault="000D7A95" w:rsidP="000D7A9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nói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chu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căng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thẳng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bầu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cử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ương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517064F7" w14:textId="77777777" w:rsidR="000D7A95" w:rsidRPr="000D7A95" w:rsidRDefault="000D7A95" w:rsidP="000D7A9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nữa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FED “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lái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hạ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cánh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lãi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5%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gì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chắc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chắn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cuộc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suy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thoái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rình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rập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khích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nắm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giữ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biện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ngừa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rủi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ro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chẳng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0D7A95">
        <w:rPr>
          <w:rFonts w:ascii="Times New Roman" w:eastAsia="Times New Roman" w:hAnsi="Times New Roman" w:cs="Times New Roman"/>
          <w:color w:val="000000"/>
          <w:sz w:val="26"/>
          <w:szCs w:val="26"/>
        </w:rPr>
        <w:t>.  </w:t>
      </w:r>
    </w:p>
    <w:p w14:paraId="15A105ED" w14:textId="642A2306" w:rsidR="000D7A95" w:rsidRPr="00E27E95" w:rsidRDefault="000D7A95" w:rsidP="000D7A9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F8E827C" w14:textId="23398496" w:rsidR="000D7A95" w:rsidRPr="00E27E95" w:rsidRDefault="00382651" w:rsidP="000D7A9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27E95">
        <w:rPr>
          <w:rFonts w:ascii="Times New Roman" w:hAnsi="Times New Roman" w:cs="Times New Roman"/>
          <w:sz w:val="26"/>
          <w:szCs w:val="26"/>
        </w:rPr>
        <w:t>5</w:t>
      </w:r>
      <w:r w:rsidR="00E27E95">
        <w:rPr>
          <w:rFonts w:ascii="Times New Roman" w:hAnsi="Times New Roman" w:cs="Times New Roman"/>
          <w:sz w:val="26"/>
          <w:szCs w:val="26"/>
        </w:rPr>
        <w:t>.</w:t>
      </w:r>
    </w:p>
    <w:p w14:paraId="255F36A2" w14:textId="77777777" w:rsidR="00382651" w:rsidRPr="00E27E95" w:rsidRDefault="00382651" w:rsidP="00382651">
      <w:pPr>
        <w:pStyle w:val="Heading1"/>
        <w:shd w:val="clear" w:color="auto" w:fill="FFFFFF"/>
        <w:spacing w:before="0" w:beforeAutospacing="0" w:after="225" w:afterAutospacing="0"/>
        <w:rPr>
          <w:color w:val="000000"/>
          <w:sz w:val="26"/>
          <w:szCs w:val="26"/>
        </w:rPr>
      </w:pPr>
      <w:r w:rsidRPr="00E27E95">
        <w:rPr>
          <w:color w:val="000000"/>
          <w:sz w:val="26"/>
          <w:szCs w:val="26"/>
        </w:rPr>
        <w:t xml:space="preserve">GDP </w:t>
      </w:r>
      <w:proofErr w:type="spellStart"/>
      <w:r w:rsidRPr="00E27E95">
        <w:rPr>
          <w:color w:val="000000"/>
          <w:sz w:val="26"/>
          <w:szCs w:val="26"/>
        </w:rPr>
        <w:t>cả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năm</w:t>
      </w:r>
      <w:proofErr w:type="spellEnd"/>
      <w:r w:rsidRPr="00E27E95">
        <w:rPr>
          <w:color w:val="000000"/>
          <w:sz w:val="26"/>
          <w:szCs w:val="26"/>
        </w:rPr>
        <w:t xml:space="preserve"> 2023 </w:t>
      </w:r>
      <w:proofErr w:type="spellStart"/>
      <w:r w:rsidRPr="00E27E95">
        <w:rPr>
          <w:color w:val="000000"/>
          <w:sz w:val="26"/>
          <w:szCs w:val="26"/>
        </w:rPr>
        <w:t>tăng</w:t>
      </w:r>
      <w:proofErr w:type="spellEnd"/>
      <w:r w:rsidRPr="00E27E95">
        <w:rPr>
          <w:color w:val="000000"/>
          <w:sz w:val="26"/>
          <w:szCs w:val="26"/>
        </w:rPr>
        <w:t xml:space="preserve"> 5,05%</w:t>
      </w:r>
    </w:p>
    <w:p w14:paraId="0A9B11EB" w14:textId="4BE67DD6" w:rsidR="00382651" w:rsidRPr="00E27E95" w:rsidRDefault="00382651" w:rsidP="000D7A9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E27E9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 xml:space="preserve">: </w:t>
      </w:r>
      <w:hyperlink r:id="rId24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https://st.nhipcaudautu.vn/staticFile/Subject/2023/12/29/skype_picture_2023_08_29t03_05_24_069z_291014171_211640515_29943910.jpeg</w:t>
        </w:r>
      </w:hyperlink>
    </w:p>
    <w:p w14:paraId="7A281A19" w14:textId="6EBC77C3" w:rsidR="00382651" w:rsidRPr="00E27E95" w:rsidRDefault="00382651" w:rsidP="000D7A9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E27E9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 xml:space="preserve"> dung:</w:t>
      </w:r>
    </w:p>
    <w:p w14:paraId="48471FF7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(GDP)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IV/2023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ước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6,72% so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IV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2012-2013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2020-2022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3,41%,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II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4,25%,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III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5,47%). </w:t>
      </w:r>
    </w:p>
    <w:p w14:paraId="6BA215ED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GDP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2023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ước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5,05% so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lâm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thủy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3,83%,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8,84%;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3,74%,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28,87%;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6,82%,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62,29%.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382651" w:rsidRPr="00382651" w14:paraId="060B2D09" w14:textId="77777777" w:rsidTr="00382651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02513" w14:textId="41D9D0DB" w:rsidR="00382651" w:rsidRPr="00382651" w:rsidRDefault="00382651" w:rsidP="00382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7E9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4624E8E0" wp14:editId="6A2FABAC">
                  <wp:extent cx="5715000" cy="2762250"/>
                  <wp:effectExtent l="0" t="0" r="0" b="0"/>
                  <wp:docPr id="5" name="Picture 5" descr="Nguồn: Tổng cục Thống kê Việt 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guồn: Tổng cục Thống kê Việt N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651" w:rsidRPr="00382651" w14:paraId="18D42D80" w14:textId="77777777" w:rsidTr="00382651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B71A8" w14:textId="77777777" w:rsidR="00382651" w:rsidRPr="00382651" w:rsidRDefault="00382651" w:rsidP="00382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8265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Nguồn</w:t>
            </w:r>
            <w:proofErr w:type="spellEnd"/>
            <w:r w:rsidRPr="0038265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38265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Tổng</w:t>
            </w:r>
            <w:proofErr w:type="spellEnd"/>
            <w:r w:rsidRPr="0038265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8265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cục</w:t>
            </w:r>
            <w:proofErr w:type="spellEnd"/>
            <w:r w:rsidRPr="0038265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8265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Thống</w:t>
            </w:r>
            <w:proofErr w:type="spellEnd"/>
            <w:r w:rsidRPr="0038265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8265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kê</w:t>
            </w:r>
            <w:proofErr w:type="spellEnd"/>
            <w:r w:rsidRPr="0038265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8265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Việt</w:t>
            </w:r>
            <w:proofErr w:type="spellEnd"/>
            <w:r w:rsidRPr="0038265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Nam</w:t>
            </w:r>
          </w:p>
        </w:tc>
      </w:tr>
    </w:tbl>
    <w:p w14:paraId="1EE23788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lâm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thủy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trưởng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ngạch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chăn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nuôi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ổn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nghệ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nuôi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tôm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thẻ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chân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trắng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đem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2023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3,88% so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0,34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lâm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3,74%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chiếm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thấp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0,02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thủy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3,71%,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0,1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382651" w:rsidRPr="00382651" w14:paraId="2CDE6632" w14:textId="77777777" w:rsidTr="00382651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92070" w14:textId="31A6CB9B" w:rsidR="00382651" w:rsidRPr="00382651" w:rsidRDefault="00382651" w:rsidP="00382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7E9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1106ADD3" wp14:editId="67B8A535">
                  <wp:extent cx="2857500" cy="381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651" w:rsidRPr="00382651" w14:paraId="781A57D3" w14:textId="77777777" w:rsidTr="00382651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34927" w14:textId="77777777" w:rsidR="00382651" w:rsidRPr="00382651" w:rsidRDefault="00382651" w:rsidP="00382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826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25A820D5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khăn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thách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bối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suy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2023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3,02% so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thấp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giai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2011-2023,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1,0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tốc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3E004380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du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duy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trì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2023 ở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6,82% so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2,01%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1,75%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2020-2021.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tốc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buôn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lẻ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vận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hiểm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trú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uống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2B2A6137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GDP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2023,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3,52% so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2022,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41,04%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tốc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lũy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4,09%,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26,64%;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2,54%;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4,33%;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chênh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lệch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32,32%.</w:t>
      </w:r>
    </w:p>
    <w:p w14:paraId="13E03B0C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GDP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2023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ước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10.221,8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nghìn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đương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430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USD. GDP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quân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2023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ước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101,9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đương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4.284 USD,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160 USD so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2022.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2023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ước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199,3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/lao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đương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8.380 USD/lao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274 USD so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2022);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so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sánh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3,65% do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đào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2023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ước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27%,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0,6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2022).</w:t>
      </w:r>
    </w:p>
    <w:p w14:paraId="4F4B54CC" w14:textId="5C2E468F" w:rsidR="00382651" w:rsidRPr="00E27E95" w:rsidRDefault="00382651" w:rsidP="000D7A9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655D674" w14:textId="358C6812" w:rsidR="00382651" w:rsidRPr="00E27E95" w:rsidRDefault="00382651" w:rsidP="000D7A9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27E95">
        <w:rPr>
          <w:rFonts w:ascii="Times New Roman" w:hAnsi="Times New Roman" w:cs="Times New Roman"/>
          <w:sz w:val="26"/>
          <w:szCs w:val="26"/>
        </w:rPr>
        <w:t xml:space="preserve">Link: </w:t>
      </w:r>
      <w:hyperlink r:id="rId27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https://nhipcaudautu.vn/ki</w:t>
        </w:r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n</w:t>
        </w:r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h-doanh/gdp-ca-nam-2023-tang-505-3356920/</w:t>
        </w:r>
      </w:hyperlink>
    </w:p>
    <w:p w14:paraId="1DAD9CDB" w14:textId="66813A73" w:rsidR="00382651" w:rsidRPr="00E27E95" w:rsidRDefault="00382651" w:rsidP="000D7A9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6AC4BA9" w14:textId="0B5C6048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27E95">
        <w:rPr>
          <w:rFonts w:ascii="Times New Roman" w:hAnsi="Times New Roman" w:cs="Times New Roman"/>
          <w:sz w:val="26"/>
          <w:szCs w:val="26"/>
        </w:rPr>
        <w:t>6.</w:t>
      </w:r>
    </w:p>
    <w:p w14:paraId="00024394" w14:textId="77777777" w:rsidR="00382651" w:rsidRPr="00E27E95" w:rsidRDefault="00382651" w:rsidP="00382651">
      <w:pPr>
        <w:pStyle w:val="Heading1"/>
        <w:shd w:val="clear" w:color="auto" w:fill="FFFFFF"/>
        <w:spacing w:before="0" w:beforeAutospacing="0" w:after="225" w:afterAutospacing="0"/>
        <w:rPr>
          <w:color w:val="000000"/>
          <w:sz w:val="26"/>
          <w:szCs w:val="26"/>
        </w:rPr>
      </w:pPr>
      <w:r w:rsidRPr="00E27E95">
        <w:rPr>
          <w:color w:val="000000"/>
          <w:sz w:val="26"/>
          <w:szCs w:val="26"/>
        </w:rPr>
        <w:t xml:space="preserve">Chung </w:t>
      </w:r>
      <w:proofErr w:type="spellStart"/>
      <w:r w:rsidRPr="00E27E95">
        <w:rPr>
          <w:color w:val="000000"/>
          <w:sz w:val="26"/>
          <w:szCs w:val="26"/>
        </w:rPr>
        <w:t>cư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là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tài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sản</w:t>
      </w:r>
      <w:proofErr w:type="spellEnd"/>
      <w:r w:rsidRPr="00E27E95">
        <w:rPr>
          <w:color w:val="000000"/>
          <w:sz w:val="26"/>
          <w:szCs w:val="26"/>
        </w:rPr>
        <w:t xml:space="preserve"> hay </w:t>
      </w:r>
      <w:proofErr w:type="spellStart"/>
      <w:r w:rsidRPr="00E27E95">
        <w:rPr>
          <w:color w:val="000000"/>
          <w:sz w:val="26"/>
          <w:szCs w:val="26"/>
        </w:rPr>
        <w:t>tiêu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sản</w:t>
      </w:r>
      <w:proofErr w:type="spellEnd"/>
      <w:r w:rsidRPr="00E27E95">
        <w:rPr>
          <w:color w:val="000000"/>
          <w:sz w:val="26"/>
          <w:szCs w:val="26"/>
        </w:rPr>
        <w:t>?</w:t>
      </w:r>
    </w:p>
    <w:p w14:paraId="71E650F7" w14:textId="29079BAA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E27E9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 xml:space="preserve">: </w:t>
      </w:r>
      <w:hyperlink r:id="rId28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https://st.nhipcaudautu.vn/staticFile/Subject/2023/12/17/cg_172225937.png</w:t>
        </w:r>
      </w:hyperlink>
    </w:p>
    <w:p w14:paraId="23EB848E" w14:textId="1CDC0841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E27E9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 xml:space="preserve"> dung:</w:t>
      </w:r>
    </w:p>
    <w:p w14:paraId="25FAC945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băn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khoăn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nỗi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băn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khoăn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382651" w:rsidRPr="00382651" w14:paraId="4D93D5CE" w14:textId="77777777" w:rsidTr="00382651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8117E" w14:textId="597CD91A" w:rsidR="00382651" w:rsidRPr="00382651" w:rsidRDefault="00382651" w:rsidP="00382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7E9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3E49BFDD" wp14:editId="265301E8">
                  <wp:extent cx="2857500" cy="30289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651" w:rsidRPr="00382651" w14:paraId="70CB4696" w14:textId="77777777" w:rsidTr="00382651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E212B" w14:textId="77777777" w:rsidR="00382651" w:rsidRPr="00382651" w:rsidRDefault="00382651" w:rsidP="00382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826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415FCBC6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sẻ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Landshow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AFA Capital,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Tuấn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khái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niệm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marketing do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giai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13193855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“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đừng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nhầm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căn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vay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nghĩ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Tuy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Tuấn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sẻ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4992E0B5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chiếc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tô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căn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Chung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22C352B4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“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khẳng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khái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niệm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Đấy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nghĩ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nghĩ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tảng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duy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Tuấn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sẻ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382651" w:rsidRPr="00382651" w14:paraId="09750F48" w14:textId="77777777" w:rsidTr="00382651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879CA" w14:textId="6FA74686" w:rsidR="00382651" w:rsidRPr="00382651" w:rsidRDefault="00382651" w:rsidP="00382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7E9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2E524A57" wp14:editId="14006ECC">
                  <wp:extent cx="2857500" cy="381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651" w:rsidRPr="00382651" w14:paraId="780F35D7" w14:textId="77777777" w:rsidTr="00382651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7E8E9" w14:textId="77777777" w:rsidR="00382651" w:rsidRPr="00382651" w:rsidRDefault="00382651" w:rsidP="00382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826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7A917B67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Tuấn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cân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tốn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nguồn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vốn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cứ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ổn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cuộc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sống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A3819D3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AFA Capital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cuộc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khảo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sát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10.000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TP. HCM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Nẵng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60 %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nghĩ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nghĩ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khúc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bởi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50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vòng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50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thôi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154393CA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Tuy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khẳng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khúc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bối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khúc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gặp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khăn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cử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khúc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thậm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bây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xuống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20-30%,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thậm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40-50%.</w:t>
      </w:r>
    </w:p>
    <w:p w14:paraId="5C896195" w14:textId="77777777" w:rsidR="00382651" w:rsidRPr="00382651" w:rsidRDefault="00382651" w:rsidP="00382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Bài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viết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trích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dẫn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từ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chia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sẻ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ông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Nguyễn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Minh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Tuấn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Tổng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Giám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đốc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AFA Capital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Landshow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số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nhất</w:t>
      </w:r>
      <w:proofErr w:type="spellEnd"/>
      <w:r w:rsidRPr="0038265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. </w:t>
      </w:r>
    </w:p>
    <w:p w14:paraId="40355844" w14:textId="6C5D76FA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27E95">
        <w:rPr>
          <w:rFonts w:ascii="Times New Roman" w:hAnsi="Times New Roman" w:cs="Times New Roman"/>
          <w:sz w:val="26"/>
          <w:szCs w:val="26"/>
        </w:rPr>
        <w:t xml:space="preserve">Link: </w:t>
      </w:r>
      <w:hyperlink r:id="rId31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https://nhipcaudautu.vn/tai-chinh/goc-nhin-chuyen-gia/chung-cu-la-tai-san-hay-tieu-san-3356761/</w:t>
        </w:r>
      </w:hyperlink>
    </w:p>
    <w:p w14:paraId="719CDEC3" w14:textId="65A6FFDD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27E95">
        <w:rPr>
          <w:rFonts w:ascii="Times New Roman" w:hAnsi="Times New Roman" w:cs="Times New Roman"/>
          <w:sz w:val="26"/>
          <w:szCs w:val="26"/>
        </w:rPr>
        <w:t>7.</w:t>
      </w:r>
    </w:p>
    <w:p w14:paraId="292A0DE1" w14:textId="77777777" w:rsidR="00382651" w:rsidRPr="00E27E95" w:rsidRDefault="00382651" w:rsidP="00382651">
      <w:pPr>
        <w:pStyle w:val="Heading1"/>
        <w:shd w:val="clear" w:color="auto" w:fill="FFFFFF"/>
        <w:spacing w:before="0" w:beforeAutospacing="0" w:after="225" w:afterAutospacing="0"/>
        <w:rPr>
          <w:color w:val="000000"/>
          <w:sz w:val="26"/>
          <w:szCs w:val="26"/>
        </w:rPr>
      </w:pPr>
      <w:proofErr w:type="spellStart"/>
      <w:r w:rsidRPr="00E27E95">
        <w:rPr>
          <w:color w:val="000000"/>
          <w:sz w:val="26"/>
          <w:szCs w:val="26"/>
        </w:rPr>
        <w:t>Thị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trường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chứng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khoán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Việt</w:t>
      </w:r>
      <w:proofErr w:type="spellEnd"/>
      <w:r w:rsidRPr="00E27E95">
        <w:rPr>
          <w:color w:val="000000"/>
          <w:sz w:val="26"/>
          <w:szCs w:val="26"/>
        </w:rPr>
        <w:t xml:space="preserve"> Nam </w:t>
      </w:r>
      <w:proofErr w:type="spellStart"/>
      <w:r w:rsidRPr="00E27E95">
        <w:rPr>
          <w:color w:val="000000"/>
          <w:sz w:val="26"/>
          <w:szCs w:val="26"/>
        </w:rPr>
        <w:t>vẫn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hấp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dẫn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về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dài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hạn</w:t>
      </w:r>
      <w:proofErr w:type="spellEnd"/>
    </w:p>
    <w:p w14:paraId="52B2B08E" w14:textId="322FCF3A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E27E9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 xml:space="preserve">: </w:t>
      </w:r>
      <w:hyperlink r:id="rId32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https://st.nhipcaudautu.vn/staticFile/Subject/2023/12/05/screenshot-(36)_563648.png</w:t>
        </w:r>
      </w:hyperlink>
    </w:p>
    <w:p w14:paraId="4F4EEE29" w14:textId="1ABCD1F4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E27E9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 xml:space="preserve"> dung:</w:t>
      </w:r>
    </w:p>
    <w:p w14:paraId="1BF45588" w14:textId="77777777" w:rsidR="00382651" w:rsidRPr="00382651" w:rsidRDefault="00382651" w:rsidP="00382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“</w:t>
      </w:r>
      <w:proofErr w:type="spellStart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mặt</w:t>
      </w:r>
      <w:proofErr w:type="spellEnd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gửi</w:t>
      </w:r>
      <w:proofErr w:type="spellEnd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vàng</w:t>
      </w:r>
      <w:proofErr w:type="spellEnd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”</w:t>
      </w:r>
    </w:p>
    <w:p w14:paraId="078215A8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sẻ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Talkshow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Huang Bo,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Guotai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Junan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Nam)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yếu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tố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diễn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giai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2023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2024. </w:t>
      </w:r>
    </w:p>
    <w:p w14:paraId="248579F1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thấp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IV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Tuy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do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ngắn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20%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ánh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tâm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chốt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382651" w:rsidRPr="00382651" w14:paraId="3B7A6EFD" w14:textId="77777777" w:rsidTr="00382651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3D6F6" w14:textId="6E2311D1" w:rsidR="00382651" w:rsidRPr="00382651" w:rsidRDefault="00382651" w:rsidP="00382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7E9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4D1EBD5A" wp14:editId="10998F81">
                  <wp:extent cx="2857500" cy="381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651" w:rsidRPr="00382651" w14:paraId="2C395F90" w14:textId="77777777" w:rsidTr="00382651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0AEA8" w14:textId="77777777" w:rsidR="00382651" w:rsidRPr="00382651" w:rsidRDefault="00382651" w:rsidP="00382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826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3013ECCF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cạnh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xứng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EPS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5,3%.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ngại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khăn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Tuy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vọng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hồi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II/2024. </w:t>
      </w:r>
    </w:p>
    <w:p w14:paraId="07707E58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“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sát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chờ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phía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bối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khiến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cổ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phiếu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kênh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hấp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hấp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P/E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P/E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2024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thấp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xấp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15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Do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hấp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Huang Bo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nói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1ABB1D7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yếu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tố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KRX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2023. Theo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vọng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vượt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trội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2024. </w:t>
      </w:r>
    </w:p>
    <w:p w14:paraId="32D23D9A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Huang Bo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vọng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IV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tín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khích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P/E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hấp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quanh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bất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vốn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FDI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chảy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quanh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thép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hồi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2024 do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cường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382651" w:rsidRPr="00382651" w14:paraId="6D41C889" w14:textId="77777777" w:rsidTr="00382651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921523" w14:textId="191E66FE" w:rsidR="00382651" w:rsidRPr="00382651" w:rsidRDefault="00382651" w:rsidP="00382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7E9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2F52F100" wp14:editId="34EA3C77">
                  <wp:extent cx="2857500" cy="3638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63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651" w:rsidRPr="00382651" w14:paraId="0261CDA7" w14:textId="77777777" w:rsidTr="00382651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73465" w14:textId="77777777" w:rsidR="00382651" w:rsidRPr="00382651" w:rsidRDefault="00382651" w:rsidP="00382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826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7D1B33AA" w14:textId="77777777" w:rsidR="00382651" w:rsidRPr="00382651" w:rsidRDefault="00382651" w:rsidP="00382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Nhiều</w:t>
      </w:r>
      <w:proofErr w:type="spellEnd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trợ</w:t>
      </w:r>
      <w:proofErr w:type="spellEnd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lực</w:t>
      </w:r>
      <w:proofErr w:type="spellEnd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trưởng</w:t>
      </w:r>
      <w:proofErr w:type="spellEnd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tế</w:t>
      </w:r>
      <w:proofErr w:type="spellEnd"/>
    </w:p>
    <w:p w14:paraId="179A0337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Talkshow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Huang Bo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GDP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2023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2024. </w:t>
      </w:r>
    </w:p>
    <w:p w14:paraId="0A7A022A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đẩy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thúc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đẩy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thụ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vai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ngắn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05B1CD0B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đẩy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2024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hồi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Theo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Bloomberg,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tồn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đáng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kể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so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đáy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2023,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nới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lỏng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tệ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châu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Âu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gỗ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thủy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may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mặc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hồi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113D2ED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vốn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FDI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mẽ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hấp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vốn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FDI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lĩnh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lĩnh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xanh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sạch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lĩnh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thụ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sóc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lẻ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08F7CDA" w14:textId="77777777" w:rsidR="00382651" w:rsidRPr="00382651" w:rsidRDefault="00382651" w:rsidP="0038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Và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lĩnh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2023.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thúc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đẩy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đà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2023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2024.</w:t>
      </w:r>
    </w:p>
    <w:p w14:paraId="58CF462C" w14:textId="611392FE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27E95">
        <w:rPr>
          <w:rFonts w:ascii="Times New Roman" w:hAnsi="Times New Roman" w:cs="Times New Roman"/>
          <w:sz w:val="26"/>
          <w:szCs w:val="26"/>
        </w:rPr>
        <w:t xml:space="preserve">Link: </w:t>
      </w:r>
      <w:hyperlink r:id="rId35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https://nhipcaudautu.vn/tai-chinh/goc-nhin-chuyen-gia/thi-truong-chung-khoan-viet-nam-van-hap-dan-ve-dai-han-3356528/</w:t>
        </w:r>
      </w:hyperlink>
    </w:p>
    <w:p w14:paraId="59F833B6" w14:textId="3ADA3161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FA52E0D" w14:textId="79665683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27E95">
        <w:rPr>
          <w:rFonts w:ascii="Times New Roman" w:hAnsi="Times New Roman" w:cs="Times New Roman"/>
          <w:sz w:val="26"/>
          <w:szCs w:val="26"/>
        </w:rPr>
        <w:t>8.</w:t>
      </w:r>
    </w:p>
    <w:p w14:paraId="5C74AEAC" w14:textId="77777777" w:rsidR="00382651" w:rsidRPr="00E27E95" w:rsidRDefault="00382651" w:rsidP="00382651">
      <w:pPr>
        <w:pStyle w:val="Heading1"/>
        <w:shd w:val="clear" w:color="auto" w:fill="FFFFFF"/>
        <w:spacing w:before="0" w:beforeAutospacing="0" w:after="300" w:afterAutospacing="0" w:line="312" w:lineRule="atLeast"/>
        <w:rPr>
          <w:color w:val="000000"/>
          <w:sz w:val="26"/>
          <w:szCs w:val="26"/>
        </w:rPr>
      </w:pPr>
      <w:proofErr w:type="spellStart"/>
      <w:r w:rsidRPr="00E27E95">
        <w:rPr>
          <w:color w:val="000000"/>
          <w:sz w:val="26"/>
          <w:szCs w:val="26"/>
        </w:rPr>
        <w:t>Giảm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thuế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giá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trị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gia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tăng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từ</w:t>
      </w:r>
      <w:proofErr w:type="spellEnd"/>
      <w:r w:rsidRPr="00E27E95">
        <w:rPr>
          <w:color w:val="000000"/>
          <w:sz w:val="26"/>
          <w:szCs w:val="26"/>
        </w:rPr>
        <w:t xml:space="preserve"> 1/1/2024</w:t>
      </w:r>
    </w:p>
    <w:p w14:paraId="6611E410" w14:textId="6DB9556B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E27E9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 xml:space="preserve">: </w:t>
      </w:r>
      <w:hyperlink r:id="rId36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https://bnews.vn/giam-thue-gia-tri-gia-tang-tu-1-1-2024/319692.html#modal-media-image-319102</w:t>
        </w:r>
      </w:hyperlink>
    </w:p>
    <w:p w14:paraId="4433CB9E" w14:textId="3D3E1992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E27E9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 xml:space="preserve"> dung:</w:t>
      </w:r>
    </w:p>
    <w:p w14:paraId="1409FC89" w14:textId="77777777" w:rsidR="00382651" w:rsidRPr="00E27E95" w:rsidRDefault="00382651" w:rsidP="00382651">
      <w:pPr>
        <w:pStyle w:val="NormalWeb"/>
        <w:shd w:val="clear" w:color="auto" w:fill="FFFFFF"/>
        <w:spacing w:before="300" w:beforeAutospacing="0" w:after="300" w:afterAutospacing="0"/>
        <w:rPr>
          <w:color w:val="222222"/>
          <w:sz w:val="26"/>
          <w:szCs w:val="26"/>
        </w:rPr>
      </w:pPr>
      <w:proofErr w:type="spellStart"/>
      <w:r w:rsidRPr="00E27E95">
        <w:rPr>
          <w:color w:val="222222"/>
          <w:sz w:val="26"/>
          <w:szCs w:val="26"/>
        </w:rPr>
        <w:t>Chính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phủ</w:t>
      </w:r>
      <w:proofErr w:type="spellEnd"/>
      <w:r w:rsidRPr="00E27E95">
        <w:rPr>
          <w:color w:val="222222"/>
          <w:sz w:val="26"/>
          <w:szCs w:val="26"/>
        </w:rPr>
        <w:t xml:space="preserve"> ban </w:t>
      </w:r>
      <w:proofErr w:type="spellStart"/>
      <w:r w:rsidRPr="00E27E95">
        <w:rPr>
          <w:color w:val="222222"/>
          <w:sz w:val="26"/>
          <w:szCs w:val="26"/>
        </w:rPr>
        <w:t>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Nghị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định</w:t>
      </w:r>
      <w:proofErr w:type="spellEnd"/>
      <w:r w:rsidRPr="00E27E95">
        <w:rPr>
          <w:color w:val="222222"/>
          <w:sz w:val="26"/>
          <w:szCs w:val="26"/>
        </w:rPr>
        <w:t xml:space="preserve"> 94/2023/NĐ-CP </w:t>
      </w:r>
      <w:proofErr w:type="spellStart"/>
      <w:r w:rsidRPr="00E27E95">
        <w:rPr>
          <w:color w:val="222222"/>
          <w:sz w:val="26"/>
          <w:szCs w:val="26"/>
        </w:rPr>
        <w:t>quy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định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chính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giảm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theo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Nghị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số</w:t>
      </w:r>
      <w:proofErr w:type="spellEnd"/>
      <w:r w:rsidRPr="00E27E95">
        <w:rPr>
          <w:color w:val="222222"/>
          <w:sz w:val="26"/>
          <w:szCs w:val="26"/>
        </w:rPr>
        <w:t xml:space="preserve"> 110/2023/QH15 </w:t>
      </w:r>
      <w:proofErr w:type="spellStart"/>
      <w:r w:rsidRPr="00E27E95">
        <w:rPr>
          <w:color w:val="222222"/>
          <w:sz w:val="26"/>
          <w:szCs w:val="26"/>
        </w:rPr>
        <w:t>ngày</w:t>
      </w:r>
      <w:proofErr w:type="spellEnd"/>
      <w:r w:rsidRPr="00E27E95">
        <w:rPr>
          <w:color w:val="222222"/>
          <w:sz w:val="26"/>
          <w:szCs w:val="26"/>
        </w:rPr>
        <w:t xml:space="preserve"> 29/11/2023 </w:t>
      </w:r>
      <w:proofErr w:type="spellStart"/>
      <w:r w:rsidRPr="00E27E95">
        <w:rPr>
          <w:color w:val="222222"/>
          <w:sz w:val="26"/>
          <w:szCs w:val="26"/>
        </w:rPr>
        <w:t>của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Quốc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hội</w:t>
      </w:r>
      <w:proofErr w:type="spellEnd"/>
      <w:r w:rsidRPr="00E27E95">
        <w:rPr>
          <w:color w:val="222222"/>
          <w:sz w:val="26"/>
          <w:szCs w:val="26"/>
        </w:rPr>
        <w:t>.</w:t>
      </w:r>
    </w:p>
    <w:p w14:paraId="5E29CB97" w14:textId="77777777" w:rsidR="00382651" w:rsidRPr="00E27E95" w:rsidRDefault="00382651" w:rsidP="00382651">
      <w:pPr>
        <w:pStyle w:val="NormalWeb"/>
        <w:shd w:val="clear" w:color="auto" w:fill="FFFFFF"/>
        <w:spacing w:before="300" w:beforeAutospacing="0" w:after="300" w:afterAutospacing="0"/>
        <w:rPr>
          <w:color w:val="222222"/>
          <w:sz w:val="26"/>
          <w:szCs w:val="26"/>
        </w:rPr>
      </w:pPr>
      <w:proofErr w:type="spellStart"/>
      <w:r w:rsidRPr="00E27E95">
        <w:rPr>
          <w:color w:val="222222"/>
          <w:sz w:val="26"/>
          <w:szCs w:val="26"/>
        </w:rPr>
        <w:t>Cụ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thể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giảm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với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nhóm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hóa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dịch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đang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áp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dụng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mức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suất</w:t>
      </w:r>
      <w:proofErr w:type="spellEnd"/>
      <w:r w:rsidRPr="00E27E95">
        <w:rPr>
          <w:color w:val="222222"/>
          <w:sz w:val="26"/>
          <w:szCs w:val="26"/>
        </w:rPr>
        <w:t xml:space="preserve"> 10%, </w:t>
      </w:r>
      <w:proofErr w:type="spellStart"/>
      <w:r w:rsidRPr="00E27E95">
        <w:rPr>
          <w:color w:val="222222"/>
          <w:sz w:val="26"/>
          <w:szCs w:val="26"/>
        </w:rPr>
        <w:t>trừ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nhóm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hóa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dịch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sau</w:t>
      </w:r>
      <w:proofErr w:type="spellEnd"/>
      <w:r w:rsidRPr="00E27E95">
        <w:rPr>
          <w:color w:val="222222"/>
          <w:sz w:val="26"/>
          <w:szCs w:val="26"/>
        </w:rPr>
        <w:t>:</w:t>
      </w:r>
    </w:p>
    <w:p w14:paraId="04744610" w14:textId="77777777" w:rsidR="00382651" w:rsidRPr="00E27E95" w:rsidRDefault="00382651" w:rsidP="00382651">
      <w:pPr>
        <w:pStyle w:val="NormalWeb"/>
        <w:shd w:val="clear" w:color="auto" w:fill="FFFFFF"/>
        <w:spacing w:before="300" w:beforeAutospacing="0" w:after="300" w:afterAutospacing="0"/>
        <w:rPr>
          <w:color w:val="222222"/>
          <w:sz w:val="26"/>
          <w:szCs w:val="26"/>
        </w:rPr>
      </w:pPr>
      <w:proofErr w:type="spellStart"/>
      <w:r w:rsidRPr="00E27E95">
        <w:rPr>
          <w:color w:val="222222"/>
          <w:sz w:val="26"/>
          <w:szCs w:val="26"/>
        </w:rPr>
        <w:t>Viễn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hoạt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động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tài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chính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ngân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chứng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khoán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bảo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hiểm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kinh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doanh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bất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động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sản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kim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loại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sản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phẩm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từ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kim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loại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đúc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sẵn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sản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phẩm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khai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khoáng</w:t>
      </w:r>
      <w:proofErr w:type="spellEnd"/>
      <w:r w:rsidRPr="00E27E95">
        <w:rPr>
          <w:color w:val="222222"/>
          <w:sz w:val="26"/>
          <w:szCs w:val="26"/>
        </w:rPr>
        <w:t xml:space="preserve"> (</w:t>
      </w:r>
      <w:proofErr w:type="spellStart"/>
      <w:r w:rsidRPr="00E27E95">
        <w:rPr>
          <w:color w:val="222222"/>
          <w:sz w:val="26"/>
          <w:szCs w:val="26"/>
        </w:rPr>
        <w:t>không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kể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khai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thác</w:t>
      </w:r>
      <w:proofErr w:type="spellEnd"/>
      <w:r w:rsidRPr="00E27E95">
        <w:rPr>
          <w:color w:val="222222"/>
          <w:sz w:val="26"/>
          <w:szCs w:val="26"/>
        </w:rPr>
        <w:t xml:space="preserve"> than), </w:t>
      </w:r>
      <w:proofErr w:type="gramStart"/>
      <w:r w:rsidRPr="00E27E95">
        <w:rPr>
          <w:color w:val="222222"/>
          <w:sz w:val="26"/>
          <w:szCs w:val="26"/>
        </w:rPr>
        <w:t>than</w:t>
      </w:r>
      <w:proofErr w:type="gram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cốc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dầu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mỏ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tinh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chế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sản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phẩm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hoá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chất</w:t>
      </w:r>
      <w:proofErr w:type="spellEnd"/>
      <w:r w:rsidRPr="00E27E95">
        <w:rPr>
          <w:color w:val="222222"/>
          <w:sz w:val="26"/>
          <w:szCs w:val="26"/>
        </w:rPr>
        <w:t>.</w:t>
      </w:r>
    </w:p>
    <w:p w14:paraId="7BB07DFE" w14:textId="77777777" w:rsidR="00382651" w:rsidRPr="00E27E95" w:rsidRDefault="00382651" w:rsidP="00382651">
      <w:pPr>
        <w:pStyle w:val="NormalWeb"/>
        <w:shd w:val="clear" w:color="auto" w:fill="FFFFFF"/>
        <w:spacing w:before="300" w:beforeAutospacing="0" w:after="300" w:afterAutospacing="0"/>
        <w:rPr>
          <w:color w:val="222222"/>
          <w:sz w:val="26"/>
          <w:szCs w:val="26"/>
        </w:rPr>
      </w:pPr>
      <w:proofErr w:type="spellStart"/>
      <w:r w:rsidRPr="00E27E95">
        <w:rPr>
          <w:color w:val="222222"/>
          <w:sz w:val="26"/>
          <w:szCs w:val="26"/>
        </w:rPr>
        <w:t>Sản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phẩm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hóa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dịch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chịu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tiêu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đặc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biệt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nghệ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tin </w:t>
      </w:r>
      <w:proofErr w:type="spellStart"/>
      <w:r w:rsidRPr="00E27E95">
        <w:rPr>
          <w:color w:val="222222"/>
          <w:sz w:val="26"/>
          <w:szCs w:val="26"/>
        </w:rPr>
        <w:t>theo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pháp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luật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về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nghệ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tin.</w:t>
      </w:r>
    </w:p>
    <w:p w14:paraId="3CDE8397" w14:textId="77777777" w:rsidR="00382651" w:rsidRPr="00E27E95" w:rsidRDefault="00382651" w:rsidP="00382651">
      <w:pPr>
        <w:pStyle w:val="NormalWeb"/>
        <w:shd w:val="clear" w:color="auto" w:fill="FFFFFF"/>
        <w:spacing w:before="300" w:beforeAutospacing="0" w:after="300" w:afterAutospacing="0"/>
        <w:rPr>
          <w:color w:val="222222"/>
          <w:sz w:val="26"/>
          <w:szCs w:val="26"/>
        </w:rPr>
      </w:pPr>
      <w:proofErr w:type="spellStart"/>
      <w:r w:rsidRPr="00E27E95">
        <w:rPr>
          <w:color w:val="222222"/>
          <w:sz w:val="26"/>
          <w:szCs w:val="26"/>
        </w:rPr>
        <w:t>Việc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giảm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từng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loại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hóa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dịch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được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áp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dụng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thống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nhất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tại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khâu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nhập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khẩu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sản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xuất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kinh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doanh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mại</w:t>
      </w:r>
      <w:proofErr w:type="spellEnd"/>
      <w:r w:rsidRPr="00E27E95">
        <w:rPr>
          <w:color w:val="222222"/>
          <w:sz w:val="26"/>
          <w:szCs w:val="26"/>
        </w:rPr>
        <w:t xml:space="preserve">. </w:t>
      </w:r>
      <w:proofErr w:type="spellStart"/>
      <w:r w:rsidRPr="00E27E95">
        <w:rPr>
          <w:color w:val="222222"/>
          <w:sz w:val="26"/>
          <w:szCs w:val="26"/>
        </w:rPr>
        <w:t>Đối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với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mặt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hàng</w:t>
      </w:r>
      <w:proofErr w:type="spellEnd"/>
      <w:r w:rsidRPr="00E27E95">
        <w:rPr>
          <w:color w:val="222222"/>
          <w:sz w:val="26"/>
          <w:szCs w:val="26"/>
        </w:rPr>
        <w:t xml:space="preserve"> than </w:t>
      </w:r>
      <w:proofErr w:type="spellStart"/>
      <w:r w:rsidRPr="00E27E95">
        <w:rPr>
          <w:color w:val="222222"/>
          <w:sz w:val="26"/>
          <w:szCs w:val="26"/>
        </w:rPr>
        <w:t>khai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bán</w:t>
      </w:r>
      <w:proofErr w:type="spellEnd"/>
      <w:r w:rsidRPr="00E27E95">
        <w:rPr>
          <w:color w:val="222222"/>
          <w:sz w:val="26"/>
          <w:szCs w:val="26"/>
        </w:rPr>
        <w:t xml:space="preserve"> ra (bao </w:t>
      </w:r>
      <w:proofErr w:type="spellStart"/>
      <w:r w:rsidRPr="00E27E95">
        <w:rPr>
          <w:color w:val="222222"/>
          <w:sz w:val="26"/>
          <w:szCs w:val="26"/>
        </w:rPr>
        <w:t>gồm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cả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hợp</w:t>
      </w:r>
      <w:proofErr w:type="spellEnd"/>
      <w:r w:rsidRPr="00E27E95">
        <w:rPr>
          <w:color w:val="222222"/>
          <w:sz w:val="26"/>
          <w:szCs w:val="26"/>
        </w:rPr>
        <w:t xml:space="preserve"> than </w:t>
      </w:r>
      <w:proofErr w:type="spellStart"/>
      <w:r w:rsidRPr="00E27E95">
        <w:rPr>
          <w:color w:val="222222"/>
          <w:sz w:val="26"/>
          <w:szCs w:val="26"/>
        </w:rPr>
        <w:t>khai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sau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đó</w:t>
      </w:r>
      <w:proofErr w:type="spellEnd"/>
      <w:r w:rsidRPr="00E27E95">
        <w:rPr>
          <w:color w:val="222222"/>
          <w:sz w:val="26"/>
          <w:szCs w:val="26"/>
        </w:rPr>
        <w:t xml:space="preserve"> qua </w:t>
      </w:r>
      <w:proofErr w:type="spellStart"/>
      <w:r w:rsidRPr="00E27E95">
        <w:rPr>
          <w:color w:val="222222"/>
          <w:sz w:val="26"/>
          <w:szCs w:val="26"/>
        </w:rPr>
        <w:t>sàng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tuyển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phân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loại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theo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trình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khép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mới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bán</w:t>
      </w:r>
      <w:proofErr w:type="spellEnd"/>
      <w:r w:rsidRPr="00E27E95">
        <w:rPr>
          <w:color w:val="222222"/>
          <w:sz w:val="26"/>
          <w:szCs w:val="26"/>
        </w:rPr>
        <w:t xml:space="preserve"> ra) </w:t>
      </w:r>
      <w:proofErr w:type="spellStart"/>
      <w:r w:rsidRPr="00E27E95">
        <w:rPr>
          <w:color w:val="222222"/>
          <w:sz w:val="26"/>
          <w:szCs w:val="26"/>
        </w:rPr>
        <w:t>thuộc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tượng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giảm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. </w:t>
      </w:r>
      <w:proofErr w:type="spellStart"/>
      <w:r w:rsidRPr="00E27E95">
        <w:rPr>
          <w:color w:val="222222"/>
          <w:sz w:val="26"/>
          <w:szCs w:val="26"/>
        </w:rPr>
        <w:t>Mặt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hàng</w:t>
      </w:r>
      <w:proofErr w:type="spellEnd"/>
      <w:r w:rsidRPr="00E27E95">
        <w:rPr>
          <w:color w:val="222222"/>
          <w:sz w:val="26"/>
          <w:szCs w:val="26"/>
        </w:rPr>
        <w:t xml:space="preserve"> than </w:t>
      </w:r>
      <w:proofErr w:type="spellStart"/>
      <w:r w:rsidRPr="00E27E95">
        <w:rPr>
          <w:color w:val="222222"/>
          <w:sz w:val="26"/>
          <w:szCs w:val="26"/>
        </w:rPr>
        <w:t>thuộc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lục</w:t>
      </w:r>
      <w:proofErr w:type="spellEnd"/>
      <w:r w:rsidRPr="00E27E95">
        <w:rPr>
          <w:color w:val="222222"/>
          <w:sz w:val="26"/>
          <w:szCs w:val="26"/>
        </w:rPr>
        <w:t xml:space="preserve"> I ban </w:t>
      </w:r>
      <w:proofErr w:type="spellStart"/>
      <w:r w:rsidRPr="00E27E95">
        <w:rPr>
          <w:color w:val="222222"/>
          <w:sz w:val="26"/>
          <w:szCs w:val="26"/>
        </w:rPr>
        <w:t>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kèm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theo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Nghị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định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này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tại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khâu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ngoài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khâu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khai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bán</w:t>
      </w:r>
      <w:proofErr w:type="spellEnd"/>
      <w:r w:rsidRPr="00E27E95">
        <w:rPr>
          <w:color w:val="222222"/>
          <w:sz w:val="26"/>
          <w:szCs w:val="26"/>
        </w:rPr>
        <w:t xml:space="preserve"> ra </w:t>
      </w:r>
      <w:proofErr w:type="spellStart"/>
      <w:r w:rsidRPr="00E27E95">
        <w:rPr>
          <w:color w:val="222222"/>
          <w:sz w:val="26"/>
          <w:szCs w:val="26"/>
        </w:rPr>
        <w:t>không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được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giảm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>.</w:t>
      </w:r>
    </w:p>
    <w:p w14:paraId="3F6B1DAF" w14:textId="77777777" w:rsidR="00382651" w:rsidRPr="00E27E95" w:rsidRDefault="00382651" w:rsidP="00382651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6"/>
          <w:szCs w:val="26"/>
        </w:rPr>
      </w:pP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tổng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ty, </w:t>
      </w:r>
      <w:proofErr w:type="spellStart"/>
      <w:r w:rsidRPr="00E27E95">
        <w:rPr>
          <w:color w:val="222222"/>
          <w:sz w:val="26"/>
          <w:szCs w:val="26"/>
        </w:rPr>
        <w:t>tập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đoàn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kinh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trình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khép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mới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bán</w:t>
      </w:r>
      <w:proofErr w:type="spellEnd"/>
      <w:r w:rsidRPr="00E27E95">
        <w:rPr>
          <w:color w:val="222222"/>
          <w:sz w:val="26"/>
          <w:szCs w:val="26"/>
        </w:rPr>
        <w:t xml:space="preserve"> ra </w:t>
      </w:r>
      <w:proofErr w:type="spellStart"/>
      <w:r w:rsidRPr="00E27E95">
        <w:rPr>
          <w:color w:val="222222"/>
          <w:sz w:val="26"/>
          <w:szCs w:val="26"/>
        </w:rPr>
        <w:t>cũng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thuộc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tượng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giảm</w:t>
      </w:r>
      <w:proofErr w:type="spellEnd"/>
      <w:r w:rsidRPr="00E27E95">
        <w:rPr>
          <w:color w:val="222222"/>
          <w:sz w:val="26"/>
          <w:szCs w:val="26"/>
        </w:rPr>
        <w:t> </w:t>
      </w:r>
      <w:proofErr w:type="spellStart"/>
      <w:r w:rsidRPr="00E27E95">
        <w:rPr>
          <w:color w:val="222222"/>
          <w:sz w:val="26"/>
          <w:szCs w:val="26"/>
        </w:rPr>
        <w:fldChar w:fldCharType="begin"/>
      </w:r>
      <w:r w:rsidRPr="00E27E95">
        <w:rPr>
          <w:color w:val="222222"/>
          <w:sz w:val="26"/>
          <w:szCs w:val="26"/>
        </w:rPr>
        <w:instrText xml:space="preserve"> HYPERLINK "https://bnews.vn/tag/thue-gia-tri-gia-tang/317988/1.html" \t "_blank" </w:instrText>
      </w:r>
      <w:r w:rsidRPr="00E27E95">
        <w:rPr>
          <w:color w:val="222222"/>
          <w:sz w:val="26"/>
          <w:szCs w:val="26"/>
        </w:rPr>
        <w:fldChar w:fldCharType="separate"/>
      </w:r>
      <w:r w:rsidRPr="00E27E95">
        <w:rPr>
          <w:rStyle w:val="Hyperlink"/>
          <w:color w:val="1E87F0"/>
          <w:sz w:val="26"/>
          <w:szCs w:val="26"/>
        </w:rPr>
        <w:t>thuế</w:t>
      </w:r>
      <w:proofErr w:type="spellEnd"/>
      <w:r w:rsidRPr="00E27E95">
        <w:rPr>
          <w:rStyle w:val="Hyperlink"/>
          <w:color w:val="1E87F0"/>
          <w:sz w:val="26"/>
          <w:szCs w:val="26"/>
        </w:rPr>
        <w:t xml:space="preserve"> </w:t>
      </w:r>
      <w:proofErr w:type="spellStart"/>
      <w:r w:rsidRPr="00E27E95">
        <w:rPr>
          <w:rStyle w:val="Hyperlink"/>
          <w:color w:val="1E87F0"/>
          <w:sz w:val="26"/>
          <w:szCs w:val="26"/>
        </w:rPr>
        <w:t>giá</w:t>
      </w:r>
      <w:proofErr w:type="spellEnd"/>
      <w:r w:rsidRPr="00E27E95">
        <w:rPr>
          <w:rStyle w:val="Hyperlink"/>
          <w:color w:val="1E87F0"/>
          <w:sz w:val="26"/>
          <w:szCs w:val="26"/>
        </w:rPr>
        <w:t xml:space="preserve"> </w:t>
      </w:r>
      <w:proofErr w:type="spellStart"/>
      <w:r w:rsidRPr="00E27E95">
        <w:rPr>
          <w:rStyle w:val="Hyperlink"/>
          <w:color w:val="1E87F0"/>
          <w:sz w:val="26"/>
          <w:szCs w:val="26"/>
        </w:rPr>
        <w:t>trị</w:t>
      </w:r>
      <w:proofErr w:type="spellEnd"/>
      <w:r w:rsidRPr="00E27E95">
        <w:rPr>
          <w:rStyle w:val="Hyperlink"/>
          <w:color w:val="1E87F0"/>
          <w:sz w:val="26"/>
          <w:szCs w:val="26"/>
        </w:rPr>
        <w:t xml:space="preserve"> </w:t>
      </w:r>
      <w:proofErr w:type="spellStart"/>
      <w:r w:rsidRPr="00E27E95">
        <w:rPr>
          <w:rStyle w:val="Hyperlink"/>
          <w:color w:val="1E87F0"/>
          <w:sz w:val="26"/>
          <w:szCs w:val="26"/>
        </w:rPr>
        <w:t>gia</w:t>
      </w:r>
      <w:proofErr w:type="spellEnd"/>
      <w:r w:rsidRPr="00E27E95">
        <w:rPr>
          <w:rStyle w:val="Hyperlink"/>
          <w:color w:val="1E87F0"/>
          <w:sz w:val="26"/>
          <w:szCs w:val="26"/>
        </w:rPr>
        <w:t xml:space="preserve"> </w:t>
      </w:r>
      <w:proofErr w:type="spellStart"/>
      <w:r w:rsidRPr="00E27E95">
        <w:rPr>
          <w:rStyle w:val="Hyperlink"/>
          <w:color w:val="1E87F0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fldChar w:fldCharType="end"/>
      </w:r>
      <w:r w:rsidRPr="00E27E95">
        <w:rPr>
          <w:color w:val="222222"/>
          <w:sz w:val="26"/>
          <w:szCs w:val="26"/>
        </w:rPr>
        <w:t> </w:t>
      </w:r>
      <w:proofErr w:type="spellStart"/>
      <w:r w:rsidRPr="00E27E95">
        <w:rPr>
          <w:color w:val="222222"/>
          <w:sz w:val="26"/>
          <w:szCs w:val="26"/>
        </w:rPr>
        <w:t>đối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với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mặt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hàng</w:t>
      </w:r>
      <w:proofErr w:type="spellEnd"/>
      <w:r w:rsidRPr="00E27E95">
        <w:rPr>
          <w:color w:val="222222"/>
          <w:sz w:val="26"/>
          <w:szCs w:val="26"/>
        </w:rPr>
        <w:t xml:space="preserve"> than </w:t>
      </w:r>
      <w:proofErr w:type="spellStart"/>
      <w:r w:rsidRPr="00E27E95">
        <w:rPr>
          <w:color w:val="222222"/>
          <w:sz w:val="26"/>
          <w:szCs w:val="26"/>
        </w:rPr>
        <w:t>khai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bán</w:t>
      </w:r>
      <w:proofErr w:type="spellEnd"/>
      <w:r w:rsidRPr="00E27E95">
        <w:rPr>
          <w:color w:val="222222"/>
          <w:sz w:val="26"/>
          <w:szCs w:val="26"/>
        </w:rPr>
        <w:t xml:space="preserve"> ra.</w:t>
      </w:r>
    </w:p>
    <w:p w14:paraId="0B5E96A6" w14:textId="77777777" w:rsidR="00382651" w:rsidRPr="00E27E95" w:rsidRDefault="00382651" w:rsidP="00382651">
      <w:pPr>
        <w:pStyle w:val="NormalWeb"/>
        <w:shd w:val="clear" w:color="auto" w:fill="FFFFFF"/>
        <w:spacing w:before="300" w:beforeAutospacing="0" w:after="300" w:afterAutospacing="0"/>
        <w:rPr>
          <w:color w:val="222222"/>
          <w:sz w:val="26"/>
          <w:szCs w:val="26"/>
        </w:rPr>
      </w:pPr>
      <w:proofErr w:type="spellStart"/>
      <w:r w:rsidRPr="00E27E95">
        <w:rPr>
          <w:color w:val="222222"/>
          <w:sz w:val="26"/>
          <w:szCs w:val="26"/>
        </w:rPr>
        <w:t>Trường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hợp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hóa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dịch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thuộc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tượng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chịu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hoặc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tượng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chịu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5% </w:t>
      </w:r>
      <w:proofErr w:type="spellStart"/>
      <w:r w:rsidRPr="00E27E95">
        <w:rPr>
          <w:color w:val="222222"/>
          <w:sz w:val="26"/>
          <w:szCs w:val="26"/>
        </w:rPr>
        <w:t>theo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định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của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Luật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thì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theo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định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của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Luật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được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giảm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>.</w:t>
      </w:r>
    </w:p>
    <w:p w14:paraId="46C60A23" w14:textId="77777777" w:rsidR="00382651" w:rsidRPr="00E27E95" w:rsidRDefault="00382651" w:rsidP="00382651">
      <w:pPr>
        <w:pStyle w:val="NormalWeb"/>
        <w:shd w:val="clear" w:color="auto" w:fill="FFFFFF"/>
        <w:spacing w:before="300" w:beforeAutospacing="0" w:after="300" w:afterAutospacing="0"/>
        <w:rPr>
          <w:color w:val="222222"/>
          <w:sz w:val="26"/>
          <w:szCs w:val="26"/>
        </w:rPr>
      </w:pPr>
      <w:proofErr w:type="spellStart"/>
      <w:r w:rsidRPr="00E27E95">
        <w:rPr>
          <w:rStyle w:val="Strong"/>
          <w:color w:val="222222"/>
          <w:sz w:val="26"/>
          <w:szCs w:val="26"/>
        </w:rPr>
        <w:lastRenderedPageBreak/>
        <w:t>Giảm</w:t>
      </w:r>
      <w:proofErr w:type="spellEnd"/>
      <w:r w:rsidRPr="00E27E95">
        <w:rPr>
          <w:rStyle w:val="Strong"/>
          <w:color w:val="222222"/>
          <w:sz w:val="26"/>
          <w:szCs w:val="26"/>
        </w:rPr>
        <w:t xml:space="preserve"> </w:t>
      </w:r>
      <w:proofErr w:type="spellStart"/>
      <w:r w:rsidRPr="00E27E95">
        <w:rPr>
          <w:rStyle w:val="Strong"/>
          <w:color w:val="222222"/>
          <w:sz w:val="26"/>
          <w:szCs w:val="26"/>
        </w:rPr>
        <w:t>thuế</w:t>
      </w:r>
      <w:proofErr w:type="spellEnd"/>
      <w:r w:rsidRPr="00E27E95">
        <w:rPr>
          <w:rStyle w:val="Strong"/>
          <w:color w:val="222222"/>
          <w:sz w:val="26"/>
          <w:szCs w:val="26"/>
        </w:rPr>
        <w:t xml:space="preserve"> </w:t>
      </w:r>
      <w:proofErr w:type="spellStart"/>
      <w:r w:rsidRPr="00E27E95">
        <w:rPr>
          <w:rStyle w:val="Strong"/>
          <w:color w:val="222222"/>
          <w:sz w:val="26"/>
          <w:szCs w:val="26"/>
        </w:rPr>
        <w:t>giá</w:t>
      </w:r>
      <w:proofErr w:type="spellEnd"/>
      <w:r w:rsidRPr="00E27E95">
        <w:rPr>
          <w:rStyle w:val="Strong"/>
          <w:color w:val="222222"/>
          <w:sz w:val="26"/>
          <w:szCs w:val="26"/>
        </w:rPr>
        <w:t xml:space="preserve"> </w:t>
      </w:r>
      <w:proofErr w:type="spellStart"/>
      <w:r w:rsidRPr="00E27E95">
        <w:rPr>
          <w:rStyle w:val="Strong"/>
          <w:color w:val="222222"/>
          <w:sz w:val="26"/>
          <w:szCs w:val="26"/>
        </w:rPr>
        <w:t>trị</w:t>
      </w:r>
      <w:proofErr w:type="spellEnd"/>
      <w:r w:rsidRPr="00E27E95">
        <w:rPr>
          <w:rStyle w:val="Strong"/>
          <w:color w:val="222222"/>
          <w:sz w:val="26"/>
          <w:szCs w:val="26"/>
        </w:rPr>
        <w:t xml:space="preserve"> </w:t>
      </w:r>
      <w:proofErr w:type="spellStart"/>
      <w:r w:rsidRPr="00E27E95">
        <w:rPr>
          <w:rStyle w:val="Strong"/>
          <w:color w:val="222222"/>
          <w:sz w:val="26"/>
          <w:szCs w:val="26"/>
        </w:rPr>
        <w:t>gia</w:t>
      </w:r>
      <w:proofErr w:type="spellEnd"/>
      <w:r w:rsidRPr="00E27E95">
        <w:rPr>
          <w:rStyle w:val="Strong"/>
          <w:color w:val="222222"/>
          <w:sz w:val="26"/>
          <w:szCs w:val="26"/>
        </w:rPr>
        <w:t xml:space="preserve"> </w:t>
      </w:r>
      <w:proofErr w:type="spellStart"/>
      <w:r w:rsidRPr="00E27E95">
        <w:rPr>
          <w:rStyle w:val="Strong"/>
          <w:color w:val="222222"/>
          <w:sz w:val="26"/>
          <w:szCs w:val="26"/>
        </w:rPr>
        <w:t>tăng</w:t>
      </w:r>
      <w:proofErr w:type="spellEnd"/>
      <w:r w:rsidRPr="00E27E95">
        <w:rPr>
          <w:rStyle w:val="Strong"/>
          <w:color w:val="222222"/>
          <w:sz w:val="26"/>
          <w:szCs w:val="26"/>
        </w:rPr>
        <w:t xml:space="preserve"> 2%</w:t>
      </w:r>
    </w:p>
    <w:p w14:paraId="367FC485" w14:textId="77777777" w:rsidR="00382651" w:rsidRPr="00E27E95" w:rsidRDefault="00382651" w:rsidP="00382651">
      <w:pPr>
        <w:pStyle w:val="NormalWeb"/>
        <w:shd w:val="clear" w:color="auto" w:fill="FFFFFF"/>
        <w:spacing w:before="300" w:beforeAutospacing="0" w:after="300" w:afterAutospacing="0"/>
        <w:rPr>
          <w:color w:val="222222"/>
          <w:sz w:val="26"/>
          <w:szCs w:val="26"/>
        </w:rPr>
      </w:pPr>
      <w:proofErr w:type="spellStart"/>
      <w:r w:rsidRPr="00E27E95">
        <w:rPr>
          <w:color w:val="222222"/>
          <w:sz w:val="26"/>
          <w:szCs w:val="26"/>
        </w:rPr>
        <w:t>Cơ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sở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kinh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doanh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tính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theo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pháp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khấu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trừ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được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áp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dụng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mức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suất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8% </w:t>
      </w:r>
      <w:proofErr w:type="spellStart"/>
      <w:r w:rsidRPr="00E27E95">
        <w:rPr>
          <w:color w:val="222222"/>
          <w:sz w:val="26"/>
          <w:szCs w:val="26"/>
        </w:rPr>
        <w:t>đối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với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hóa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dịch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định</w:t>
      </w:r>
      <w:proofErr w:type="spellEnd"/>
      <w:r w:rsidRPr="00E27E95">
        <w:rPr>
          <w:color w:val="222222"/>
          <w:sz w:val="26"/>
          <w:szCs w:val="26"/>
        </w:rPr>
        <w:t>.</w:t>
      </w:r>
    </w:p>
    <w:p w14:paraId="5EA2FA0E" w14:textId="77777777" w:rsidR="00382651" w:rsidRPr="00E27E95" w:rsidRDefault="00382651" w:rsidP="00382651">
      <w:pPr>
        <w:pStyle w:val="NormalWeb"/>
        <w:shd w:val="clear" w:color="auto" w:fill="FFFFFF"/>
        <w:spacing w:before="300" w:beforeAutospacing="0" w:after="300" w:afterAutospacing="0"/>
        <w:rPr>
          <w:color w:val="222222"/>
          <w:sz w:val="26"/>
          <w:szCs w:val="26"/>
        </w:rPr>
      </w:pPr>
      <w:proofErr w:type="spellStart"/>
      <w:r w:rsidRPr="00E27E95">
        <w:rPr>
          <w:color w:val="222222"/>
          <w:sz w:val="26"/>
          <w:szCs w:val="26"/>
        </w:rPr>
        <w:t>Cơ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sở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kinh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doanh</w:t>
      </w:r>
      <w:proofErr w:type="spellEnd"/>
      <w:r w:rsidRPr="00E27E95">
        <w:rPr>
          <w:color w:val="222222"/>
          <w:sz w:val="26"/>
          <w:szCs w:val="26"/>
        </w:rPr>
        <w:t xml:space="preserve"> (bao </w:t>
      </w:r>
      <w:proofErr w:type="spellStart"/>
      <w:r w:rsidRPr="00E27E95">
        <w:rPr>
          <w:color w:val="222222"/>
          <w:sz w:val="26"/>
          <w:szCs w:val="26"/>
        </w:rPr>
        <w:t>gồm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cả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hộ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kinh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doanh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cá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kinh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doanh</w:t>
      </w:r>
      <w:proofErr w:type="spellEnd"/>
      <w:r w:rsidRPr="00E27E95">
        <w:rPr>
          <w:color w:val="222222"/>
          <w:sz w:val="26"/>
          <w:szCs w:val="26"/>
        </w:rPr>
        <w:t xml:space="preserve">) </w:t>
      </w:r>
      <w:proofErr w:type="spellStart"/>
      <w:r w:rsidRPr="00E27E95">
        <w:rPr>
          <w:color w:val="222222"/>
          <w:sz w:val="26"/>
          <w:szCs w:val="26"/>
        </w:rPr>
        <w:t>tính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theo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pháp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tỷ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lệ</w:t>
      </w:r>
      <w:proofErr w:type="spellEnd"/>
      <w:r w:rsidRPr="00E27E95">
        <w:rPr>
          <w:color w:val="222222"/>
          <w:sz w:val="26"/>
          <w:szCs w:val="26"/>
        </w:rPr>
        <w:t xml:space="preserve"> % </w:t>
      </w:r>
      <w:proofErr w:type="spellStart"/>
      <w:r w:rsidRPr="00E27E95">
        <w:rPr>
          <w:color w:val="222222"/>
          <w:sz w:val="26"/>
          <w:szCs w:val="26"/>
        </w:rPr>
        <w:t>trên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doanh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được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giảm</w:t>
      </w:r>
      <w:proofErr w:type="spellEnd"/>
      <w:r w:rsidRPr="00E27E95">
        <w:rPr>
          <w:color w:val="222222"/>
          <w:sz w:val="26"/>
          <w:szCs w:val="26"/>
        </w:rPr>
        <w:t xml:space="preserve"> 20% </w:t>
      </w:r>
      <w:proofErr w:type="spellStart"/>
      <w:r w:rsidRPr="00E27E95">
        <w:rPr>
          <w:color w:val="222222"/>
          <w:sz w:val="26"/>
          <w:szCs w:val="26"/>
        </w:rPr>
        <w:t>mức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tỷ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lệ</w:t>
      </w:r>
      <w:proofErr w:type="spellEnd"/>
      <w:r w:rsidRPr="00E27E95">
        <w:rPr>
          <w:color w:val="222222"/>
          <w:sz w:val="26"/>
          <w:szCs w:val="26"/>
        </w:rPr>
        <w:t xml:space="preserve"> % </w:t>
      </w:r>
      <w:proofErr w:type="spellStart"/>
      <w:r w:rsidRPr="00E27E95">
        <w:rPr>
          <w:color w:val="222222"/>
          <w:sz w:val="26"/>
          <w:szCs w:val="26"/>
        </w:rPr>
        <w:t>để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tính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xuất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hóa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với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hóa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dịch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được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giảm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>.</w:t>
      </w:r>
    </w:p>
    <w:p w14:paraId="2D5FDFD3" w14:textId="77777777" w:rsidR="00382651" w:rsidRPr="00E27E95" w:rsidRDefault="00382651" w:rsidP="00382651">
      <w:pPr>
        <w:pStyle w:val="NormalWeb"/>
        <w:shd w:val="clear" w:color="auto" w:fill="FFFFFF"/>
        <w:spacing w:before="300" w:beforeAutospacing="0" w:after="300" w:afterAutospacing="0"/>
        <w:rPr>
          <w:color w:val="222222"/>
          <w:sz w:val="26"/>
          <w:szCs w:val="26"/>
        </w:rPr>
      </w:pPr>
      <w:proofErr w:type="spellStart"/>
      <w:r w:rsidRPr="00E27E95">
        <w:rPr>
          <w:color w:val="222222"/>
          <w:sz w:val="26"/>
          <w:szCs w:val="26"/>
        </w:rPr>
        <w:t>Nghị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định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này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có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hiệu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từ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ngày</w:t>
      </w:r>
      <w:proofErr w:type="spellEnd"/>
      <w:r w:rsidRPr="00E27E95">
        <w:rPr>
          <w:color w:val="222222"/>
          <w:sz w:val="26"/>
          <w:szCs w:val="26"/>
        </w:rPr>
        <w:t xml:space="preserve"> 01/01/2024 </w:t>
      </w:r>
      <w:proofErr w:type="spellStart"/>
      <w:r w:rsidRPr="00E27E95">
        <w:rPr>
          <w:color w:val="222222"/>
          <w:sz w:val="26"/>
          <w:szCs w:val="26"/>
        </w:rPr>
        <w:t>đến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ngày</w:t>
      </w:r>
      <w:proofErr w:type="spellEnd"/>
      <w:r w:rsidRPr="00E27E95">
        <w:rPr>
          <w:color w:val="222222"/>
          <w:sz w:val="26"/>
          <w:szCs w:val="26"/>
        </w:rPr>
        <w:t xml:space="preserve"> 30/6/2024.</w:t>
      </w:r>
    </w:p>
    <w:p w14:paraId="1267BD99" w14:textId="2B0BD8D8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27E95">
        <w:rPr>
          <w:rFonts w:ascii="Times New Roman" w:hAnsi="Times New Roman" w:cs="Times New Roman"/>
          <w:sz w:val="26"/>
          <w:szCs w:val="26"/>
        </w:rPr>
        <w:t xml:space="preserve">Link: </w:t>
      </w:r>
      <w:hyperlink r:id="rId37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https://bnews.vn/giam-thue-gia-tri-gia-tang-tu-1-1-2024/319692.html</w:t>
        </w:r>
      </w:hyperlink>
    </w:p>
    <w:p w14:paraId="69B9AA05" w14:textId="783230D9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27E95">
        <w:rPr>
          <w:rFonts w:ascii="Times New Roman" w:hAnsi="Times New Roman" w:cs="Times New Roman"/>
          <w:sz w:val="26"/>
          <w:szCs w:val="26"/>
        </w:rPr>
        <w:t>9.</w:t>
      </w:r>
    </w:p>
    <w:p w14:paraId="40CF7652" w14:textId="77777777" w:rsidR="00382651" w:rsidRPr="00E27E95" w:rsidRDefault="00382651" w:rsidP="00382651">
      <w:pPr>
        <w:pStyle w:val="Heading1"/>
        <w:shd w:val="clear" w:color="auto" w:fill="FFFFFF"/>
        <w:spacing w:before="0" w:beforeAutospacing="0" w:after="300" w:afterAutospacing="0" w:line="312" w:lineRule="atLeast"/>
        <w:rPr>
          <w:color w:val="000000"/>
          <w:sz w:val="26"/>
          <w:szCs w:val="26"/>
        </w:rPr>
      </w:pPr>
      <w:proofErr w:type="spellStart"/>
      <w:r w:rsidRPr="00E27E95">
        <w:rPr>
          <w:color w:val="000000"/>
          <w:sz w:val="26"/>
          <w:szCs w:val="26"/>
        </w:rPr>
        <w:t>Hà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Nội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công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bố</w:t>
      </w:r>
      <w:proofErr w:type="spellEnd"/>
      <w:r w:rsidRPr="00E27E95">
        <w:rPr>
          <w:color w:val="000000"/>
          <w:sz w:val="26"/>
          <w:szCs w:val="26"/>
        </w:rPr>
        <w:t xml:space="preserve"> 10 </w:t>
      </w:r>
      <w:proofErr w:type="spellStart"/>
      <w:r w:rsidRPr="00E27E95">
        <w:rPr>
          <w:color w:val="000000"/>
          <w:sz w:val="26"/>
          <w:szCs w:val="26"/>
        </w:rPr>
        <w:t>sự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kiện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tiêu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biểu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Thủ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đô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năm</w:t>
      </w:r>
      <w:proofErr w:type="spellEnd"/>
      <w:r w:rsidRPr="00E27E95">
        <w:rPr>
          <w:color w:val="000000"/>
          <w:sz w:val="26"/>
          <w:szCs w:val="26"/>
        </w:rPr>
        <w:t xml:space="preserve"> 2023</w:t>
      </w:r>
    </w:p>
    <w:p w14:paraId="3888E12E" w14:textId="2A0A8B3B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E27E9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 xml:space="preserve">: </w:t>
      </w:r>
      <w:hyperlink r:id="rId38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https://bnews.vn/ha-noi-cong-bo-10-su-kien-tieu-bieu-thu-do-nam-2023/319675.html#modal-media-image-318633</w:t>
        </w:r>
      </w:hyperlink>
    </w:p>
    <w:p w14:paraId="62212CD1" w14:textId="5B47E017" w:rsidR="00382651" w:rsidRPr="00E27E95" w:rsidRDefault="00382651" w:rsidP="00382651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6"/>
          <w:szCs w:val="26"/>
        </w:rPr>
      </w:pPr>
      <w:proofErr w:type="spellStart"/>
      <w:r w:rsidRPr="00E27E95">
        <w:rPr>
          <w:sz w:val="26"/>
          <w:szCs w:val="26"/>
        </w:rPr>
        <w:t>Nội</w:t>
      </w:r>
      <w:proofErr w:type="spellEnd"/>
      <w:r w:rsidRPr="00E27E95">
        <w:rPr>
          <w:sz w:val="26"/>
          <w:szCs w:val="26"/>
        </w:rPr>
        <w:t xml:space="preserve"> dung:</w:t>
      </w:r>
      <w:r w:rsidRPr="00E27E95">
        <w:rPr>
          <w:color w:val="222222"/>
          <w:sz w:val="26"/>
          <w:szCs w:val="26"/>
        </w:rPr>
        <w:t xml:space="preserve"> </w:t>
      </w:r>
      <w:r w:rsidRPr="00E27E95">
        <w:rPr>
          <w:color w:val="222222"/>
          <w:sz w:val="26"/>
          <w:szCs w:val="26"/>
        </w:rPr>
        <w:t xml:space="preserve">1. </w:t>
      </w:r>
      <w:proofErr w:type="spellStart"/>
      <w:r w:rsidRPr="00E27E95">
        <w:rPr>
          <w:color w:val="222222"/>
          <w:sz w:val="26"/>
          <w:szCs w:val="26"/>
        </w:rPr>
        <w:t>Tiếp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tục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đổi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mới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thức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lãnh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đạo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chỉ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đạo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của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cấp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ủy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Đảng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chính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quyền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hệ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thống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chính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;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kỷ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luật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kỷ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nhiệm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việc</w:t>
      </w:r>
      <w:proofErr w:type="spellEnd"/>
      <w:r w:rsidRPr="00E27E95">
        <w:rPr>
          <w:color w:val="222222"/>
          <w:sz w:val="26"/>
          <w:szCs w:val="26"/>
        </w:rPr>
        <w:t xml:space="preserve">; </w:t>
      </w:r>
      <w:proofErr w:type="spellStart"/>
      <w:r w:rsidRPr="00E27E95">
        <w:rPr>
          <w:color w:val="222222"/>
          <w:sz w:val="26"/>
          <w:szCs w:val="26"/>
        </w:rPr>
        <w:t>nâng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chất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lượng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đào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tạo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bồi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dưỡng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quản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lý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đội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ngũ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bộ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đảng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viên</w:t>
      </w:r>
      <w:proofErr w:type="spellEnd"/>
      <w:r w:rsidRPr="00E27E95">
        <w:rPr>
          <w:color w:val="222222"/>
          <w:sz w:val="26"/>
          <w:szCs w:val="26"/>
        </w:rPr>
        <w:br/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xây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dựng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hệ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thống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chính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phố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tiếp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tục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có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nhiều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đổi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mới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đạt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được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những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quả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nổi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bật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đó</w:t>
      </w:r>
      <w:proofErr w:type="spellEnd"/>
      <w:r w:rsidRPr="00E27E95">
        <w:rPr>
          <w:color w:val="222222"/>
          <w:sz w:val="26"/>
          <w:szCs w:val="26"/>
        </w:rPr>
        <w:t xml:space="preserve">: </w:t>
      </w:r>
      <w:proofErr w:type="spellStart"/>
      <w:r w:rsidRPr="00E27E95">
        <w:rPr>
          <w:color w:val="222222"/>
          <w:sz w:val="26"/>
          <w:szCs w:val="26"/>
        </w:rPr>
        <w:t>Phát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huy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tinh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thần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đoàn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kết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đổi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mới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thức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lãnh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đạo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theo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hướng</w:t>
      </w:r>
      <w:proofErr w:type="spellEnd"/>
      <w:r w:rsidRPr="00E27E95">
        <w:rPr>
          <w:color w:val="222222"/>
          <w:sz w:val="26"/>
          <w:szCs w:val="26"/>
        </w:rPr>
        <w:t xml:space="preserve"> khoa </w:t>
      </w:r>
      <w:proofErr w:type="spellStart"/>
      <w:r w:rsidRPr="00E27E95">
        <w:rPr>
          <w:color w:val="222222"/>
          <w:sz w:val="26"/>
          <w:szCs w:val="26"/>
        </w:rPr>
        <w:t>học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dân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chủ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bám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sát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yêu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cầu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tiễn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với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tinh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thần</w:t>
      </w:r>
      <w:proofErr w:type="spellEnd"/>
      <w:r w:rsidRPr="00E27E95">
        <w:rPr>
          <w:color w:val="222222"/>
          <w:sz w:val="26"/>
          <w:szCs w:val="26"/>
        </w:rPr>
        <w:t xml:space="preserve"> “</w:t>
      </w:r>
      <w:proofErr w:type="spellStart"/>
      <w:r w:rsidRPr="00E27E95">
        <w:rPr>
          <w:color w:val="222222"/>
          <w:sz w:val="26"/>
          <w:szCs w:val="26"/>
        </w:rPr>
        <w:t>Kỷ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cương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trách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nhiệm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động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sáng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tạo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phát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triển</w:t>
      </w:r>
      <w:proofErr w:type="spellEnd"/>
      <w:r w:rsidRPr="00E27E95">
        <w:rPr>
          <w:color w:val="222222"/>
          <w:sz w:val="26"/>
          <w:szCs w:val="26"/>
        </w:rPr>
        <w:t xml:space="preserve">”; </w:t>
      </w:r>
      <w:proofErr w:type="spellStart"/>
      <w:r w:rsidRPr="00E27E95">
        <w:rPr>
          <w:color w:val="222222"/>
          <w:sz w:val="26"/>
          <w:szCs w:val="26"/>
        </w:rPr>
        <w:t>bảo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đảm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nguyên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tắc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tập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trung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chủ</w:t>
      </w:r>
      <w:proofErr w:type="spellEnd"/>
      <w:r w:rsidRPr="00E27E95">
        <w:rPr>
          <w:color w:val="222222"/>
          <w:sz w:val="26"/>
          <w:szCs w:val="26"/>
        </w:rPr>
        <w:t xml:space="preserve">; </w:t>
      </w:r>
      <w:proofErr w:type="spellStart"/>
      <w:r w:rsidRPr="00E27E95">
        <w:rPr>
          <w:color w:val="222222"/>
          <w:sz w:val="26"/>
          <w:szCs w:val="26"/>
        </w:rPr>
        <w:t>quyết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liệt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khẩn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trương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linh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hoạt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chỉ </w:t>
      </w:r>
      <w:proofErr w:type="spellStart"/>
      <w:r w:rsidRPr="00E27E95">
        <w:rPr>
          <w:color w:val="222222"/>
          <w:sz w:val="26"/>
          <w:szCs w:val="26"/>
        </w:rPr>
        <w:t>đạo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điều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hành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triển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khai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thực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hiện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nhiệm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với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châm</w:t>
      </w:r>
      <w:proofErr w:type="spellEnd"/>
      <w:r w:rsidRPr="00E27E95">
        <w:rPr>
          <w:color w:val="222222"/>
          <w:sz w:val="26"/>
          <w:szCs w:val="26"/>
        </w:rPr>
        <w:t xml:space="preserve">“ </w:t>
      </w:r>
      <w:proofErr w:type="spellStart"/>
      <w:r w:rsidRPr="00E27E95">
        <w:rPr>
          <w:color w:val="222222"/>
          <w:sz w:val="26"/>
          <w:szCs w:val="26"/>
        </w:rPr>
        <w:t>rõ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người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rõ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việc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rõ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nhiệm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rõ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tiến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độ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rõ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quả</w:t>
      </w:r>
      <w:proofErr w:type="spellEnd"/>
      <w:r w:rsidRPr="00E27E95">
        <w:rPr>
          <w:color w:val="222222"/>
          <w:sz w:val="26"/>
          <w:szCs w:val="26"/>
        </w:rPr>
        <w:t xml:space="preserve">”; </w:t>
      </w:r>
      <w:proofErr w:type="spellStart"/>
      <w:r w:rsidRPr="00E27E95">
        <w:rPr>
          <w:color w:val="222222"/>
          <w:sz w:val="26"/>
          <w:szCs w:val="26"/>
        </w:rPr>
        <w:t>nêu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tinh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thần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mẫu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trách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nhiệm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người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đứng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đầu</w:t>
      </w:r>
      <w:proofErr w:type="spellEnd"/>
      <w:r w:rsidRPr="00E27E95">
        <w:rPr>
          <w:color w:val="222222"/>
          <w:sz w:val="26"/>
          <w:szCs w:val="26"/>
        </w:rPr>
        <w:t xml:space="preserve">; </w:t>
      </w:r>
      <w:proofErr w:type="spellStart"/>
      <w:r w:rsidRPr="00E27E95">
        <w:rPr>
          <w:color w:val="222222"/>
          <w:sz w:val="26"/>
          <w:szCs w:val="26"/>
        </w:rPr>
        <w:t>lấy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chất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lượng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việc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sự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lòng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của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người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là</w:t>
      </w:r>
      <w:proofErr w:type="spellEnd"/>
      <w:r w:rsidRPr="00E27E95">
        <w:rPr>
          <w:color w:val="222222"/>
          <w:sz w:val="26"/>
          <w:szCs w:val="26"/>
        </w:rPr>
        <w:t xml:space="preserve"> “</w:t>
      </w:r>
      <w:proofErr w:type="spellStart"/>
      <w:r w:rsidRPr="00E27E95">
        <w:rPr>
          <w:color w:val="222222"/>
          <w:sz w:val="26"/>
          <w:szCs w:val="26"/>
        </w:rPr>
        <w:t>thước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đo</w:t>
      </w:r>
      <w:proofErr w:type="spellEnd"/>
      <w:r w:rsidRPr="00E27E95">
        <w:rPr>
          <w:color w:val="222222"/>
          <w:sz w:val="26"/>
          <w:szCs w:val="26"/>
        </w:rPr>
        <w:t xml:space="preserve">” </w:t>
      </w:r>
      <w:proofErr w:type="spellStart"/>
      <w:r w:rsidRPr="00E27E95">
        <w:rPr>
          <w:color w:val="222222"/>
          <w:sz w:val="26"/>
          <w:szCs w:val="26"/>
        </w:rPr>
        <w:t>đê</w:t>
      </w:r>
      <w:proofErr w:type="spellEnd"/>
      <w:r w:rsidRPr="00E27E95">
        <w:rPr>
          <w:color w:val="222222"/>
          <w:sz w:val="26"/>
          <w:szCs w:val="26"/>
        </w:rPr>
        <w:t xml:space="preserve">̉ </w:t>
      </w:r>
      <w:proofErr w:type="spellStart"/>
      <w:r w:rsidRPr="00E27E95">
        <w:rPr>
          <w:color w:val="222222"/>
          <w:sz w:val="26"/>
          <w:szCs w:val="26"/>
        </w:rPr>
        <w:t>đánh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́ </w:t>
      </w:r>
      <w:proofErr w:type="spellStart"/>
      <w:r w:rsidRPr="00E27E95">
        <w:rPr>
          <w:color w:val="222222"/>
          <w:sz w:val="26"/>
          <w:szCs w:val="26"/>
        </w:rPr>
        <w:t>năng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của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cán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bô</w:t>
      </w:r>
      <w:proofErr w:type="spellEnd"/>
      <w:r w:rsidRPr="00E27E95">
        <w:rPr>
          <w:color w:val="222222"/>
          <w:sz w:val="26"/>
          <w:szCs w:val="26"/>
        </w:rPr>
        <w:t xml:space="preserve">̣, </w:t>
      </w:r>
      <w:proofErr w:type="spellStart"/>
      <w:r w:rsidRPr="00E27E95">
        <w:rPr>
          <w:color w:val="222222"/>
          <w:sz w:val="26"/>
          <w:szCs w:val="26"/>
        </w:rPr>
        <w:t>đảng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viên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của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cấp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ủy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chính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quyền</w:t>
      </w:r>
      <w:proofErr w:type="spellEnd"/>
      <w:r w:rsidRPr="00E27E95">
        <w:rPr>
          <w:color w:val="222222"/>
          <w:sz w:val="26"/>
          <w:szCs w:val="26"/>
        </w:rPr>
        <w:t>.</w:t>
      </w:r>
      <w:r w:rsidRPr="00E27E95">
        <w:rPr>
          <w:color w:val="222222"/>
          <w:sz w:val="26"/>
          <w:szCs w:val="26"/>
        </w:rPr>
        <w:br/>
        <w:t xml:space="preserve">2. </w:t>
      </w:r>
      <w:proofErr w:type="spellStart"/>
      <w:r w:rsidRPr="00E27E95">
        <w:rPr>
          <w:color w:val="222222"/>
          <w:sz w:val="26"/>
          <w:szCs w:val="26"/>
        </w:rPr>
        <w:t>Cải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chính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được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đẩy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mạnh</w:t>
      </w:r>
      <w:proofErr w:type="spellEnd"/>
      <w:r w:rsidRPr="00E27E95">
        <w:rPr>
          <w:color w:val="222222"/>
          <w:sz w:val="26"/>
          <w:szCs w:val="26"/>
        </w:rPr>
        <w:t xml:space="preserve">; </w:t>
      </w:r>
      <w:proofErr w:type="spellStart"/>
      <w:r w:rsidRPr="00E27E95">
        <w:rPr>
          <w:color w:val="222222"/>
          <w:sz w:val="26"/>
          <w:szCs w:val="26"/>
        </w:rPr>
        <w:t>kỷ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luật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kỷ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chính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phân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cấp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ủy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quyền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được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cường</w:t>
      </w:r>
      <w:proofErr w:type="spellEnd"/>
      <w:r w:rsidRPr="00E27E95">
        <w:rPr>
          <w:color w:val="222222"/>
          <w:sz w:val="26"/>
          <w:szCs w:val="26"/>
        </w:rPr>
        <w:br/>
      </w:r>
      <w:proofErr w:type="spellStart"/>
      <w:r w:rsidRPr="00E27E95">
        <w:rPr>
          <w:color w:val="222222"/>
          <w:sz w:val="26"/>
          <w:szCs w:val="26"/>
        </w:rPr>
        <w:t>Hà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Nội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tích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cấp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ủy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quyền</w:t>
      </w:r>
      <w:proofErr w:type="spellEnd"/>
      <w:r w:rsidRPr="00E27E95">
        <w:rPr>
          <w:color w:val="222222"/>
          <w:sz w:val="26"/>
          <w:szCs w:val="26"/>
        </w:rPr>
        <w:t xml:space="preserve">, qua </w:t>
      </w:r>
      <w:proofErr w:type="spellStart"/>
      <w:r w:rsidRPr="00E27E95">
        <w:rPr>
          <w:color w:val="222222"/>
          <w:sz w:val="26"/>
          <w:szCs w:val="26"/>
        </w:rPr>
        <w:t>đó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góp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phần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nâng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chỉ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số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chính</w:t>
      </w:r>
      <w:proofErr w:type="spellEnd"/>
      <w:r w:rsidRPr="00E27E95">
        <w:rPr>
          <w:color w:val="222222"/>
          <w:sz w:val="26"/>
          <w:szCs w:val="26"/>
        </w:rPr>
        <w:t xml:space="preserve"> PAR-Index (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7 </w:t>
      </w:r>
      <w:proofErr w:type="spellStart"/>
      <w:r w:rsidRPr="00E27E95">
        <w:rPr>
          <w:color w:val="222222"/>
          <w:sz w:val="26"/>
          <w:szCs w:val="26"/>
        </w:rPr>
        <w:t>bậc</w:t>
      </w:r>
      <w:proofErr w:type="spellEnd"/>
      <w:r w:rsidRPr="00E27E95">
        <w:rPr>
          <w:color w:val="222222"/>
          <w:sz w:val="26"/>
          <w:szCs w:val="26"/>
        </w:rPr>
        <w:t xml:space="preserve">). Sau 1 </w:t>
      </w:r>
      <w:proofErr w:type="spellStart"/>
      <w:r w:rsidRPr="00E27E95">
        <w:rPr>
          <w:color w:val="222222"/>
          <w:sz w:val="26"/>
          <w:szCs w:val="26"/>
        </w:rPr>
        <w:t>năm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triển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khai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Đề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cấp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quản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lý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nước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ủy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quyền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về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bản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việc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cấp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uỷ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quyền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ngành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lĩnh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đảm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bảo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nền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nếp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vận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suốt</w:t>
      </w:r>
      <w:proofErr w:type="spellEnd"/>
      <w:r w:rsidRPr="00E27E95">
        <w:rPr>
          <w:color w:val="222222"/>
          <w:sz w:val="26"/>
          <w:szCs w:val="26"/>
        </w:rPr>
        <w:t xml:space="preserve">; </w:t>
      </w:r>
      <w:proofErr w:type="spellStart"/>
      <w:r w:rsidRPr="00E27E95">
        <w:rPr>
          <w:color w:val="222222"/>
          <w:sz w:val="26"/>
          <w:szCs w:val="26"/>
        </w:rPr>
        <w:t>tiếp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tục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sắp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xếp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tổ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chức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bộ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máy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thí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điểm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lập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dịch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; </w:t>
      </w:r>
      <w:proofErr w:type="spellStart"/>
      <w:r w:rsidRPr="00E27E95">
        <w:rPr>
          <w:color w:val="222222"/>
          <w:sz w:val="26"/>
          <w:szCs w:val="26"/>
        </w:rPr>
        <w:t>rà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soát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bổ</w:t>
      </w:r>
      <w:proofErr w:type="spellEnd"/>
      <w:r w:rsidRPr="00E27E95">
        <w:rPr>
          <w:color w:val="222222"/>
          <w:sz w:val="26"/>
          <w:szCs w:val="26"/>
        </w:rPr>
        <w:t xml:space="preserve"> sung </w:t>
      </w:r>
      <w:proofErr w:type="spellStart"/>
      <w:r w:rsidRPr="00E27E95">
        <w:rPr>
          <w:color w:val="222222"/>
          <w:sz w:val="26"/>
          <w:szCs w:val="26"/>
        </w:rPr>
        <w:t>lại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chức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của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sở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ngành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cơ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quan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chuyên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môn</w:t>
      </w:r>
      <w:proofErr w:type="spellEnd"/>
      <w:r w:rsidRPr="00E27E95">
        <w:rPr>
          <w:color w:val="222222"/>
          <w:sz w:val="26"/>
          <w:szCs w:val="26"/>
        </w:rPr>
        <w:t xml:space="preserve">; </w:t>
      </w:r>
      <w:proofErr w:type="spellStart"/>
      <w:r w:rsidRPr="00E27E95">
        <w:rPr>
          <w:color w:val="222222"/>
          <w:sz w:val="26"/>
          <w:szCs w:val="26"/>
        </w:rPr>
        <w:t>đẩy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mạnh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xây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dựng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định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mức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dịch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từ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đó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góp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phần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tạo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quyền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chủ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động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chính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quyền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quận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huyện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thị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xã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giảm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thời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thủ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tục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chính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giải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phóng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hiệu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quả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nguồn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địa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phương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đơn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vị</w:t>
      </w:r>
      <w:proofErr w:type="spellEnd"/>
      <w:r w:rsidRPr="00E27E95">
        <w:rPr>
          <w:color w:val="222222"/>
          <w:sz w:val="26"/>
          <w:szCs w:val="26"/>
        </w:rPr>
        <w:t>.</w:t>
      </w:r>
    </w:p>
    <w:p w14:paraId="2DC1419E" w14:textId="6B5A5C31" w:rsidR="00382651" w:rsidRPr="00382651" w:rsidRDefault="00382651" w:rsidP="00382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hyperlink r:id="rId39" w:anchor="modal-media-image-272194" w:history="1">
        <w:r w:rsidRPr="00E27E95">
          <w:rPr>
            <w:rFonts w:ascii="Times New Roman" w:eastAsia="Times New Roman" w:hAnsi="Times New Roman" w:cs="Times New Roman"/>
            <w:noProof/>
            <w:color w:val="1E87F0"/>
            <w:sz w:val="26"/>
            <w:szCs w:val="26"/>
          </w:rPr>
          <w:drawing>
            <wp:inline distT="0" distB="0" distL="0" distR="0" wp14:anchorId="6A308312" wp14:editId="190B8E2F">
              <wp:extent cx="5943600" cy="4115435"/>
              <wp:effectExtent l="0" t="0" r="0" b="0"/>
              <wp:docPr id="10" name="Picture 10">
                <a:hlinkClick xmlns:a="http://schemas.openxmlformats.org/drawingml/2006/main" r:id="rId4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>
                        <a:hlinkClick r:id="rId4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115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Người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dân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Thủ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đô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cùng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du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khách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tới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hồ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Gươm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để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tản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bộ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,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ngắm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cảnh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,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chụp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ảnh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lưu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niệm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,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tận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hưởng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không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khí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rực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rỡ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,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ấm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áp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của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mùa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Xuân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đang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về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.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Ảnh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: Thanh </w:t>
        </w:r>
        <w:proofErr w:type="spellStart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>Tùng</w:t>
        </w:r>
        <w:proofErr w:type="spellEnd"/>
        <w:r w:rsidRPr="00382651">
          <w:rPr>
            <w:rFonts w:ascii="Times New Roman" w:eastAsia="Times New Roman" w:hAnsi="Times New Roman" w:cs="Times New Roman"/>
            <w:i/>
            <w:iCs/>
            <w:color w:val="095E98"/>
            <w:sz w:val="26"/>
            <w:szCs w:val="26"/>
            <w:u w:val="single"/>
          </w:rPr>
          <w:t xml:space="preserve"> - TTXVN</w:t>
        </w:r>
      </w:hyperlink>
    </w:p>
    <w:p w14:paraId="69FF0F41" w14:textId="77777777" w:rsidR="00382651" w:rsidRPr="00382651" w:rsidRDefault="00382651" w:rsidP="00382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3.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duy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trì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trưởng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khá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-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cao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bình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quân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nước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an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-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đảm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Vượt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qua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thức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tình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hình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nước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đầy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hỗ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doanh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nghiệp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tích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gỡ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vướng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mắc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chậm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khai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kết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khá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toàn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tích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GRDP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6,27% (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cao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mức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bình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quân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chung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nước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);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ngân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trên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địa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405.252tỷ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đồng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114,8%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toán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23,8% so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cùng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2022)…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tựu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kết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góp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phần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cùng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nước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mục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ổn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định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vĩ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soát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lạm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thúc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đẩy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trưởng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đảm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cân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đối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lớn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chuyển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dịch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cơ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cấu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luôn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tâm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tốt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đảm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an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đặc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biệt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giảm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nghèo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kết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tích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proofErr w:type="gram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cực,công</w:t>
      </w:r>
      <w:proofErr w:type="spellEnd"/>
      <w:proofErr w:type="gram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sóc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sức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khỏe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nhân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dân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đảm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duy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trì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tốt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Tỷ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lệ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bao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y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93,5%.</w:t>
      </w: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 xml:space="preserve">4.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hợp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cơ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Trung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ương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hoàn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thảo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Luật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sửa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đổi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) -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giải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cấp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thiết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dựng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trở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-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-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”</w:t>
      </w: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Cùng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đẩy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nhanh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độ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khai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đề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hoạch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Nghị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quyết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15-NQ/TW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Bộ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trị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Chương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16-CTr/TU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ủy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Phương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hướng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nhiệm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vụ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2030,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tầm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nhìn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lastRenderedPageBreak/>
        <w:t xml:space="preserve">2045”,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2023,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tập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trung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đánh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kết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Luật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2012 -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nghiên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cứu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đề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xuất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hồ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sơ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đề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nghị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tham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Luật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sửa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đổi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)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Quốc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ý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kiến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10/11/2023.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Quá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Luật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sửa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đổi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)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hợp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Bộ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cơ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liên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chuẩn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bị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nghiêm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túc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chất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lượng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Luật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sửa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đổi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)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sau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Quốc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qua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sẽ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ra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cơ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vượt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huy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lợi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nhanh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bền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vững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tầm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vóc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vị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xứng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trung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tâm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não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trị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-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quốc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trái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nước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trung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tâm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lớn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hóa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dục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đào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khoa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nghệ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nhập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quốc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sớm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trở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thị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xanh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đẹp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an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an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toàn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sức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tỏa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thúc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đẩy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tỏa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vùng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Đồng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Hồng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vùng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trọng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điểm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Bắc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bộ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cùng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 xml:space="preserve">5.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Đẩy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nhanh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độ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giao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trọng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điểm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khởi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đường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đai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4 -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Vùng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sớm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kiến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huy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nguồn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sớm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hoàn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giao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trọng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điểm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Đặc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biệt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tập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trung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đẩy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nhanh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khai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tục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giải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phóng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mặt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khởi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đường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đai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4 -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Vùng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25/6/2023.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nay,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giải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phóng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mặt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96%.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thầu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̃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khai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gói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thầu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đảm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theo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độ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đề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ra.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sớm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hoàn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đường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đai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4 -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Vùng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sẽ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mở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rộng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khai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thêm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nhiều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nguồn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Vùng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Đồng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Hồng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 xml:space="preserve">6.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nghiệp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hóa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thanh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lịch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tâm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đẩy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mạnh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trở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nguồn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bền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vững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khơi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dậy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thần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”</w:t>
      </w: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 xml:space="preserve">Quan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điểm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đổi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duy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nâng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cao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nhận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thức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thiết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hiệu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lãnh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chỉ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tổ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chức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hóa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thanh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lịch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tiếp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tục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nâng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lên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rõ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rệt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thúc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đẩy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duy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cấp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ủy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hệ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thống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trị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cấp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tỏa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rộng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rãi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quần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chúng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nhân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dân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hút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tâm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đồng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toàn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thay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đổi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tích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cơ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tư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môi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trường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hóa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mạnh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nhân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bổ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tôn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huy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trị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di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tích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lịch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sử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hóa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cải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độ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đãi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ngộ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hỗ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đối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nghệ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sỹ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nghệ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nhân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…,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quyết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trọng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góp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phần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điều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thuận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lợi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thúc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đẩy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nghiệp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hóa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con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thời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Đặc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biệt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việc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Nghị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quyết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nghiệp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hóa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tầm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nhìn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2045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chuyển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tích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kết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ghi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nhận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Qua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thúc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đẩy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nguyên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hóa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con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trở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nguồn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trọng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khơi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dậy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tỏa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tình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yêu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thần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”,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vọng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vươn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lên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mỗi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bộ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đảng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viên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dân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 xml:space="preserve">7.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Đẩy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mạnh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phong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trào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tập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tiếp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tục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nâng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cao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chất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lượng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dục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dẫn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nước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giỏi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quốc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quốc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16/11/2023, Ban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Thường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vụ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ủy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ban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Nghị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quyết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23-NQ/TU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cường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lãnh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Đảng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đối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khuyến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khuyến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tài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lastRenderedPageBreak/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tập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trên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địa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nay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2030,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tầm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nhìn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2045”.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phấn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đấu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nhập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lưới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tập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”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UNESCO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thời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sớm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nhất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2023,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toàn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dục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tập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trung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đổi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dung,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chương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phương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dạy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đánh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giá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chất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lượng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dạy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càng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nâng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lên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luôn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dẫn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nước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về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tỷ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lệ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khá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giỏi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tỷ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lệ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hạnh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tốt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2022-2023,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141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giải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thưởng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chọn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giỏi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quốc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12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giải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cấp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quốc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chú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ý,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qua,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92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đứng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ngũ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Đảng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dục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cũng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chiến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đào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mũi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nhọn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mở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rộng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hệ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hợp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nước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trên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 xml:space="preserve">8.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hoàn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trước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mục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huyện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thôn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luôn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định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Chương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thôn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tầm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trọng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ý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nghĩa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to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lớn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huy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kết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đẩy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mạnh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Chương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04-CTr/TU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ủy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khóa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XVII)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đặt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mục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hoàn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nhiệm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vụ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thôn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2025.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nay,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độ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thôn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nhiều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kết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đồng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thời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nỗ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nhiều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giải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pháp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hoàn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mục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đề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ra.</w:t>
      </w: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địa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phương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lượng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lớn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vị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cấp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huyện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tâm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tập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trung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chỉ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huy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mọi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nguồn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5/12/2023, 100%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huyện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thị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tướng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nhận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chuẩn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thôn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hoàn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trước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mục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huyện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thôn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nay, 382/382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chuẩn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thôn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; 183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chuẩn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thôn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nâng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cao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68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chuẩn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thôn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kiểu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mẫu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Bốn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huyện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Phượng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Gia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Lâm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Anh, Thanh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Trì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đang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hoàn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hồ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sơ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đề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nghị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nhận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huyện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chuẩn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thôn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nâng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cao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2023.</w:t>
      </w: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 xml:space="preserve">9.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Lần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thứ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hai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liên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tiếp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nhận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giải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thưởng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Điểm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du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lịch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nghỉ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ngắn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2023”</w:t>
      </w: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tập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trung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chỉ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2023,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du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lịch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giải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thưởng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rất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trọng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tiếp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tục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trở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Điểm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du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lịch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nghỉ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ngắn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2023”.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Tổng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lượng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du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lịch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2023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24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triệu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lượt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27% so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2022),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đó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4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triệu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lượt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quốc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138,1% so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2022)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triệu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lượt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địa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16% so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2022);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tổng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khách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du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lịch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ước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85,7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nghìn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tỷ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đồng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43% so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2022).</w:t>
      </w: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 xml:space="preserve">10.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quốc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phòng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an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đối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ngoại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cường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tiếp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tục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Điểm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bình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yên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hấp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dẫn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thân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”</w:t>
      </w:r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quốc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phòng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an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tiếp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tục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tăng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cường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; an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ninh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trị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trật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an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toàn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xã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hội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giữ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vững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;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đảm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an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toàn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tuyệt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đối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hoạt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kỷ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niệm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lễ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trọng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đất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nước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hoạt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lãnh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Đảng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Nhà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nước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mục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tiêu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địa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trọng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điểm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gần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2.000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trị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ngoại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giao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trọng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diễn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ra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trên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địa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bàn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góp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phần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nổi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bật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đối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ngoại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Việt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Nam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2023.</w:t>
      </w:r>
    </w:p>
    <w:p w14:paraId="78F92E0A" w14:textId="77777777" w:rsidR="00382651" w:rsidRPr="00382651" w:rsidRDefault="00382651" w:rsidP="00382651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lastRenderedPageBreak/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chỉ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đạo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tổ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chức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diễn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tập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khu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vực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phòng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quận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huyện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sở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cụm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phía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Tây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Nam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cụm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phía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Hình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ảnh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đô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bình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yên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thân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thiện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càng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in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đậm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lòng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bạn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bè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quốc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tế</w:t>
      </w:r>
      <w:proofErr w:type="spellEnd"/>
      <w:r w:rsidRPr="00382651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44AFF39D" w14:textId="4358BA4B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27E95">
        <w:rPr>
          <w:rFonts w:ascii="Times New Roman" w:hAnsi="Times New Roman" w:cs="Times New Roman"/>
          <w:sz w:val="26"/>
          <w:szCs w:val="26"/>
        </w:rPr>
        <w:t xml:space="preserve">Link: </w:t>
      </w:r>
      <w:hyperlink r:id="rId42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https://bnews.vn/ha-noi-cong-bo-10-su-kien-tieu-bieu-thu-do-nam-2023/319675.html</w:t>
        </w:r>
      </w:hyperlink>
    </w:p>
    <w:p w14:paraId="3DEFA560" w14:textId="520566CB" w:rsidR="00382651" w:rsidRPr="00E27E95" w:rsidRDefault="00382651" w:rsidP="003826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27E95">
        <w:rPr>
          <w:rFonts w:ascii="Times New Roman" w:hAnsi="Times New Roman" w:cs="Times New Roman"/>
          <w:sz w:val="26"/>
          <w:szCs w:val="26"/>
        </w:rPr>
        <w:t>10.</w:t>
      </w:r>
    </w:p>
    <w:p w14:paraId="5B1250BF" w14:textId="77777777" w:rsidR="00382651" w:rsidRPr="00E27E95" w:rsidRDefault="00382651" w:rsidP="00382651">
      <w:pPr>
        <w:pStyle w:val="Heading1"/>
        <w:shd w:val="clear" w:color="auto" w:fill="FFFFFF"/>
        <w:spacing w:before="0" w:beforeAutospacing="0" w:after="300" w:afterAutospacing="0" w:line="312" w:lineRule="atLeast"/>
        <w:rPr>
          <w:color w:val="000000"/>
          <w:sz w:val="26"/>
          <w:szCs w:val="26"/>
        </w:rPr>
      </w:pPr>
      <w:proofErr w:type="spellStart"/>
      <w:r w:rsidRPr="00E27E95">
        <w:rPr>
          <w:color w:val="000000"/>
          <w:sz w:val="26"/>
          <w:szCs w:val="26"/>
        </w:rPr>
        <w:t>Hà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Nội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tăng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cường</w:t>
      </w:r>
      <w:proofErr w:type="spellEnd"/>
      <w:r w:rsidRPr="00E27E95">
        <w:rPr>
          <w:color w:val="000000"/>
          <w:sz w:val="26"/>
          <w:szCs w:val="26"/>
        </w:rPr>
        <w:t xml:space="preserve"> 2.500 </w:t>
      </w:r>
      <w:proofErr w:type="spellStart"/>
      <w:r w:rsidRPr="00E27E95">
        <w:rPr>
          <w:color w:val="000000"/>
          <w:sz w:val="26"/>
          <w:szCs w:val="26"/>
        </w:rPr>
        <w:t>phương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tiện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vận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tải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hành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khách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dịp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Tết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Dương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lịch</w:t>
      </w:r>
      <w:proofErr w:type="spellEnd"/>
    </w:p>
    <w:p w14:paraId="401F464C" w14:textId="710A9E44" w:rsidR="00382651" w:rsidRPr="00E27E95" w:rsidRDefault="00382651" w:rsidP="0038265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7E9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 xml:space="preserve">: </w:t>
      </w:r>
      <w:hyperlink r:id="rId43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https://image.bnews.vn/MediaUpload/Org/2023/12/02/131437-ha-noi-tang-cuong-150-xe-phuc-vu-hanh-khach-dip-nghi-le-2-9-20231202172101.jpg</w:t>
        </w:r>
      </w:hyperlink>
    </w:p>
    <w:p w14:paraId="0ECA2146" w14:textId="757827E9" w:rsidR="00382651" w:rsidRPr="00E27E95" w:rsidRDefault="00382651" w:rsidP="00382651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6"/>
          <w:szCs w:val="26"/>
        </w:rPr>
      </w:pPr>
      <w:proofErr w:type="spellStart"/>
      <w:r w:rsidRPr="00E27E95">
        <w:rPr>
          <w:sz w:val="26"/>
          <w:szCs w:val="26"/>
        </w:rPr>
        <w:t>Nội</w:t>
      </w:r>
      <w:proofErr w:type="spellEnd"/>
      <w:r w:rsidRPr="00E27E95">
        <w:rPr>
          <w:sz w:val="26"/>
          <w:szCs w:val="26"/>
        </w:rPr>
        <w:t xml:space="preserve"> dung:</w:t>
      </w:r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thời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điểm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trước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lịch</w:t>
      </w:r>
      <w:proofErr w:type="spellEnd"/>
      <w:r w:rsidRPr="00E27E95">
        <w:rPr>
          <w:color w:val="222222"/>
          <w:sz w:val="26"/>
          <w:szCs w:val="26"/>
        </w:rPr>
        <w:t xml:space="preserve"> 2024, </w:t>
      </w:r>
      <w:proofErr w:type="spellStart"/>
      <w:r w:rsidRPr="00E27E95">
        <w:rPr>
          <w:color w:val="222222"/>
          <w:sz w:val="26"/>
          <w:szCs w:val="26"/>
        </w:rPr>
        <w:t>ngành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Thủ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đô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đã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sẵn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sàng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lượng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đảm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bảo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trật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tự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gramStart"/>
      <w:r w:rsidRPr="00E27E95">
        <w:rPr>
          <w:color w:val="222222"/>
          <w:sz w:val="26"/>
          <w:szCs w:val="26"/>
        </w:rPr>
        <w:t xml:space="preserve">an  </w:t>
      </w:r>
      <w:proofErr w:type="spellStart"/>
      <w:r w:rsidRPr="00E27E95">
        <w:rPr>
          <w:color w:val="222222"/>
          <w:sz w:val="26"/>
          <w:szCs w:val="26"/>
        </w:rPr>
        <w:t>toàn</w:t>
      </w:r>
      <w:proofErr w:type="spellEnd"/>
      <w:proofErr w:type="gram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phục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cầu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lại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của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người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dịp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lịch</w:t>
      </w:r>
      <w:proofErr w:type="spellEnd"/>
      <w:r w:rsidRPr="00E27E95">
        <w:rPr>
          <w:color w:val="222222"/>
          <w:sz w:val="26"/>
          <w:szCs w:val="26"/>
        </w:rPr>
        <w:t xml:space="preserve"> 2024.</w:t>
      </w:r>
    </w:p>
    <w:p w14:paraId="7B6B2FA0" w14:textId="77777777" w:rsidR="00382651" w:rsidRPr="00E27E95" w:rsidRDefault="00382651" w:rsidP="00382651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6"/>
          <w:szCs w:val="26"/>
        </w:rPr>
      </w:pP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dịp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điểm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phục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cầu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lại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của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dịp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lịch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Nguyên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mùa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Lễ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hội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xuân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Giáp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Thìn</w:t>
      </w:r>
      <w:proofErr w:type="spellEnd"/>
      <w:r w:rsidRPr="00E27E95">
        <w:rPr>
          <w:color w:val="222222"/>
          <w:sz w:val="26"/>
          <w:szCs w:val="26"/>
        </w:rPr>
        <w:t xml:space="preserve"> 2024,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thuộc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ty </w:t>
      </w:r>
      <w:proofErr w:type="spellStart"/>
      <w:r w:rsidRPr="00E27E95">
        <w:rPr>
          <w:color w:val="222222"/>
          <w:sz w:val="26"/>
          <w:szCs w:val="26"/>
        </w:rPr>
        <w:t>cổ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phần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Nội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quản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lý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gồm</w:t>
      </w:r>
      <w:proofErr w:type="spellEnd"/>
      <w:r w:rsidRPr="00E27E95">
        <w:rPr>
          <w:color w:val="222222"/>
          <w:sz w:val="26"/>
          <w:szCs w:val="26"/>
        </w:rPr>
        <w:t xml:space="preserve">: </w:t>
      </w:r>
      <w:proofErr w:type="spellStart"/>
      <w:r w:rsidRPr="00E27E95">
        <w:rPr>
          <w:color w:val="222222"/>
          <w:sz w:val="26"/>
          <w:szCs w:val="26"/>
        </w:rPr>
        <w:t>Giáp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Bát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Mỹ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Đình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Gia </w:t>
      </w:r>
      <w:proofErr w:type="spellStart"/>
      <w:r w:rsidRPr="00E27E95">
        <w:rPr>
          <w:color w:val="222222"/>
          <w:sz w:val="26"/>
          <w:szCs w:val="26"/>
        </w:rPr>
        <w:t>Lâm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sẽ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khoảng</w:t>
      </w:r>
      <w:proofErr w:type="spellEnd"/>
      <w:r w:rsidRPr="00E27E95">
        <w:rPr>
          <w:color w:val="222222"/>
          <w:sz w:val="26"/>
          <w:szCs w:val="26"/>
        </w:rPr>
        <w:t xml:space="preserve"> 2.500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>.</w:t>
      </w:r>
      <w:r w:rsidRPr="00E27E95">
        <w:rPr>
          <w:color w:val="222222"/>
          <w:sz w:val="26"/>
          <w:szCs w:val="26"/>
        </w:rPr>
        <w:br/>
        <w:t>“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đang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hoạt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động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bình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khoảng</w:t>
      </w:r>
      <w:proofErr w:type="spellEnd"/>
      <w:r w:rsidRPr="00E27E95">
        <w:rPr>
          <w:color w:val="222222"/>
          <w:sz w:val="26"/>
          <w:szCs w:val="26"/>
        </w:rPr>
        <w:t xml:space="preserve"> 30 - 50% </w:t>
      </w:r>
      <w:proofErr w:type="spellStart"/>
      <w:r w:rsidRPr="00E27E95">
        <w:rPr>
          <w:color w:val="222222"/>
          <w:sz w:val="26"/>
          <w:szCs w:val="26"/>
        </w:rPr>
        <w:t>hệ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số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trọng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nên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lượng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đang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hoạt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động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bản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vẫn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đáp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ứng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được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cầu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lại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của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khách</w:t>
      </w:r>
      <w:proofErr w:type="spellEnd"/>
      <w:r w:rsidRPr="00E27E95">
        <w:rPr>
          <w:color w:val="222222"/>
          <w:sz w:val="26"/>
          <w:szCs w:val="26"/>
        </w:rPr>
        <w:t xml:space="preserve">. </w:t>
      </w:r>
      <w:proofErr w:type="spellStart"/>
      <w:r w:rsidRPr="00E27E95">
        <w:rPr>
          <w:color w:val="222222"/>
          <w:sz w:val="26"/>
          <w:szCs w:val="26"/>
        </w:rPr>
        <w:t>Tình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ùn</w:t>
      </w:r>
      <w:proofErr w:type="spellEnd"/>
      <w:r w:rsidRPr="00E27E95">
        <w:rPr>
          <w:color w:val="222222"/>
          <w:sz w:val="26"/>
          <w:szCs w:val="26"/>
        </w:rPr>
        <w:t xml:space="preserve"> ứ </w:t>
      </w:r>
      <w:proofErr w:type="spellStart"/>
      <w:r w:rsidRPr="00E27E95">
        <w:rPr>
          <w:color w:val="222222"/>
          <w:sz w:val="26"/>
          <w:szCs w:val="26"/>
        </w:rPr>
        <w:t>cục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bộ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có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thể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xảy</w:t>
      </w:r>
      <w:proofErr w:type="spellEnd"/>
      <w:r w:rsidRPr="00E27E95">
        <w:rPr>
          <w:color w:val="222222"/>
          <w:sz w:val="26"/>
          <w:szCs w:val="26"/>
        </w:rPr>
        <w:t xml:space="preserve"> ra ở </w:t>
      </w:r>
      <w:proofErr w:type="spellStart"/>
      <w:r w:rsidRPr="00E27E95">
        <w:rPr>
          <w:color w:val="222222"/>
          <w:sz w:val="26"/>
          <w:szCs w:val="26"/>
        </w:rPr>
        <w:t>một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số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tuyến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cự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ngắn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một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số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thời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điểm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ngày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sẽ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được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khung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giờ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điểm</w:t>
      </w:r>
      <w:proofErr w:type="spellEnd"/>
      <w:r w:rsidRPr="00E27E95">
        <w:rPr>
          <w:color w:val="222222"/>
          <w:sz w:val="26"/>
          <w:szCs w:val="26"/>
        </w:rPr>
        <w:t xml:space="preserve">”, </w:t>
      </w:r>
      <w:proofErr w:type="spellStart"/>
      <w:r w:rsidRPr="00E27E95">
        <w:rPr>
          <w:color w:val="222222"/>
          <w:sz w:val="26"/>
          <w:szCs w:val="26"/>
        </w:rPr>
        <w:t>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Phạm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Mạnh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Hùng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Giám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đốc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ty </w:t>
      </w:r>
      <w:proofErr w:type="spellStart"/>
      <w:r w:rsidRPr="00E27E95">
        <w:rPr>
          <w:color w:val="222222"/>
          <w:sz w:val="26"/>
          <w:szCs w:val="26"/>
        </w:rPr>
        <w:t>cổ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phần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Nội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biết</w:t>
      </w:r>
      <w:proofErr w:type="spellEnd"/>
      <w:r w:rsidRPr="00E27E95">
        <w:rPr>
          <w:color w:val="222222"/>
          <w:sz w:val="26"/>
          <w:szCs w:val="26"/>
        </w:rPr>
        <w:t>.</w:t>
      </w:r>
      <w:r w:rsidRPr="00E27E95">
        <w:rPr>
          <w:color w:val="222222"/>
          <w:sz w:val="26"/>
          <w:szCs w:val="26"/>
        </w:rPr>
        <w:br/>
      </w:r>
      <w:proofErr w:type="spellStart"/>
      <w:r w:rsidRPr="00E27E95">
        <w:rPr>
          <w:color w:val="222222"/>
          <w:sz w:val="26"/>
          <w:szCs w:val="26"/>
        </w:rPr>
        <w:t>Nhằm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đáp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ứng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tốt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nhất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cầu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lại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của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người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dân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ty </w:t>
      </w:r>
      <w:proofErr w:type="spellStart"/>
      <w:r w:rsidRPr="00E27E95">
        <w:rPr>
          <w:color w:val="222222"/>
          <w:sz w:val="26"/>
          <w:szCs w:val="26"/>
        </w:rPr>
        <w:t>cổ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phần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Nội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đã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đề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nghị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Sở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Nội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cấp</w:t>
      </w:r>
      <w:proofErr w:type="spellEnd"/>
      <w:r w:rsidRPr="00E27E95">
        <w:rPr>
          <w:color w:val="222222"/>
          <w:sz w:val="26"/>
          <w:szCs w:val="26"/>
        </w:rPr>
        <w:t xml:space="preserve"> 900 </w:t>
      </w:r>
      <w:proofErr w:type="spellStart"/>
      <w:r w:rsidRPr="00E27E95">
        <w:rPr>
          <w:color w:val="222222"/>
          <w:sz w:val="26"/>
          <w:szCs w:val="26"/>
        </w:rPr>
        <w:t>phù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hiệu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tỏa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dịp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lịch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1.300 </w:t>
      </w:r>
      <w:proofErr w:type="spellStart"/>
      <w:r w:rsidRPr="00E27E95">
        <w:rPr>
          <w:color w:val="222222"/>
          <w:sz w:val="26"/>
          <w:szCs w:val="26"/>
        </w:rPr>
        <w:t>phù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hiệu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Nguyên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năm</w:t>
      </w:r>
      <w:proofErr w:type="spellEnd"/>
      <w:r w:rsidRPr="00E27E95">
        <w:rPr>
          <w:color w:val="222222"/>
          <w:sz w:val="26"/>
          <w:szCs w:val="26"/>
        </w:rPr>
        <w:t xml:space="preserve"> 2024; </w:t>
      </w:r>
      <w:proofErr w:type="spellStart"/>
      <w:r w:rsidRPr="00E27E95">
        <w:rPr>
          <w:color w:val="222222"/>
          <w:sz w:val="26"/>
          <w:szCs w:val="26"/>
        </w:rPr>
        <w:t>đề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nghị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Tổng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ty </w:t>
      </w:r>
      <w:proofErr w:type="spellStart"/>
      <w:r w:rsidRPr="00E27E95">
        <w:rPr>
          <w:color w:val="222222"/>
          <w:sz w:val="26"/>
          <w:szCs w:val="26"/>
        </w:rPr>
        <w:t>Vận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Nội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chỉ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đạo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hoạt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động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buýt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chuẩn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sẵn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sàng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huy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động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dự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phòng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nhằm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tỏa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ngày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điểm</w:t>
      </w:r>
      <w:proofErr w:type="spellEnd"/>
      <w:r w:rsidRPr="00E27E95">
        <w:rPr>
          <w:color w:val="222222"/>
          <w:sz w:val="26"/>
          <w:szCs w:val="26"/>
        </w:rPr>
        <w:t>.</w:t>
      </w:r>
      <w:r w:rsidRPr="00E27E95">
        <w:rPr>
          <w:color w:val="222222"/>
          <w:sz w:val="26"/>
          <w:szCs w:val="26"/>
        </w:rPr>
        <w:br/>
      </w:r>
      <w:proofErr w:type="spellStart"/>
      <w:r w:rsidRPr="00E27E95">
        <w:rPr>
          <w:color w:val="222222"/>
          <w:sz w:val="26"/>
          <w:szCs w:val="26"/>
        </w:rPr>
        <w:t>Dự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báo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cầu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lại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bằng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buýt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của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một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bộ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người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sẽ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cao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đặc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biệt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những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ngày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đầu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ngày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cuối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kỳ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nghỉ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lễ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lưu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lượng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sử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dụng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dịch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cộng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ước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khoảng</w:t>
      </w:r>
      <w:proofErr w:type="spellEnd"/>
      <w:r w:rsidRPr="00E27E95">
        <w:rPr>
          <w:color w:val="222222"/>
          <w:sz w:val="26"/>
          <w:szCs w:val="26"/>
        </w:rPr>
        <w:t xml:space="preserve"> 25 - 30%. Theo </w:t>
      </w:r>
      <w:proofErr w:type="spellStart"/>
      <w:r w:rsidRPr="00E27E95">
        <w:rPr>
          <w:color w:val="222222"/>
          <w:sz w:val="26"/>
          <w:szCs w:val="26"/>
        </w:rPr>
        <w:t>đó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Trung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tâm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Quản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lý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cộng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phố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Nội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xây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dựng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thời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hoạt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động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lịch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chạy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dịp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nghỉ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lịch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năm</w:t>
      </w:r>
      <w:proofErr w:type="spellEnd"/>
      <w:r w:rsidRPr="00E27E95">
        <w:rPr>
          <w:color w:val="222222"/>
          <w:sz w:val="26"/>
          <w:szCs w:val="26"/>
        </w:rPr>
        <w:t xml:space="preserve"> 2024 </w:t>
      </w:r>
      <w:proofErr w:type="spellStart"/>
      <w:r w:rsidRPr="00E27E95">
        <w:rPr>
          <w:color w:val="222222"/>
          <w:sz w:val="26"/>
          <w:szCs w:val="26"/>
        </w:rPr>
        <w:t>như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sau</w:t>
      </w:r>
      <w:proofErr w:type="spellEnd"/>
      <w:r w:rsidRPr="00E27E95">
        <w:rPr>
          <w:color w:val="222222"/>
          <w:sz w:val="26"/>
          <w:szCs w:val="26"/>
        </w:rPr>
        <w:t xml:space="preserve">: </w:t>
      </w:r>
      <w:proofErr w:type="spellStart"/>
      <w:r w:rsidRPr="00E27E95">
        <w:rPr>
          <w:color w:val="222222"/>
          <w:sz w:val="26"/>
          <w:szCs w:val="26"/>
        </w:rPr>
        <w:t>ngày</w:t>
      </w:r>
      <w:proofErr w:type="spellEnd"/>
      <w:r w:rsidRPr="00E27E95">
        <w:rPr>
          <w:color w:val="222222"/>
          <w:sz w:val="26"/>
          <w:szCs w:val="26"/>
        </w:rPr>
        <w:t xml:space="preserve"> 30/12/2023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ngày</w:t>
      </w:r>
      <w:proofErr w:type="spellEnd"/>
      <w:r w:rsidRPr="00E27E95">
        <w:rPr>
          <w:color w:val="222222"/>
          <w:sz w:val="26"/>
          <w:szCs w:val="26"/>
        </w:rPr>
        <w:t xml:space="preserve"> 1/1/2024 </w:t>
      </w:r>
      <w:proofErr w:type="spellStart"/>
      <w:r w:rsidRPr="00E27E95">
        <w:rPr>
          <w:color w:val="222222"/>
          <w:sz w:val="26"/>
          <w:szCs w:val="26"/>
        </w:rPr>
        <w:t>có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lịch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chạy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giống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nhau</w:t>
      </w:r>
      <w:proofErr w:type="spellEnd"/>
      <w:r w:rsidRPr="00E27E95">
        <w:rPr>
          <w:color w:val="222222"/>
          <w:sz w:val="26"/>
          <w:szCs w:val="26"/>
        </w:rPr>
        <w:t>.</w:t>
      </w:r>
      <w:r w:rsidRPr="00E27E95">
        <w:rPr>
          <w:color w:val="222222"/>
          <w:sz w:val="26"/>
          <w:szCs w:val="26"/>
        </w:rPr>
        <w:br/>
      </w:r>
      <w:proofErr w:type="spellStart"/>
      <w:r w:rsidRPr="00E27E95">
        <w:rPr>
          <w:color w:val="222222"/>
          <w:sz w:val="26"/>
          <w:szCs w:val="26"/>
        </w:rPr>
        <w:t>Thời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mở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từ</w:t>
      </w:r>
      <w:proofErr w:type="spellEnd"/>
      <w:r w:rsidRPr="00E27E95">
        <w:rPr>
          <w:color w:val="222222"/>
          <w:sz w:val="26"/>
          <w:szCs w:val="26"/>
        </w:rPr>
        <w:t xml:space="preserve"> 4 </w:t>
      </w:r>
      <w:proofErr w:type="spellStart"/>
      <w:r w:rsidRPr="00E27E95">
        <w:rPr>
          <w:color w:val="222222"/>
          <w:sz w:val="26"/>
          <w:szCs w:val="26"/>
        </w:rPr>
        <w:t>giờ</w:t>
      </w:r>
      <w:proofErr w:type="spellEnd"/>
      <w:r w:rsidRPr="00E27E95">
        <w:rPr>
          <w:color w:val="222222"/>
          <w:sz w:val="26"/>
          <w:szCs w:val="26"/>
        </w:rPr>
        <w:t xml:space="preserve"> 45 </w:t>
      </w:r>
      <w:proofErr w:type="spellStart"/>
      <w:r w:rsidRPr="00E27E95">
        <w:rPr>
          <w:color w:val="222222"/>
          <w:sz w:val="26"/>
          <w:szCs w:val="26"/>
        </w:rPr>
        <w:t>phút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đóng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bến</w:t>
      </w:r>
      <w:proofErr w:type="spellEnd"/>
      <w:r w:rsidRPr="00E27E95">
        <w:rPr>
          <w:color w:val="222222"/>
          <w:sz w:val="26"/>
          <w:szCs w:val="26"/>
        </w:rPr>
        <w:t xml:space="preserve"> 22 </w:t>
      </w:r>
      <w:proofErr w:type="spellStart"/>
      <w:r w:rsidRPr="00E27E95">
        <w:rPr>
          <w:color w:val="222222"/>
          <w:sz w:val="26"/>
          <w:szCs w:val="26"/>
        </w:rPr>
        <w:t>giờ</w:t>
      </w:r>
      <w:proofErr w:type="spellEnd"/>
      <w:r w:rsidRPr="00E27E95">
        <w:rPr>
          <w:color w:val="222222"/>
          <w:sz w:val="26"/>
          <w:szCs w:val="26"/>
        </w:rPr>
        <w:t xml:space="preserve"> 35 </w:t>
      </w:r>
      <w:proofErr w:type="spellStart"/>
      <w:r w:rsidRPr="00E27E95">
        <w:rPr>
          <w:color w:val="222222"/>
          <w:sz w:val="26"/>
          <w:szCs w:val="26"/>
        </w:rPr>
        <w:t>phút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tần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suất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chạy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5 - 20 </w:t>
      </w:r>
      <w:proofErr w:type="spellStart"/>
      <w:r w:rsidRPr="00E27E95">
        <w:rPr>
          <w:color w:val="222222"/>
          <w:sz w:val="26"/>
          <w:szCs w:val="26"/>
        </w:rPr>
        <w:t>phút</w:t>
      </w:r>
      <w:proofErr w:type="spellEnd"/>
      <w:r w:rsidRPr="00E27E95">
        <w:rPr>
          <w:color w:val="222222"/>
          <w:sz w:val="26"/>
          <w:szCs w:val="26"/>
        </w:rPr>
        <w:t>/</w:t>
      </w:r>
      <w:proofErr w:type="spellStart"/>
      <w:r w:rsidRPr="00E27E95">
        <w:rPr>
          <w:color w:val="222222"/>
          <w:sz w:val="26"/>
          <w:szCs w:val="26"/>
        </w:rPr>
        <w:t>lượt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tùy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từng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tuyến</w:t>
      </w:r>
      <w:proofErr w:type="spellEnd"/>
      <w:r w:rsidRPr="00E27E95">
        <w:rPr>
          <w:color w:val="222222"/>
          <w:sz w:val="26"/>
          <w:szCs w:val="26"/>
        </w:rPr>
        <w:t xml:space="preserve">. </w:t>
      </w:r>
      <w:proofErr w:type="spellStart"/>
      <w:r w:rsidRPr="00E27E95">
        <w:rPr>
          <w:color w:val="222222"/>
          <w:sz w:val="26"/>
          <w:szCs w:val="26"/>
        </w:rPr>
        <w:t>Riêng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ngày</w:t>
      </w:r>
      <w:proofErr w:type="spellEnd"/>
      <w:r w:rsidRPr="00E27E95">
        <w:rPr>
          <w:color w:val="222222"/>
          <w:sz w:val="26"/>
          <w:szCs w:val="26"/>
        </w:rPr>
        <w:t xml:space="preserve"> 31/12/2023, </w:t>
      </w:r>
      <w:proofErr w:type="spellStart"/>
      <w:r w:rsidRPr="00E27E95">
        <w:rPr>
          <w:color w:val="222222"/>
          <w:sz w:val="26"/>
          <w:szCs w:val="26"/>
        </w:rPr>
        <w:t>tần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suất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chạy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10 - 15 - 20 </w:t>
      </w:r>
      <w:proofErr w:type="spellStart"/>
      <w:r w:rsidRPr="00E27E95">
        <w:rPr>
          <w:color w:val="222222"/>
          <w:sz w:val="26"/>
          <w:szCs w:val="26"/>
        </w:rPr>
        <w:t>phút</w:t>
      </w:r>
      <w:proofErr w:type="spellEnd"/>
      <w:r w:rsidRPr="00E27E95">
        <w:rPr>
          <w:color w:val="222222"/>
          <w:sz w:val="26"/>
          <w:szCs w:val="26"/>
        </w:rPr>
        <w:t>/</w:t>
      </w:r>
      <w:proofErr w:type="spellStart"/>
      <w:r w:rsidRPr="00E27E95">
        <w:rPr>
          <w:color w:val="222222"/>
          <w:sz w:val="26"/>
          <w:szCs w:val="26"/>
        </w:rPr>
        <w:t>lượt</w:t>
      </w:r>
      <w:proofErr w:type="spellEnd"/>
      <w:r w:rsidRPr="00E27E95">
        <w:rPr>
          <w:color w:val="222222"/>
          <w:sz w:val="26"/>
          <w:szCs w:val="26"/>
        </w:rPr>
        <w:t xml:space="preserve">. </w:t>
      </w:r>
      <w:proofErr w:type="spellStart"/>
      <w:r w:rsidRPr="00E27E95">
        <w:rPr>
          <w:color w:val="222222"/>
          <w:sz w:val="26"/>
          <w:szCs w:val="26"/>
        </w:rPr>
        <w:t>Tuyến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sắt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đô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Cát</w:t>
      </w:r>
      <w:proofErr w:type="spellEnd"/>
      <w:r w:rsidRPr="00E27E95">
        <w:rPr>
          <w:color w:val="222222"/>
          <w:sz w:val="26"/>
          <w:szCs w:val="26"/>
        </w:rPr>
        <w:t xml:space="preserve"> Linh - </w:t>
      </w:r>
      <w:proofErr w:type="spellStart"/>
      <w:r w:rsidRPr="00E27E95">
        <w:rPr>
          <w:color w:val="222222"/>
          <w:sz w:val="26"/>
          <w:szCs w:val="26"/>
        </w:rPr>
        <w:t>Hà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mở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từ</w:t>
      </w:r>
      <w:proofErr w:type="spellEnd"/>
      <w:r w:rsidRPr="00E27E95">
        <w:rPr>
          <w:color w:val="222222"/>
          <w:sz w:val="26"/>
          <w:szCs w:val="26"/>
        </w:rPr>
        <w:t xml:space="preserve"> 5 </w:t>
      </w:r>
      <w:proofErr w:type="spellStart"/>
      <w:r w:rsidRPr="00E27E95">
        <w:rPr>
          <w:color w:val="222222"/>
          <w:sz w:val="26"/>
          <w:szCs w:val="26"/>
        </w:rPr>
        <w:t>giờ</w:t>
      </w:r>
      <w:proofErr w:type="spellEnd"/>
      <w:r w:rsidRPr="00E27E95">
        <w:rPr>
          <w:color w:val="222222"/>
          <w:sz w:val="26"/>
          <w:szCs w:val="26"/>
        </w:rPr>
        <w:t xml:space="preserve"> 30 </w:t>
      </w:r>
      <w:proofErr w:type="spellStart"/>
      <w:r w:rsidRPr="00E27E95">
        <w:rPr>
          <w:color w:val="222222"/>
          <w:sz w:val="26"/>
          <w:szCs w:val="26"/>
        </w:rPr>
        <w:t>phút</w:t>
      </w:r>
      <w:proofErr w:type="spellEnd"/>
      <w:r w:rsidRPr="00E27E95">
        <w:rPr>
          <w:color w:val="222222"/>
          <w:sz w:val="26"/>
          <w:szCs w:val="26"/>
        </w:rPr>
        <w:t xml:space="preserve">. </w:t>
      </w:r>
      <w:proofErr w:type="spellStart"/>
      <w:r w:rsidRPr="00E27E95">
        <w:rPr>
          <w:color w:val="222222"/>
          <w:sz w:val="26"/>
          <w:szCs w:val="26"/>
        </w:rPr>
        <w:t>Tuyến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sắt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đô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thị</w:t>
      </w:r>
      <w:proofErr w:type="spellEnd"/>
      <w:r w:rsidRPr="00E27E95">
        <w:rPr>
          <w:color w:val="222222"/>
          <w:sz w:val="26"/>
          <w:szCs w:val="26"/>
        </w:rPr>
        <w:t xml:space="preserve"> 2A </w:t>
      </w:r>
      <w:proofErr w:type="spellStart"/>
      <w:r w:rsidRPr="00E27E95">
        <w:rPr>
          <w:color w:val="222222"/>
          <w:sz w:val="26"/>
          <w:szCs w:val="26"/>
        </w:rPr>
        <w:t>Cát</w:t>
      </w:r>
      <w:proofErr w:type="spellEnd"/>
      <w:r w:rsidRPr="00E27E95">
        <w:rPr>
          <w:color w:val="222222"/>
          <w:sz w:val="26"/>
          <w:szCs w:val="26"/>
        </w:rPr>
        <w:t xml:space="preserve"> Linh - </w:t>
      </w:r>
      <w:proofErr w:type="spellStart"/>
      <w:r w:rsidRPr="00E27E95">
        <w:rPr>
          <w:color w:val="222222"/>
          <w:sz w:val="26"/>
          <w:szCs w:val="26"/>
        </w:rPr>
        <w:t>Hà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mở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từ</w:t>
      </w:r>
      <w:proofErr w:type="spellEnd"/>
      <w:r w:rsidRPr="00E27E95">
        <w:rPr>
          <w:color w:val="222222"/>
          <w:sz w:val="26"/>
          <w:szCs w:val="26"/>
        </w:rPr>
        <w:t xml:space="preserve"> 5 </w:t>
      </w:r>
      <w:proofErr w:type="spellStart"/>
      <w:r w:rsidRPr="00E27E95">
        <w:rPr>
          <w:color w:val="222222"/>
          <w:sz w:val="26"/>
          <w:szCs w:val="26"/>
        </w:rPr>
        <w:t>giờ</w:t>
      </w:r>
      <w:proofErr w:type="spellEnd"/>
      <w:r w:rsidRPr="00E27E95">
        <w:rPr>
          <w:color w:val="222222"/>
          <w:sz w:val="26"/>
          <w:szCs w:val="26"/>
        </w:rPr>
        <w:t xml:space="preserve"> 30 </w:t>
      </w:r>
      <w:proofErr w:type="spellStart"/>
      <w:r w:rsidRPr="00E27E95">
        <w:rPr>
          <w:color w:val="222222"/>
          <w:sz w:val="26"/>
          <w:szCs w:val="26"/>
        </w:rPr>
        <w:t>phút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đóng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lúc</w:t>
      </w:r>
      <w:proofErr w:type="spellEnd"/>
      <w:r w:rsidRPr="00E27E95">
        <w:rPr>
          <w:color w:val="222222"/>
          <w:sz w:val="26"/>
          <w:szCs w:val="26"/>
        </w:rPr>
        <w:t xml:space="preserve"> 22 </w:t>
      </w:r>
      <w:proofErr w:type="spellStart"/>
      <w:r w:rsidRPr="00E27E95">
        <w:rPr>
          <w:color w:val="222222"/>
          <w:sz w:val="26"/>
          <w:szCs w:val="26"/>
        </w:rPr>
        <w:t>giờ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tần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suất</w:t>
      </w:r>
      <w:proofErr w:type="spellEnd"/>
      <w:r w:rsidRPr="00E27E95">
        <w:rPr>
          <w:color w:val="222222"/>
          <w:sz w:val="26"/>
          <w:szCs w:val="26"/>
        </w:rPr>
        <w:t xml:space="preserve"> 10 </w:t>
      </w:r>
      <w:proofErr w:type="spellStart"/>
      <w:r w:rsidRPr="00E27E95">
        <w:rPr>
          <w:color w:val="222222"/>
          <w:sz w:val="26"/>
          <w:szCs w:val="26"/>
        </w:rPr>
        <w:t>phút</w:t>
      </w:r>
      <w:proofErr w:type="spellEnd"/>
      <w:r w:rsidRPr="00E27E95">
        <w:rPr>
          <w:color w:val="222222"/>
          <w:sz w:val="26"/>
          <w:szCs w:val="26"/>
        </w:rPr>
        <w:t>/</w:t>
      </w:r>
      <w:proofErr w:type="spellStart"/>
      <w:r w:rsidRPr="00E27E95">
        <w:rPr>
          <w:color w:val="222222"/>
          <w:sz w:val="26"/>
          <w:szCs w:val="26"/>
        </w:rPr>
        <w:t>lượt</w:t>
      </w:r>
      <w:proofErr w:type="spellEnd"/>
      <w:r w:rsidRPr="00E27E95">
        <w:rPr>
          <w:color w:val="222222"/>
          <w:sz w:val="26"/>
          <w:szCs w:val="26"/>
        </w:rPr>
        <w:t>.</w:t>
      </w:r>
      <w:r w:rsidRPr="00E27E95">
        <w:rPr>
          <w:color w:val="222222"/>
          <w:sz w:val="26"/>
          <w:szCs w:val="26"/>
        </w:rPr>
        <w:br/>
      </w:r>
      <w:proofErr w:type="spellStart"/>
      <w:r w:rsidRPr="00E27E95">
        <w:rPr>
          <w:color w:val="222222"/>
          <w:sz w:val="26"/>
          <w:szCs w:val="26"/>
        </w:rPr>
        <w:t>Trung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tâm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Quản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lý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cộng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phố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Nội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dự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phòng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cường</w:t>
      </w:r>
      <w:proofErr w:type="spellEnd"/>
      <w:r w:rsidRPr="00E27E95">
        <w:rPr>
          <w:color w:val="222222"/>
          <w:sz w:val="26"/>
          <w:szCs w:val="26"/>
        </w:rPr>
        <w:t xml:space="preserve"> 47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với</w:t>
      </w:r>
      <w:proofErr w:type="spellEnd"/>
      <w:r w:rsidRPr="00E27E95">
        <w:rPr>
          <w:color w:val="222222"/>
          <w:sz w:val="26"/>
          <w:szCs w:val="26"/>
        </w:rPr>
        <w:t xml:space="preserve"> 96 </w:t>
      </w:r>
      <w:proofErr w:type="spellStart"/>
      <w:r w:rsidRPr="00E27E95">
        <w:rPr>
          <w:color w:val="222222"/>
          <w:sz w:val="26"/>
          <w:szCs w:val="26"/>
        </w:rPr>
        <w:t>lượt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trên</w:t>
      </w:r>
      <w:proofErr w:type="spellEnd"/>
      <w:r w:rsidRPr="00E27E95">
        <w:rPr>
          <w:color w:val="222222"/>
          <w:sz w:val="26"/>
          <w:szCs w:val="26"/>
        </w:rPr>
        <w:t xml:space="preserve"> 29 </w:t>
      </w:r>
      <w:proofErr w:type="spellStart"/>
      <w:r w:rsidRPr="00E27E95">
        <w:rPr>
          <w:color w:val="222222"/>
          <w:sz w:val="26"/>
          <w:szCs w:val="26"/>
        </w:rPr>
        <w:t>tuyến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để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tỏa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cầu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cao</w:t>
      </w:r>
      <w:proofErr w:type="spellEnd"/>
      <w:r w:rsidRPr="00E27E95">
        <w:rPr>
          <w:color w:val="222222"/>
          <w:sz w:val="26"/>
          <w:szCs w:val="26"/>
        </w:rPr>
        <w:t xml:space="preserve">;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đó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Tổng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ty </w:t>
      </w:r>
      <w:proofErr w:type="spellStart"/>
      <w:r w:rsidRPr="00E27E95">
        <w:rPr>
          <w:color w:val="222222"/>
          <w:sz w:val="26"/>
          <w:szCs w:val="26"/>
        </w:rPr>
        <w:t>Vận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Nội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đảm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trên</w:t>
      </w:r>
      <w:proofErr w:type="spellEnd"/>
      <w:r w:rsidRPr="00E27E95">
        <w:rPr>
          <w:color w:val="222222"/>
          <w:sz w:val="26"/>
          <w:szCs w:val="26"/>
        </w:rPr>
        <w:t xml:space="preserve"> 16 </w:t>
      </w:r>
      <w:proofErr w:type="spellStart"/>
      <w:r w:rsidRPr="00E27E95">
        <w:rPr>
          <w:color w:val="222222"/>
          <w:sz w:val="26"/>
          <w:szCs w:val="26"/>
        </w:rPr>
        <w:t>tuyến</w:t>
      </w:r>
      <w:proofErr w:type="spellEnd"/>
      <w:r w:rsidRPr="00E27E95">
        <w:rPr>
          <w:color w:val="222222"/>
          <w:sz w:val="26"/>
          <w:szCs w:val="26"/>
        </w:rPr>
        <w:t xml:space="preserve"> (</w:t>
      </w:r>
      <w:proofErr w:type="spellStart"/>
      <w:r w:rsidRPr="00E27E95">
        <w:rPr>
          <w:color w:val="222222"/>
          <w:sz w:val="26"/>
          <w:szCs w:val="26"/>
        </w:rPr>
        <w:t>tuyến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buýt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số</w:t>
      </w:r>
      <w:proofErr w:type="spellEnd"/>
      <w:r w:rsidRPr="00E27E95">
        <w:rPr>
          <w:color w:val="222222"/>
          <w:sz w:val="26"/>
          <w:szCs w:val="26"/>
        </w:rPr>
        <w:t xml:space="preserve"> 01, 02, 03A, </w:t>
      </w:r>
      <w:r w:rsidRPr="00E27E95">
        <w:rPr>
          <w:color w:val="222222"/>
          <w:sz w:val="26"/>
          <w:szCs w:val="26"/>
        </w:rPr>
        <w:lastRenderedPageBreak/>
        <w:t xml:space="preserve">04, 06A, 10A, 11, 16, 17, 20B, 28, 29, 32, 54, 103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tuyến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buýt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nhanh</w:t>
      </w:r>
      <w:proofErr w:type="spellEnd"/>
      <w:r w:rsidRPr="00E27E95">
        <w:rPr>
          <w:color w:val="222222"/>
          <w:sz w:val="26"/>
          <w:szCs w:val="26"/>
        </w:rPr>
        <w:t xml:space="preserve"> BRT01)…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trình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triển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khai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phục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tùy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theo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tình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hình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tế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phát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sinh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sẽ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điều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chỉnh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linh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hoạt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hoặc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huy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động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tuyến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buýt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có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liên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quan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ngoài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danh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tuyến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nêu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trên</w:t>
      </w:r>
      <w:proofErr w:type="spellEnd"/>
      <w:r w:rsidRPr="00E27E95">
        <w:rPr>
          <w:color w:val="222222"/>
          <w:sz w:val="26"/>
          <w:szCs w:val="26"/>
        </w:rPr>
        <w:t>.</w:t>
      </w:r>
      <w:r w:rsidRPr="00E27E95">
        <w:rPr>
          <w:color w:val="222222"/>
          <w:sz w:val="26"/>
          <w:szCs w:val="26"/>
        </w:rPr>
        <w:br/>
      </w:r>
      <w:proofErr w:type="spellStart"/>
      <w:r w:rsidRPr="00E27E95">
        <w:rPr>
          <w:color w:val="222222"/>
          <w:sz w:val="26"/>
          <w:szCs w:val="26"/>
        </w:rPr>
        <w:t>Cùng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với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tiện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dịp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Tết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ty </w:t>
      </w:r>
      <w:proofErr w:type="spellStart"/>
      <w:r w:rsidRPr="00E27E95">
        <w:rPr>
          <w:color w:val="222222"/>
          <w:sz w:val="26"/>
          <w:szCs w:val="26"/>
        </w:rPr>
        <w:t>cổ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phần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Nội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kiến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nghị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Sở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an </w:t>
      </w:r>
      <w:proofErr w:type="spellStart"/>
      <w:r w:rsidRPr="00E27E95">
        <w:rPr>
          <w:color w:val="222222"/>
          <w:sz w:val="26"/>
          <w:szCs w:val="26"/>
        </w:rPr>
        <w:t>thành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phố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Nội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chỉ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đạo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tổ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chức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luồng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xung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quanh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; </w:t>
      </w:r>
      <w:proofErr w:type="spellStart"/>
      <w:r w:rsidRPr="00E27E95">
        <w:rPr>
          <w:color w:val="222222"/>
          <w:sz w:val="26"/>
          <w:szCs w:val="26"/>
        </w:rPr>
        <w:t>cho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phép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có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phù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hiệu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của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sở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được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phép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nội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để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kịp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thời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tỏa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khách</w:t>
      </w:r>
      <w:proofErr w:type="spellEnd"/>
      <w:r w:rsidRPr="00E27E95">
        <w:rPr>
          <w:color w:val="222222"/>
          <w:sz w:val="26"/>
          <w:szCs w:val="26"/>
        </w:rPr>
        <w:t>.</w:t>
      </w:r>
      <w:r w:rsidRPr="00E27E95">
        <w:rPr>
          <w:color w:val="222222"/>
          <w:sz w:val="26"/>
          <w:szCs w:val="26"/>
        </w:rPr>
        <w:br/>
        <w:t xml:space="preserve">Theo </w:t>
      </w:r>
      <w:proofErr w:type="spellStart"/>
      <w:r w:rsidRPr="00E27E95">
        <w:rPr>
          <w:color w:val="222222"/>
          <w:sz w:val="26"/>
          <w:szCs w:val="26"/>
        </w:rPr>
        <w:t>đó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đơn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này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cũng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sẽ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hợp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cùng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doanh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nghiệp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để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tổ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chức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vé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tử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cấp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lệnh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tử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theo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định</w:t>
      </w:r>
      <w:proofErr w:type="spellEnd"/>
      <w:r w:rsidRPr="00E27E95">
        <w:rPr>
          <w:color w:val="222222"/>
          <w:sz w:val="26"/>
          <w:szCs w:val="26"/>
        </w:rPr>
        <w:t xml:space="preserve"> (</w:t>
      </w:r>
      <w:proofErr w:type="spellStart"/>
      <w:r w:rsidRPr="00E27E95">
        <w:rPr>
          <w:color w:val="222222"/>
          <w:sz w:val="26"/>
          <w:szCs w:val="26"/>
        </w:rPr>
        <w:t>yêu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cầu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vé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tử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có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vé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dự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phòng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hợp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hệ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thống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phần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mềm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gặp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sự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cố</w:t>
      </w:r>
      <w:proofErr w:type="spellEnd"/>
      <w:r w:rsidRPr="00E27E95">
        <w:rPr>
          <w:color w:val="222222"/>
          <w:sz w:val="26"/>
          <w:szCs w:val="26"/>
        </w:rPr>
        <w:t xml:space="preserve">), </w:t>
      </w:r>
      <w:proofErr w:type="spellStart"/>
      <w:r w:rsidRPr="00E27E95">
        <w:rPr>
          <w:color w:val="222222"/>
          <w:sz w:val="26"/>
          <w:szCs w:val="26"/>
        </w:rPr>
        <w:t>bảo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đảm</w:t>
      </w:r>
      <w:proofErr w:type="spellEnd"/>
      <w:r w:rsidRPr="00E27E95">
        <w:rPr>
          <w:color w:val="222222"/>
          <w:sz w:val="26"/>
          <w:szCs w:val="26"/>
        </w:rPr>
        <w:t xml:space="preserve"> 100% </w:t>
      </w:r>
      <w:proofErr w:type="spellStart"/>
      <w:r w:rsidRPr="00E27E95">
        <w:rPr>
          <w:color w:val="222222"/>
          <w:sz w:val="26"/>
          <w:szCs w:val="26"/>
        </w:rPr>
        <w:t>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trên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xe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xuất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có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vé</w:t>
      </w:r>
      <w:proofErr w:type="spellEnd"/>
      <w:r w:rsidRPr="00E27E95">
        <w:rPr>
          <w:color w:val="222222"/>
          <w:sz w:val="26"/>
          <w:szCs w:val="26"/>
        </w:rPr>
        <w:t>.</w:t>
      </w:r>
      <w:r w:rsidRPr="00E27E95">
        <w:rPr>
          <w:color w:val="222222"/>
          <w:sz w:val="26"/>
          <w:szCs w:val="26"/>
        </w:rPr>
        <w:br/>
        <w:t xml:space="preserve">Thanh </w:t>
      </w:r>
      <w:proofErr w:type="spellStart"/>
      <w:r w:rsidRPr="00E27E95">
        <w:rPr>
          <w:color w:val="222222"/>
          <w:sz w:val="26"/>
          <w:szCs w:val="26"/>
        </w:rPr>
        <w:t>tra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Sở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Nội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sẽ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bố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trí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lượng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chốt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tại</w:t>
      </w:r>
      <w:proofErr w:type="spellEnd"/>
      <w:r w:rsidRPr="00E27E95">
        <w:rPr>
          <w:color w:val="222222"/>
          <w:sz w:val="26"/>
          <w:szCs w:val="26"/>
        </w:rPr>
        <w:t xml:space="preserve"> 106 </w:t>
      </w:r>
      <w:proofErr w:type="spellStart"/>
      <w:r w:rsidRPr="00E27E95">
        <w:rPr>
          <w:color w:val="222222"/>
          <w:sz w:val="26"/>
          <w:szCs w:val="26"/>
        </w:rPr>
        <w:t>vị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trí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có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nguy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xảy</w:t>
      </w:r>
      <w:proofErr w:type="spellEnd"/>
      <w:r w:rsidRPr="00E27E95">
        <w:rPr>
          <w:color w:val="222222"/>
          <w:sz w:val="26"/>
          <w:szCs w:val="26"/>
        </w:rPr>
        <w:t xml:space="preserve"> ra </w:t>
      </w:r>
      <w:proofErr w:type="spellStart"/>
      <w:r w:rsidRPr="00E27E95">
        <w:rPr>
          <w:color w:val="222222"/>
          <w:sz w:val="26"/>
          <w:szCs w:val="26"/>
        </w:rPr>
        <w:t>ùn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tắc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dịp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lịch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Nguyên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đán</w:t>
      </w:r>
      <w:proofErr w:type="spellEnd"/>
      <w:r w:rsidRPr="00E27E95">
        <w:rPr>
          <w:color w:val="222222"/>
          <w:sz w:val="26"/>
          <w:szCs w:val="26"/>
        </w:rPr>
        <w:t xml:space="preserve"> 2024. </w:t>
      </w:r>
      <w:proofErr w:type="spellStart"/>
      <w:r w:rsidRPr="00E27E95">
        <w:rPr>
          <w:color w:val="222222"/>
          <w:sz w:val="26"/>
          <w:szCs w:val="26"/>
        </w:rPr>
        <w:t>Lực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lượng</w:t>
      </w:r>
      <w:proofErr w:type="spellEnd"/>
      <w:r w:rsidRPr="00E27E95">
        <w:rPr>
          <w:color w:val="222222"/>
          <w:sz w:val="26"/>
          <w:szCs w:val="26"/>
        </w:rPr>
        <w:t xml:space="preserve"> Thanh </w:t>
      </w:r>
      <w:proofErr w:type="spellStart"/>
      <w:r w:rsidRPr="00E27E95">
        <w:rPr>
          <w:color w:val="222222"/>
          <w:sz w:val="26"/>
          <w:szCs w:val="26"/>
        </w:rPr>
        <w:t>tra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cũng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huy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động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hơn</w:t>
      </w:r>
      <w:proofErr w:type="spellEnd"/>
      <w:r w:rsidRPr="00E27E95">
        <w:rPr>
          <w:color w:val="222222"/>
          <w:sz w:val="26"/>
          <w:szCs w:val="26"/>
        </w:rPr>
        <w:t xml:space="preserve"> 200 </w:t>
      </w:r>
      <w:proofErr w:type="spellStart"/>
      <w:r w:rsidRPr="00E27E95">
        <w:rPr>
          <w:color w:val="222222"/>
          <w:sz w:val="26"/>
          <w:szCs w:val="26"/>
        </w:rPr>
        <w:t>thanh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viên</w:t>
      </w:r>
      <w:proofErr w:type="spellEnd"/>
      <w:r w:rsidRPr="00E27E95">
        <w:rPr>
          <w:color w:val="222222"/>
          <w:sz w:val="26"/>
          <w:szCs w:val="26"/>
        </w:rPr>
        <w:t>/</w:t>
      </w:r>
      <w:proofErr w:type="spellStart"/>
      <w:r w:rsidRPr="00E27E95">
        <w:rPr>
          <w:color w:val="222222"/>
          <w:sz w:val="26"/>
          <w:szCs w:val="26"/>
        </w:rPr>
        <w:t>ngày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giúp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người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lại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thuận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lợi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gramStart"/>
      <w:r w:rsidRPr="00E27E95">
        <w:rPr>
          <w:color w:val="222222"/>
          <w:sz w:val="26"/>
          <w:szCs w:val="26"/>
        </w:rPr>
        <w:t>an</w:t>
      </w:r>
      <w:proofErr w:type="gram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toàn</w:t>
      </w:r>
      <w:proofErr w:type="spellEnd"/>
      <w:r w:rsidRPr="00E27E95">
        <w:rPr>
          <w:color w:val="222222"/>
          <w:sz w:val="26"/>
          <w:szCs w:val="26"/>
        </w:rPr>
        <w:t>.</w:t>
      </w:r>
    </w:p>
    <w:p w14:paraId="5A0F0BFA" w14:textId="77777777" w:rsidR="00382651" w:rsidRPr="00E27E95" w:rsidRDefault="00382651" w:rsidP="00382651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6"/>
          <w:szCs w:val="26"/>
        </w:rPr>
      </w:pPr>
      <w:proofErr w:type="spellStart"/>
      <w:r w:rsidRPr="00E27E95">
        <w:rPr>
          <w:color w:val="222222"/>
          <w:sz w:val="26"/>
          <w:szCs w:val="26"/>
        </w:rPr>
        <w:t>Tại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rào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chắn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trình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trọng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điểm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của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thành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phố</w:t>
      </w:r>
      <w:proofErr w:type="spellEnd"/>
      <w:r w:rsidRPr="00E27E95">
        <w:rPr>
          <w:color w:val="222222"/>
          <w:sz w:val="26"/>
          <w:szCs w:val="26"/>
        </w:rPr>
        <w:t xml:space="preserve">, Thanh </w:t>
      </w:r>
      <w:proofErr w:type="spellStart"/>
      <w:r w:rsidRPr="00E27E95">
        <w:rPr>
          <w:color w:val="222222"/>
          <w:sz w:val="26"/>
          <w:szCs w:val="26"/>
        </w:rPr>
        <w:t>tra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Sở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Nội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sẽ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bố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trí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lượng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xuyên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duy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trì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thực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luồng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hướng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dẫn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xử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lý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vi </w:t>
      </w:r>
      <w:proofErr w:type="spellStart"/>
      <w:r w:rsidRPr="00E27E95">
        <w:rPr>
          <w:color w:val="222222"/>
          <w:sz w:val="26"/>
          <w:szCs w:val="26"/>
        </w:rPr>
        <w:t>phạm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nhằm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bảo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đảm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trật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tự</w:t>
      </w:r>
      <w:proofErr w:type="spellEnd"/>
      <w:r w:rsidRPr="00E27E95">
        <w:rPr>
          <w:color w:val="222222"/>
          <w:sz w:val="26"/>
          <w:szCs w:val="26"/>
        </w:rPr>
        <w:t xml:space="preserve"> an </w:t>
      </w:r>
      <w:proofErr w:type="spellStart"/>
      <w:r w:rsidRPr="00E27E95">
        <w:rPr>
          <w:color w:val="222222"/>
          <w:sz w:val="26"/>
          <w:szCs w:val="26"/>
        </w:rPr>
        <w:t>toàn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phục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lại</w:t>
      </w:r>
      <w:proofErr w:type="spellEnd"/>
      <w:r w:rsidRPr="00E27E95">
        <w:rPr>
          <w:color w:val="222222"/>
          <w:sz w:val="26"/>
          <w:szCs w:val="26"/>
        </w:rPr>
        <w:t xml:space="preserve"> an </w:t>
      </w:r>
      <w:proofErr w:type="spellStart"/>
      <w:r w:rsidRPr="00E27E95">
        <w:rPr>
          <w:color w:val="222222"/>
          <w:sz w:val="26"/>
          <w:szCs w:val="26"/>
        </w:rPr>
        <w:t>toàn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thuận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dịp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Tết</w:t>
      </w:r>
      <w:proofErr w:type="spellEnd"/>
      <w:r w:rsidRPr="00E27E95">
        <w:rPr>
          <w:color w:val="222222"/>
          <w:sz w:val="26"/>
          <w:szCs w:val="26"/>
        </w:rPr>
        <w:t>.</w:t>
      </w:r>
    </w:p>
    <w:p w14:paraId="0E4B6398" w14:textId="77777777" w:rsidR="00382651" w:rsidRPr="00E27E95" w:rsidRDefault="00382651" w:rsidP="00382651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6"/>
          <w:szCs w:val="26"/>
        </w:rPr>
      </w:pPr>
      <w:proofErr w:type="spellStart"/>
      <w:r w:rsidRPr="00E27E95">
        <w:rPr>
          <w:color w:val="222222"/>
          <w:sz w:val="26"/>
          <w:szCs w:val="26"/>
        </w:rPr>
        <w:t>Tại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những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điểm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ùn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tắc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Đội</w:t>
      </w:r>
      <w:proofErr w:type="spellEnd"/>
      <w:r w:rsidRPr="00E27E95">
        <w:rPr>
          <w:color w:val="222222"/>
          <w:sz w:val="26"/>
          <w:szCs w:val="26"/>
        </w:rPr>
        <w:t xml:space="preserve"> Thanh </w:t>
      </w:r>
      <w:proofErr w:type="spellStart"/>
      <w:r w:rsidRPr="00E27E95">
        <w:rPr>
          <w:color w:val="222222"/>
          <w:sz w:val="26"/>
          <w:szCs w:val="26"/>
        </w:rPr>
        <w:t>tra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sẽ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tiếp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tục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án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số</w:t>
      </w:r>
      <w:proofErr w:type="spellEnd"/>
      <w:r w:rsidRPr="00E27E95">
        <w:rPr>
          <w:color w:val="222222"/>
          <w:sz w:val="26"/>
          <w:szCs w:val="26"/>
        </w:rPr>
        <w:t xml:space="preserve"> 3843 </w:t>
      </w:r>
      <w:proofErr w:type="spellStart"/>
      <w:r w:rsidRPr="00E27E95">
        <w:rPr>
          <w:color w:val="222222"/>
          <w:sz w:val="26"/>
          <w:szCs w:val="26"/>
        </w:rPr>
        <w:t>về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việc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bố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trí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lượng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hợp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nhiệm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luồng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chống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ùn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tắc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đảm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bảo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trật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tự</w:t>
      </w:r>
      <w:proofErr w:type="spellEnd"/>
      <w:r w:rsidRPr="00E27E95">
        <w:rPr>
          <w:color w:val="222222"/>
          <w:sz w:val="26"/>
          <w:szCs w:val="26"/>
        </w:rPr>
        <w:t xml:space="preserve"> an </w:t>
      </w:r>
      <w:proofErr w:type="spellStart"/>
      <w:r w:rsidRPr="00E27E95">
        <w:rPr>
          <w:color w:val="222222"/>
          <w:sz w:val="26"/>
          <w:szCs w:val="26"/>
        </w:rPr>
        <w:t>toàn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hợp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với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kiểm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tra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xử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lý</w:t>
      </w:r>
      <w:proofErr w:type="spellEnd"/>
      <w:r w:rsidRPr="00E27E95">
        <w:rPr>
          <w:color w:val="222222"/>
          <w:sz w:val="26"/>
          <w:szCs w:val="26"/>
        </w:rPr>
        <w:t xml:space="preserve"> vi </w:t>
      </w:r>
      <w:proofErr w:type="spellStart"/>
      <w:r w:rsidRPr="00E27E95">
        <w:rPr>
          <w:color w:val="222222"/>
          <w:sz w:val="26"/>
          <w:szCs w:val="26"/>
        </w:rPr>
        <w:t>phạm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giải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sự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cố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trên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tuyến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đường</w:t>
      </w:r>
      <w:proofErr w:type="spellEnd"/>
      <w:r w:rsidRPr="00E27E95">
        <w:rPr>
          <w:color w:val="222222"/>
          <w:sz w:val="26"/>
          <w:szCs w:val="26"/>
        </w:rPr>
        <w:t>.</w:t>
      </w:r>
      <w:r w:rsidRPr="00E27E95">
        <w:rPr>
          <w:color w:val="222222"/>
          <w:sz w:val="26"/>
          <w:szCs w:val="26"/>
        </w:rPr>
        <w:br/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Đội</w:t>
      </w:r>
      <w:proofErr w:type="spellEnd"/>
      <w:r w:rsidRPr="00E27E95">
        <w:rPr>
          <w:color w:val="222222"/>
          <w:sz w:val="26"/>
          <w:szCs w:val="26"/>
        </w:rPr>
        <w:t xml:space="preserve"> Thanh </w:t>
      </w:r>
      <w:proofErr w:type="spellStart"/>
      <w:r w:rsidRPr="00E27E95">
        <w:rPr>
          <w:color w:val="222222"/>
          <w:sz w:val="26"/>
          <w:szCs w:val="26"/>
        </w:rPr>
        <w:t>tra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Vận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cũng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lượng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hợp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với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lực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lượng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Cảnh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sát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tổ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chức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phân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luồng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hướng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dẫn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phương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lưu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an </w:t>
      </w:r>
      <w:proofErr w:type="spellStart"/>
      <w:r w:rsidRPr="00E27E95">
        <w:rPr>
          <w:color w:val="222222"/>
          <w:sz w:val="26"/>
          <w:szCs w:val="26"/>
        </w:rPr>
        <w:t>toàn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suốt</w:t>
      </w:r>
      <w:proofErr w:type="spellEnd"/>
      <w:r w:rsidRPr="00E27E95">
        <w:rPr>
          <w:color w:val="222222"/>
          <w:sz w:val="26"/>
          <w:szCs w:val="26"/>
        </w:rPr>
        <w:t xml:space="preserve">; </w:t>
      </w:r>
      <w:proofErr w:type="spellStart"/>
      <w:r w:rsidRPr="00E27E95">
        <w:rPr>
          <w:color w:val="222222"/>
          <w:sz w:val="26"/>
          <w:szCs w:val="26"/>
        </w:rPr>
        <w:t>kịp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thời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nắm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bắt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tình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huống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xảy</w:t>
      </w:r>
      <w:proofErr w:type="spellEnd"/>
      <w:r w:rsidRPr="00E27E95">
        <w:rPr>
          <w:color w:val="222222"/>
          <w:sz w:val="26"/>
          <w:szCs w:val="26"/>
        </w:rPr>
        <w:t xml:space="preserve"> ra </w:t>
      </w:r>
      <w:proofErr w:type="spellStart"/>
      <w:r w:rsidRPr="00E27E95">
        <w:rPr>
          <w:color w:val="222222"/>
          <w:sz w:val="26"/>
          <w:szCs w:val="26"/>
        </w:rPr>
        <w:t>ảnh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hưởng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tới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trật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tự</w:t>
      </w:r>
      <w:proofErr w:type="spellEnd"/>
      <w:r w:rsidRPr="00E27E95">
        <w:rPr>
          <w:color w:val="222222"/>
          <w:sz w:val="26"/>
          <w:szCs w:val="26"/>
        </w:rPr>
        <w:t xml:space="preserve"> an </w:t>
      </w:r>
      <w:proofErr w:type="spellStart"/>
      <w:r w:rsidRPr="00E27E95">
        <w:rPr>
          <w:color w:val="222222"/>
          <w:sz w:val="26"/>
          <w:szCs w:val="26"/>
        </w:rPr>
        <w:t>toàn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sự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cố</w:t>
      </w:r>
      <w:proofErr w:type="spellEnd"/>
      <w:r w:rsidRPr="00E27E95">
        <w:rPr>
          <w:color w:val="222222"/>
          <w:sz w:val="26"/>
          <w:szCs w:val="26"/>
        </w:rPr>
        <w:t xml:space="preserve">, tai </w:t>
      </w:r>
      <w:proofErr w:type="spellStart"/>
      <w:r w:rsidRPr="00E27E95">
        <w:rPr>
          <w:color w:val="222222"/>
          <w:sz w:val="26"/>
          <w:szCs w:val="26"/>
        </w:rPr>
        <w:t>nạn</w:t>
      </w:r>
      <w:proofErr w:type="spellEnd"/>
      <w:r w:rsidRPr="00E27E95">
        <w:rPr>
          <w:color w:val="222222"/>
          <w:sz w:val="26"/>
          <w:szCs w:val="26"/>
        </w:rPr>
        <w:t>.</w:t>
      </w:r>
    </w:p>
    <w:p w14:paraId="7D3875AA" w14:textId="77777777" w:rsidR="00382651" w:rsidRPr="00E27E95" w:rsidRDefault="00382651" w:rsidP="00382651">
      <w:pPr>
        <w:pStyle w:val="NormalWeb"/>
        <w:shd w:val="clear" w:color="auto" w:fill="FFFFFF"/>
        <w:spacing w:before="300" w:beforeAutospacing="0" w:after="300" w:afterAutospacing="0"/>
        <w:rPr>
          <w:color w:val="222222"/>
          <w:sz w:val="26"/>
          <w:szCs w:val="26"/>
        </w:rPr>
      </w:pPr>
      <w:proofErr w:type="spellStart"/>
      <w:r w:rsidRPr="00E27E95">
        <w:rPr>
          <w:color w:val="222222"/>
          <w:sz w:val="26"/>
          <w:szCs w:val="26"/>
        </w:rPr>
        <w:t>Đặc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biệt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trên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tuyến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trọng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điểm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những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tuyến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cửa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ngõ</w:t>
      </w:r>
      <w:proofErr w:type="spellEnd"/>
      <w:r w:rsidRPr="00E27E95">
        <w:rPr>
          <w:color w:val="222222"/>
          <w:sz w:val="26"/>
          <w:szCs w:val="26"/>
        </w:rPr>
        <w:t xml:space="preserve"> ra, </w:t>
      </w:r>
      <w:proofErr w:type="spellStart"/>
      <w:r w:rsidRPr="00E27E95">
        <w:rPr>
          <w:color w:val="222222"/>
          <w:sz w:val="26"/>
          <w:szCs w:val="26"/>
        </w:rPr>
        <w:t>vào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Thủ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đô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chủ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động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có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biện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pháp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quyết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khắc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phục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nhằm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đảm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bảo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trật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tự</w:t>
      </w:r>
      <w:proofErr w:type="spellEnd"/>
      <w:r w:rsidRPr="00E27E95">
        <w:rPr>
          <w:color w:val="222222"/>
          <w:sz w:val="26"/>
          <w:szCs w:val="26"/>
        </w:rPr>
        <w:t xml:space="preserve"> an </w:t>
      </w:r>
      <w:proofErr w:type="spellStart"/>
      <w:r w:rsidRPr="00E27E95">
        <w:rPr>
          <w:color w:val="222222"/>
          <w:sz w:val="26"/>
          <w:szCs w:val="26"/>
        </w:rPr>
        <w:t>toàn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; </w:t>
      </w:r>
      <w:proofErr w:type="spellStart"/>
      <w:r w:rsidRPr="00E27E95">
        <w:rPr>
          <w:color w:val="222222"/>
          <w:sz w:val="26"/>
          <w:szCs w:val="26"/>
        </w:rPr>
        <w:t>không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để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phát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sinh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ùn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tắc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kéo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dài</w:t>
      </w:r>
      <w:proofErr w:type="spellEnd"/>
      <w:r w:rsidRPr="00E27E95">
        <w:rPr>
          <w:color w:val="222222"/>
          <w:sz w:val="26"/>
          <w:szCs w:val="26"/>
        </w:rPr>
        <w:t>.</w:t>
      </w:r>
    </w:p>
    <w:p w14:paraId="4C962D93" w14:textId="25D962CD" w:rsidR="00382651" w:rsidRPr="00E27E95" w:rsidRDefault="00382651" w:rsidP="00382651">
      <w:pPr>
        <w:rPr>
          <w:rFonts w:ascii="Times New Roman" w:hAnsi="Times New Roman" w:cs="Times New Roman"/>
          <w:sz w:val="26"/>
          <w:szCs w:val="26"/>
        </w:rPr>
      </w:pPr>
    </w:p>
    <w:p w14:paraId="1FB01C48" w14:textId="1E77D519" w:rsidR="00382651" w:rsidRPr="00E27E95" w:rsidRDefault="00382651" w:rsidP="00382651">
      <w:pPr>
        <w:rPr>
          <w:rFonts w:ascii="Times New Roman" w:hAnsi="Times New Roman" w:cs="Times New Roman"/>
          <w:sz w:val="26"/>
          <w:szCs w:val="26"/>
        </w:rPr>
      </w:pPr>
      <w:r w:rsidRPr="00E27E95">
        <w:rPr>
          <w:rFonts w:ascii="Times New Roman" w:hAnsi="Times New Roman" w:cs="Times New Roman"/>
          <w:sz w:val="26"/>
          <w:szCs w:val="26"/>
        </w:rPr>
        <w:t xml:space="preserve">Link: </w:t>
      </w:r>
      <w:hyperlink r:id="rId44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https://bnews.vn/ha-noi-tang-cuong-2-500-phuong-tien-van-tai-hanh-khach-dip-tet-duong-lic</w:t>
        </w:r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</w:t>
        </w:r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/319630.html</w:t>
        </w:r>
      </w:hyperlink>
    </w:p>
    <w:p w14:paraId="7636D607" w14:textId="613A3154" w:rsidR="00382651" w:rsidRPr="00E27E95" w:rsidRDefault="00382651" w:rsidP="00382651">
      <w:pPr>
        <w:rPr>
          <w:rFonts w:ascii="Times New Roman" w:hAnsi="Times New Roman" w:cs="Times New Roman"/>
          <w:sz w:val="26"/>
          <w:szCs w:val="26"/>
        </w:rPr>
      </w:pPr>
      <w:r w:rsidRPr="00E27E95">
        <w:rPr>
          <w:rFonts w:ascii="Times New Roman" w:hAnsi="Times New Roman" w:cs="Times New Roman"/>
          <w:sz w:val="26"/>
          <w:szCs w:val="26"/>
        </w:rPr>
        <w:t>11.</w:t>
      </w:r>
    </w:p>
    <w:p w14:paraId="46AD6D81" w14:textId="77777777" w:rsidR="00382651" w:rsidRPr="00E27E95" w:rsidRDefault="00382651" w:rsidP="00382651">
      <w:pPr>
        <w:pStyle w:val="Heading1"/>
        <w:shd w:val="clear" w:color="auto" w:fill="FFFFFF"/>
        <w:spacing w:before="0" w:beforeAutospacing="0" w:after="225" w:afterAutospacing="0"/>
        <w:rPr>
          <w:color w:val="000000"/>
          <w:sz w:val="26"/>
          <w:szCs w:val="26"/>
        </w:rPr>
      </w:pPr>
      <w:proofErr w:type="spellStart"/>
      <w:r w:rsidRPr="00E27E95">
        <w:rPr>
          <w:color w:val="000000"/>
          <w:sz w:val="26"/>
          <w:szCs w:val="26"/>
        </w:rPr>
        <w:t>Dòng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tiền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toàn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cầu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sẽ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trở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lại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các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quỹ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cổ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phiếu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thời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gian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tới</w:t>
      </w:r>
      <w:proofErr w:type="spellEnd"/>
    </w:p>
    <w:p w14:paraId="108340CE" w14:textId="27A1A946" w:rsidR="00382651" w:rsidRPr="00E27E95" w:rsidRDefault="00382651" w:rsidP="0038265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7E9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 xml:space="preserve">: </w:t>
      </w:r>
      <w:hyperlink r:id="rId45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https://st.nhipcaudautu.vn/staticFile/Subject/2023/11/21/bakimanh_21156779.png</w:t>
        </w:r>
      </w:hyperlink>
    </w:p>
    <w:p w14:paraId="659C88E1" w14:textId="54D36E15" w:rsidR="00E27E95" w:rsidRPr="00E27E95" w:rsidRDefault="00E27E95" w:rsidP="00E27E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proofErr w:type="spellStart"/>
      <w:r w:rsidRPr="00E27E95">
        <w:rPr>
          <w:sz w:val="26"/>
          <w:szCs w:val="26"/>
        </w:rPr>
        <w:t>Nội</w:t>
      </w:r>
      <w:proofErr w:type="spellEnd"/>
      <w:r w:rsidRPr="00E27E95">
        <w:rPr>
          <w:sz w:val="26"/>
          <w:szCs w:val="26"/>
        </w:rPr>
        <w:t xml:space="preserve"> dung:</w:t>
      </w:r>
      <w:r w:rsidRPr="00E27E95">
        <w:rPr>
          <w:rStyle w:val="Hyperlink"/>
          <w:color w:val="000000"/>
          <w:sz w:val="26"/>
          <w:szCs w:val="26"/>
        </w:rPr>
        <w:t xml:space="preserve"> </w:t>
      </w:r>
      <w:proofErr w:type="spellStart"/>
      <w:r w:rsidRPr="00E27E95">
        <w:rPr>
          <w:b/>
          <w:bCs/>
          <w:color w:val="000000"/>
          <w:sz w:val="26"/>
          <w:szCs w:val="26"/>
        </w:rPr>
        <w:t>Dòng</w:t>
      </w:r>
      <w:proofErr w:type="spellEnd"/>
      <w:r w:rsidRPr="00E27E9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27E95">
        <w:rPr>
          <w:b/>
          <w:bCs/>
          <w:color w:val="000000"/>
          <w:sz w:val="26"/>
          <w:szCs w:val="26"/>
        </w:rPr>
        <w:t>tiền</w:t>
      </w:r>
      <w:proofErr w:type="spellEnd"/>
      <w:r w:rsidRPr="00E27E9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27E95">
        <w:rPr>
          <w:b/>
          <w:bCs/>
          <w:color w:val="000000"/>
          <w:sz w:val="26"/>
          <w:szCs w:val="26"/>
        </w:rPr>
        <w:t>sẽ</w:t>
      </w:r>
      <w:proofErr w:type="spellEnd"/>
      <w:r w:rsidRPr="00E27E9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27E95">
        <w:rPr>
          <w:b/>
          <w:bCs/>
          <w:color w:val="000000"/>
          <w:sz w:val="26"/>
          <w:szCs w:val="26"/>
        </w:rPr>
        <w:t>trở</w:t>
      </w:r>
      <w:proofErr w:type="spellEnd"/>
      <w:r w:rsidRPr="00E27E9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27E95">
        <w:rPr>
          <w:b/>
          <w:bCs/>
          <w:color w:val="000000"/>
          <w:sz w:val="26"/>
          <w:szCs w:val="26"/>
        </w:rPr>
        <w:t>lại</w:t>
      </w:r>
      <w:proofErr w:type="spellEnd"/>
      <w:r w:rsidRPr="00E27E95">
        <w:rPr>
          <w:b/>
          <w:bCs/>
          <w:color w:val="000000"/>
          <w:sz w:val="26"/>
          <w:szCs w:val="26"/>
        </w:rPr>
        <w:t> </w:t>
      </w:r>
    </w:p>
    <w:p w14:paraId="413C0005" w14:textId="77777777" w:rsidR="00E27E95" w:rsidRPr="00E27E95" w:rsidRDefault="00E27E95" w:rsidP="00E27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Trước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vọng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vốn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quỹ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cổ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phiếu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lãi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FED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đạt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đỉnh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đạt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vọng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sang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2024,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Dương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Kim Anh,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quỹ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Vietcombank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(VCBF)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2024,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mặc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dù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tuy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trừ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cố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xung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đột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Nga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Ukraine hay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rồi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xung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đột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Israel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Hamas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bức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tranh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khá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tỏ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E27E95" w:rsidRPr="00E27E95" w14:paraId="7A4158AC" w14:textId="77777777" w:rsidTr="00E27E9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9A951" w14:textId="655E270A" w:rsidR="00E27E95" w:rsidRPr="00E27E95" w:rsidRDefault="00E27E95" w:rsidP="00E27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7E9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26A934C8" wp14:editId="0BF23168">
                  <wp:extent cx="2857500" cy="381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E95" w:rsidRPr="00E27E95" w14:paraId="1A3DF669" w14:textId="77777777" w:rsidTr="00E27E9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3ACEE" w14:textId="77777777" w:rsidR="00E27E95" w:rsidRPr="00E27E95" w:rsidRDefault="00E27E95" w:rsidP="00E27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7E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5622ECB7" w14:textId="77777777" w:rsidR="00E27E95" w:rsidRPr="00E27E95" w:rsidRDefault="00E27E95" w:rsidP="00E27E9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dụ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lãi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kéo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hộ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đình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Tuy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Goldman Sachs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lãi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rồi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sức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khỏe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hộ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đình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2024.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đương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nghiêm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cạnh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lạm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khá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tưởng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đợt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lãi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nữa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2024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FED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lãi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đâu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đấy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II. “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Dựa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đấy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ràng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tín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quỹ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cổ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phiếu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quay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quỹ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cổ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phiếu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châu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Á”,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Kim Anh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nói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14E008C4" w14:textId="77777777" w:rsidR="00E27E95" w:rsidRPr="00E27E95" w:rsidRDefault="00E27E95" w:rsidP="00E27E9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Tuy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nhìn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VCBF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bởi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vốn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ngoại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hơn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bởi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vốn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vốn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nay. </w:t>
      </w:r>
    </w:p>
    <w:p w14:paraId="71BD0A56" w14:textId="77777777" w:rsidR="00E27E95" w:rsidRPr="00E27E95" w:rsidRDefault="00E27E95" w:rsidP="00E27E9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cổ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phiếu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khoán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dụ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đâu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đấy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P/E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VN-Index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đạt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14,8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E27E95" w:rsidRPr="00E27E95" w14:paraId="1D9648B8" w14:textId="77777777" w:rsidTr="00E27E9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27BDA" w14:textId="2AFAF15A" w:rsidR="00E27E95" w:rsidRPr="00E27E95" w:rsidRDefault="00E27E95" w:rsidP="00E27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7E9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445AAC9B" wp14:editId="2A7D7B96">
                  <wp:extent cx="2857500" cy="34671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E95" w:rsidRPr="00E27E95" w14:paraId="58D216A2" w14:textId="77777777" w:rsidTr="00E27E9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06B53" w14:textId="77777777" w:rsidR="00E27E95" w:rsidRPr="00E27E95" w:rsidRDefault="00E27E95" w:rsidP="00E27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7E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0EBB29A2" w14:textId="77777777" w:rsidR="00E27E95" w:rsidRPr="00E27E95" w:rsidRDefault="00E27E95" w:rsidP="00E27E9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FDI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hút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III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rồi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Lạm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tầm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soát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đẩy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lãi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sâu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qua.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tảng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2024.</w:t>
      </w:r>
    </w:p>
    <w:p w14:paraId="3D38EB17" w14:textId="77777777" w:rsidR="00E27E95" w:rsidRPr="00E27E95" w:rsidRDefault="00E27E95" w:rsidP="00E27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27E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Lời</w:t>
      </w:r>
      <w:proofErr w:type="spellEnd"/>
      <w:r w:rsidRPr="00E27E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khuyên</w:t>
      </w:r>
      <w:proofErr w:type="spellEnd"/>
      <w:r w:rsidRPr="00E27E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Pr="00E27E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F0 </w:t>
      </w:r>
    </w:p>
    <w:p w14:paraId="4B9FB6E2" w14:textId="77777777" w:rsidR="00E27E95" w:rsidRPr="00E27E95" w:rsidRDefault="00E27E95" w:rsidP="00E27E9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Kim Anh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lâu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kỷ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. “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phía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triết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tức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cổ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phiếu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đấy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duy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cổ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phiếu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đấy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đấy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VCBF,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tầm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nhìn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xa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3 - 5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tiềm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 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proofErr w:type="gram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3 - 5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nữa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bây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Kim Anh chia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sẻ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4937DAA9" w14:textId="77777777" w:rsidR="00E27E95" w:rsidRPr="00E27E95" w:rsidRDefault="00E27E95" w:rsidP="00E27E9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Bên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cạnh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đấy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VCBF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khoán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sức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sức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khỏe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sao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sao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. “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Vậy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nguồn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nghĩ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quỹ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cổ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phiếu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”,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bà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Kim Anh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nói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E27E95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7ECC6812" w14:textId="77777777" w:rsidR="00E27E95" w:rsidRPr="00E27E95" w:rsidRDefault="00E27E95" w:rsidP="00E27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Bài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viết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được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thuật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lại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từ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chia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sẻ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bà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Dương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Kim Anh,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Đồng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Giám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đốc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tư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Công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ty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Quản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lý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quỹ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Vietcombank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(VCBF)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tại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Talkshow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Phố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Tài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chính</w:t>
      </w:r>
      <w:proofErr w:type="spellEnd"/>
      <w:r w:rsidRPr="00E27E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. </w:t>
      </w:r>
    </w:p>
    <w:p w14:paraId="7FE7A736" w14:textId="25936850" w:rsidR="00E27E95" w:rsidRPr="00E27E95" w:rsidRDefault="00E27E95" w:rsidP="00382651">
      <w:pPr>
        <w:rPr>
          <w:rFonts w:ascii="Times New Roman" w:hAnsi="Times New Roman" w:cs="Times New Roman"/>
          <w:sz w:val="26"/>
          <w:szCs w:val="26"/>
        </w:rPr>
      </w:pPr>
    </w:p>
    <w:p w14:paraId="23157B3D" w14:textId="53AD0105" w:rsidR="00E27E95" w:rsidRPr="00E27E95" w:rsidRDefault="00E27E95" w:rsidP="00382651">
      <w:pPr>
        <w:rPr>
          <w:rFonts w:ascii="Times New Roman" w:hAnsi="Times New Roman" w:cs="Times New Roman"/>
          <w:sz w:val="26"/>
          <w:szCs w:val="26"/>
        </w:rPr>
      </w:pPr>
      <w:r w:rsidRPr="00E27E95">
        <w:rPr>
          <w:rFonts w:ascii="Times New Roman" w:hAnsi="Times New Roman" w:cs="Times New Roman"/>
          <w:sz w:val="26"/>
          <w:szCs w:val="26"/>
        </w:rPr>
        <w:t xml:space="preserve">Link: </w:t>
      </w:r>
      <w:r w:rsidRPr="00E27E95">
        <w:rPr>
          <w:rFonts w:ascii="Times New Roman" w:hAnsi="Times New Roman" w:cs="Times New Roman"/>
          <w:sz w:val="26"/>
          <w:szCs w:val="26"/>
        </w:rPr>
        <w:t>https://nhipcaudautu.vn/tai-chinh/goc-nhin-chuyen-gia/dong-tien-toan-cau-se-tro-lai-cac-quy-co-phieu-thoi-gian-toi-3356279/</w:t>
      </w:r>
    </w:p>
    <w:p w14:paraId="00319DA7" w14:textId="77777777" w:rsidR="00382651" w:rsidRPr="00E27E95" w:rsidRDefault="00382651" w:rsidP="00382651">
      <w:pPr>
        <w:rPr>
          <w:rFonts w:ascii="Times New Roman" w:hAnsi="Times New Roman" w:cs="Times New Roman"/>
          <w:sz w:val="26"/>
          <w:szCs w:val="26"/>
        </w:rPr>
      </w:pPr>
    </w:p>
    <w:p w14:paraId="53D55089" w14:textId="2F0D01D2" w:rsidR="00382651" w:rsidRPr="00E27E95" w:rsidRDefault="00382651" w:rsidP="00382651">
      <w:pPr>
        <w:rPr>
          <w:rFonts w:ascii="Times New Roman" w:hAnsi="Times New Roman" w:cs="Times New Roman"/>
          <w:sz w:val="26"/>
          <w:szCs w:val="26"/>
        </w:rPr>
      </w:pPr>
    </w:p>
    <w:p w14:paraId="210BA970" w14:textId="77777777" w:rsidR="00E27E95" w:rsidRPr="00E27E95" w:rsidRDefault="00E27E95" w:rsidP="00382651">
      <w:pPr>
        <w:rPr>
          <w:rFonts w:ascii="Times New Roman" w:hAnsi="Times New Roman" w:cs="Times New Roman"/>
          <w:sz w:val="26"/>
          <w:szCs w:val="26"/>
        </w:rPr>
      </w:pPr>
    </w:p>
    <w:p w14:paraId="7450561B" w14:textId="421A038C" w:rsidR="00E27E95" w:rsidRPr="00E27E95" w:rsidRDefault="00E27E95" w:rsidP="00E27E95">
      <w:pPr>
        <w:pStyle w:val="Heading1"/>
        <w:shd w:val="clear" w:color="auto" w:fill="FFFFFF"/>
        <w:spacing w:before="0" w:beforeAutospacing="0" w:after="300" w:afterAutospacing="0" w:line="312" w:lineRule="atLeast"/>
        <w:rPr>
          <w:b w:val="0"/>
          <w:bCs w:val="0"/>
          <w:color w:val="000000"/>
          <w:sz w:val="26"/>
          <w:szCs w:val="26"/>
        </w:rPr>
      </w:pPr>
      <w:r w:rsidRPr="00E27E95">
        <w:rPr>
          <w:sz w:val="26"/>
          <w:szCs w:val="26"/>
        </w:rPr>
        <w:t>12:</w:t>
      </w:r>
      <w:r w:rsidRPr="00E27E95">
        <w:rPr>
          <w:b w:val="0"/>
          <w:bCs w:val="0"/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Nông</w:t>
      </w:r>
      <w:proofErr w:type="spellEnd"/>
      <w:r w:rsidRPr="00E27E95">
        <w:rPr>
          <w:color w:val="000000"/>
          <w:sz w:val="26"/>
          <w:szCs w:val="26"/>
        </w:rPr>
        <w:t xml:space="preserve">, </w:t>
      </w:r>
      <w:proofErr w:type="spellStart"/>
      <w:r w:rsidRPr="00E27E95">
        <w:rPr>
          <w:color w:val="000000"/>
          <w:sz w:val="26"/>
          <w:szCs w:val="26"/>
        </w:rPr>
        <w:t>lâm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thủy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sản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xuất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siêu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kỷ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lục</w:t>
      </w:r>
      <w:proofErr w:type="spellEnd"/>
      <w:r w:rsidRPr="00E27E95">
        <w:rPr>
          <w:color w:val="000000"/>
          <w:sz w:val="26"/>
          <w:szCs w:val="26"/>
        </w:rPr>
        <w:t xml:space="preserve"> </w:t>
      </w:r>
      <w:proofErr w:type="spellStart"/>
      <w:r w:rsidRPr="00E27E95">
        <w:rPr>
          <w:color w:val="000000"/>
          <w:sz w:val="26"/>
          <w:szCs w:val="26"/>
        </w:rPr>
        <w:t>trên</w:t>
      </w:r>
      <w:proofErr w:type="spellEnd"/>
      <w:r w:rsidRPr="00E27E95">
        <w:rPr>
          <w:color w:val="000000"/>
          <w:sz w:val="26"/>
          <w:szCs w:val="26"/>
        </w:rPr>
        <w:t xml:space="preserve"> 12 </w:t>
      </w:r>
      <w:proofErr w:type="spellStart"/>
      <w:r w:rsidRPr="00E27E95">
        <w:rPr>
          <w:color w:val="000000"/>
          <w:sz w:val="26"/>
          <w:szCs w:val="26"/>
        </w:rPr>
        <w:t>tỷ</w:t>
      </w:r>
      <w:proofErr w:type="spellEnd"/>
      <w:r w:rsidRPr="00E27E95">
        <w:rPr>
          <w:color w:val="000000"/>
          <w:sz w:val="26"/>
          <w:szCs w:val="26"/>
        </w:rPr>
        <w:t xml:space="preserve"> USD</w:t>
      </w:r>
    </w:p>
    <w:p w14:paraId="3CCB05DF" w14:textId="444D7C82" w:rsidR="00E27E95" w:rsidRPr="00E27E95" w:rsidRDefault="00E27E95" w:rsidP="00382651">
      <w:pPr>
        <w:rPr>
          <w:rFonts w:ascii="Times New Roman" w:hAnsi="Times New Roman" w:cs="Times New Roman"/>
          <w:sz w:val="26"/>
          <w:szCs w:val="26"/>
        </w:rPr>
      </w:pPr>
    </w:p>
    <w:p w14:paraId="6BAE5FCA" w14:textId="5A047CB2" w:rsidR="00E27E95" w:rsidRPr="00E27E95" w:rsidRDefault="00E27E95" w:rsidP="0038265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proofErr w:type="spellStart"/>
      <w:r w:rsidRPr="00E27E9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27E95">
        <w:rPr>
          <w:rFonts w:ascii="Times New Roman" w:hAnsi="Times New Roman" w:cs="Times New Roman"/>
          <w:sz w:val="26"/>
          <w:szCs w:val="26"/>
        </w:rPr>
        <w:t xml:space="preserve">: </w:t>
      </w:r>
      <w:hyperlink r:id="rId48" w:history="1">
        <w:r w:rsidRPr="00E27E95">
          <w:rPr>
            <w:rStyle w:val="Hyperlink"/>
            <w:rFonts w:ascii="Times New Roman" w:hAnsi="Times New Roman" w:cs="Times New Roman"/>
            <w:sz w:val="26"/>
            <w:szCs w:val="26"/>
          </w:rPr>
          <w:t>https://image.bnews.vn/MediaUpload/Org/2023/12/29/img-20231229-161253-20231229161624.jpg</w:t>
        </w:r>
      </w:hyperlink>
    </w:p>
    <w:bookmarkEnd w:id="0"/>
    <w:p w14:paraId="056C2897" w14:textId="2AE882E3" w:rsidR="00E27E95" w:rsidRPr="00E27E95" w:rsidRDefault="00E27E95" w:rsidP="00E27E9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6"/>
          <w:szCs w:val="26"/>
        </w:rPr>
      </w:pPr>
      <w:proofErr w:type="spellStart"/>
      <w:r w:rsidRPr="00E27E95">
        <w:rPr>
          <w:sz w:val="26"/>
          <w:szCs w:val="26"/>
        </w:rPr>
        <w:t>Nội</w:t>
      </w:r>
      <w:proofErr w:type="spellEnd"/>
      <w:r w:rsidRPr="00E27E95">
        <w:rPr>
          <w:sz w:val="26"/>
          <w:szCs w:val="26"/>
        </w:rPr>
        <w:t xml:space="preserve"> dung:</w:t>
      </w:r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Tại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buổi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họp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báo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kết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quả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tác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năm</w:t>
      </w:r>
      <w:proofErr w:type="spellEnd"/>
      <w:r w:rsidRPr="00E27E95">
        <w:rPr>
          <w:color w:val="222222"/>
          <w:sz w:val="26"/>
          <w:szCs w:val="26"/>
        </w:rPr>
        <w:t xml:space="preserve"> 2023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nhiệm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vụ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giải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pháp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năm</w:t>
      </w:r>
      <w:proofErr w:type="spellEnd"/>
      <w:r w:rsidRPr="00E27E95">
        <w:rPr>
          <w:color w:val="222222"/>
          <w:sz w:val="26"/>
          <w:szCs w:val="26"/>
        </w:rPr>
        <w:t xml:space="preserve"> 2024 </w:t>
      </w:r>
      <w:proofErr w:type="spellStart"/>
      <w:r w:rsidRPr="00E27E95">
        <w:rPr>
          <w:color w:val="222222"/>
          <w:sz w:val="26"/>
          <w:szCs w:val="26"/>
        </w:rPr>
        <w:t>của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Bộ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nghiệp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Phát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triển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nông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thôn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chiều</w:t>
      </w:r>
      <w:proofErr w:type="spellEnd"/>
      <w:r w:rsidRPr="00E27E95">
        <w:rPr>
          <w:color w:val="222222"/>
          <w:sz w:val="26"/>
          <w:szCs w:val="26"/>
        </w:rPr>
        <w:t xml:space="preserve"> 29/12, </w:t>
      </w:r>
      <w:proofErr w:type="spellStart"/>
      <w:r w:rsidRPr="00E27E95">
        <w:rPr>
          <w:color w:val="222222"/>
          <w:sz w:val="26"/>
          <w:szCs w:val="26"/>
        </w:rPr>
        <w:t>Thứ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trưởng</w:t>
      </w:r>
      <w:proofErr w:type="spellEnd"/>
      <w:r w:rsidRPr="00E27E95">
        <w:rPr>
          <w:color w:val="222222"/>
          <w:sz w:val="26"/>
          <w:szCs w:val="26"/>
        </w:rPr>
        <w:t> </w:t>
      </w:r>
      <w:proofErr w:type="spellStart"/>
      <w:r w:rsidRPr="00E27E95">
        <w:rPr>
          <w:color w:val="222222"/>
          <w:sz w:val="26"/>
          <w:szCs w:val="26"/>
        </w:rPr>
        <w:fldChar w:fldCharType="begin"/>
      </w:r>
      <w:r w:rsidRPr="00E27E95">
        <w:rPr>
          <w:color w:val="222222"/>
          <w:sz w:val="26"/>
          <w:szCs w:val="26"/>
        </w:rPr>
        <w:instrText xml:space="preserve"> HYPERLINK "https://bnews.vn/tag/bo-nong-nghiep-va-phat-trien-nong-thon/312981/1.html" \t "_blank" </w:instrText>
      </w:r>
      <w:r w:rsidRPr="00E27E95">
        <w:rPr>
          <w:color w:val="222222"/>
          <w:sz w:val="26"/>
          <w:szCs w:val="26"/>
        </w:rPr>
        <w:fldChar w:fldCharType="separate"/>
      </w:r>
      <w:r w:rsidRPr="00E27E95">
        <w:rPr>
          <w:color w:val="1E87F0"/>
          <w:sz w:val="26"/>
          <w:szCs w:val="26"/>
          <w:u w:val="single"/>
        </w:rPr>
        <w:t>Bộ</w:t>
      </w:r>
      <w:proofErr w:type="spellEnd"/>
      <w:r w:rsidRPr="00E27E95">
        <w:rPr>
          <w:color w:val="1E87F0"/>
          <w:sz w:val="26"/>
          <w:szCs w:val="26"/>
          <w:u w:val="single"/>
        </w:rPr>
        <w:t xml:space="preserve"> </w:t>
      </w:r>
      <w:proofErr w:type="spellStart"/>
      <w:r w:rsidRPr="00E27E95">
        <w:rPr>
          <w:color w:val="1E87F0"/>
          <w:sz w:val="26"/>
          <w:szCs w:val="26"/>
          <w:u w:val="single"/>
        </w:rPr>
        <w:t>Nông</w:t>
      </w:r>
      <w:proofErr w:type="spellEnd"/>
      <w:r w:rsidRPr="00E27E95">
        <w:rPr>
          <w:color w:val="1E87F0"/>
          <w:sz w:val="26"/>
          <w:szCs w:val="26"/>
          <w:u w:val="single"/>
        </w:rPr>
        <w:t xml:space="preserve"> </w:t>
      </w:r>
      <w:proofErr w:type="spellStart"/>
      <w:r w:rsidRPr="00E27E95">
        <w:rPr>
          <w:color w:val="1E87F0"/>
          <w:sz w:val="26"/>
          <w:szCs w:val="26"/>
          <w:u w:val="single"/>
        </w:rPr>
        <w:t>nghiệp</w:t>
      </w:r>
      <w:proofErr w:type="spellEnd"/>
      <w:r w:rsidRPr="00E27E95">
        <w:rPr>
          <w:color w:val="1E87F0"/>
          <w:sz w:val="26"/>
          <w:szCs w:val="26"/>
          <w:u w:val="single"/>
        </w:rPr>
        <w:t xml:space="preserve"> </w:t>
      </w:r>
      <w:proofErr w:type="spellStart"/>
      <w:r w:rsidRPr="00E27E95">
        <w:rPr>
          <w:color w:val="1E87F0"/>
          <w:sz w:val="26"/>
          <w:szCs w:val="26"/>
          <w:u w:val="single"/>
        </w:rPr>
        <w:t>và</w:t>
      </w:r>
      <w:proofErr w:type="spellEnd"/>
      <w:r w:rsidRPr="00E27E95">
        <w:rPr>
          <w:color w:val="1E87F0"/>
          <w:sz w:val="26"/>
          <w:szCs w:val="26"/>
          <w:u w:val="single"/>
        </w:rPr>
        <w:t xml:space="preserve"> </w:t>
      </w:r>
      <w:proofErr w:type="spellStart"/>
      <w:r w:rsidRPr="00E27E95">
        <w:rPr>
          <w:color w:val="1E87F0"/>
          <w:sz w:val="26"/>
          <w:szCs w:val="26"/>
          <w:u w:val="single"/>
        </w:rPr>
        <w:t>Phát</w:t>
      </w:r>
      <w:proofErr w:type="spellEnd"/>
      <w:r w:rsidRPr="00E27E95">
        <w:rPr>
          <w:color w:val="1E87F0"/>
          <w:sz w:val="26"/>
          <w:szCs w:val="26"/>
          <w:u w:val="single"/>
        </w:rPr>
        <w:t xml:space="preserve"> </w:t>
      </w:r>
      <w:proofErr w:type="spellStart"/>
      <w:r w:rsidRPr="00E27E95">
        <w:rPr>
          <w:color w:val="1E87F0"/>
          <w:sz w:val="26"/>
          <w:szCs w:val="26"/>
          <w:u w:val="single"/>
        </w:rPr>
        <w:t>triển</w:t>
      </w:r>
      <w:proofErr w:type="spellEnd"/>
      <w:r w:rsidRPr="00E27E95">
        <w:rPr>
          <w:color w:val="1E87F0"/>
          <w:sz w:val="26"/>
          <w:szCs w:val="26"/>
          <w:u w:val="single"/>
        </w:rPr>
        <w:t xml:space="preserve"> </w:t>
      </w:r>
      <w:proofErr w:type="spellStart"/>
      <w:r w:rsidRPr="00E27E95">
        <w:rPr>
          <w:color w:val="1E87F0"/>
          <w:sz w:val="26"/>
          <w:szCs w:val="26"/>
          <w:u w:val="single"/>
        </w:rPr>
        <w:t>nông</w:t>
      </w:r>
      <w:proofErr w:type="spellEnd"/>
      <w:r w:rsidRPr="00E27E95">
        <w:rPr>
          <w:color w:val="1E87F0"/>
          <w:sz w:val="26"/>
          <w:szCs w:val="26"/>
          <w:u w:val="single"/>
        </w:rPr>
        <w:t xml:space="preserve"> </w:t>
      </w:r>
      <w:proofErr w:type="spellStart"/>
      <w:r w:rsidRPr="00E27E95">
        <w:rPr>
          <w:color w:val="1E87F0"/>
          <w:sz w:val="26"/>
          <w:szCs w:val="26"/>
          <w:u w:val="single"/>
        </w:rPr>
        <w:t>thôn</w:t>
      </w:r>
      <w:proofErr w:type="spellEnd"/>
      <w:r w:rsidRPr="00E27E95">
        <w:rPr>
          <w:color w:val="222222"/>
          <w:sz w:val="26"/>
          <w:szCs w:val="26"/>
        </w:rPr>
        <w:fldChar w:fldCharType="end"/>
      </w:r>
      <w:r w:rsidRPr="00E27E95">
        <w:rPr>
          <w:color w:val="222222"/>
          <w:sz w:val="26"/>
          <w:szCs w:val="26"/>
        </w:rPr>
        <w:t> </w:t>
      </w:r>
      <w:proofErr w:type="spellStart"/>
      <w:r w:rsidRPr="00E27E95">
        <w:rPr>
          <w:color w:val="222222"/>
          <w:sz w:val="26"/>
          <w:szCs w:val="26"/>
        </w:rPr>
        <w:t>Phùng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Đức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Tiến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cho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biết</w:t>
      </w:r>
      <w:proofErr w:type="spellEnd"/>
      <w:r w:rsidRPr="00E27E95">
        <w:rPr>
          <w:color w:val="222222"/>
          <w:sz w:val="26"/>
          <w:szCs w:val="26"/>
        </w:rPr>
        <w:t xml:space="preserve">: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bối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cảnh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gặp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nhiều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khó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khăn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thách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thức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đặc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biệt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về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trường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xuất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khẩu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lâm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sản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và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thủy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sản</w:t>
      </w:r>
      <w:proofErr w:type="spellEnd"/>
      <w:r w:rsidRPr="00E27E95">
        <w:rPr>
          <w:color w:val="222222"/>
          <w:sz w:val="26"/>
          <w:szCs w:val="26"/>
        </w:rPr>
        <w:t xml:space="preserve">, song </w:t>
      </w:r>
      <w:proofErr w:type="spellStart"/>
      <w:r w:rsidRPr="00E27E95">
        <w:rPr>
          <w:color w:val="222222"/>
          <w:sz w:val="26"/>
          <w:szCs w:val="26"/>
        </w:rPr>
        <w:t>giá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trị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gia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toàn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ngành</w:t>
      </w:r>
      <w:proofErr w:type="spellEnd"/>
      <w:r w:rsidRPr="00E27E95">
        <w:rPr>
          <w:color w:val="222222"/>
          <w:sz w:val="26"/>
          <w:szCs w:val="26"/>
        </w:rPr>
        <w:t xml:space="preserve"> (GDP)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cao</w:t>
      </w:r>
      <w:proofErr w:type="spellEnd"/>
      <w:r w:rsidRPr="00E27E95">
        <w:rPr>
          <w:color w:val="222222"/>
          <w:sz w:val="26"/>
          <w:szCs w:val="26"/>
        </w:rPr>
        <w:t xml:space="preserve">, </w:t>
      </w:r>
      <w:proofErr w:type="spellStart"/>
      <w:r w:rsidRPr="00E27E95">
        <w:rPr>
          <w:color w:val="222222"/>
          <w:sz w:val="26"/>
          <w:szCs w:val="26"/>
        </w:rPr>
        <w:t>ước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đạt</w:t>
      </w:r>
      <w:proofErr w:type="spellEnd"/>
      <w:r w:rsidRPr="00E27E95">
        <w:rPr>
          <w:color w:val="222222"/>
          <w:sz w:val="26"/>
          <w:szCs w:val="26"/>
        </w:rPr>
        <w:t xml:space="preserve"> 3,83%. </w:t>
      </w:r>
      <w:proofErr w:type="spellStart"/>
      <w:r w:rsidRPr="00E27E95">
        <w:rPr>
          <w:color w:val="222222"/>
          <w:sz w:val="26"/>
          <w:szCs w:val="26"/>
        </w:rPr>
        <w:t>Đây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là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mức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tăng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trưởng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cao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nhất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trong</w:t>
      </w:r>
      <w:proofErr w:type="spellEnd"/>
      <w:r w:rsidRPr="00E27E95">
        <w:rPr>
          <w:color w:val="222222"/>
          <w:sz w:val="26"/>
          <w:szCs w:val="26"/>
        </w:rPr>
        <w:t xml:space="preserve"> 10 </w:t>
      </w:r>
      <w:proofErr w:type="spellStart"/>
      <w:r w:rsidRPr="00E27E95">
        <w:rPr>
          <w:color w:val="222222"/>
          <w:sz w:val="26"/>
          <w:szCs w:val="26"/>
        </w:rPr>
        <w:t>năm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gần</w:t>
      </w:r>
      <w:proofErr w:type="spellEnd"/>
      <w:r w:rsidRPr="00E27E95">
        <w:rPr>
          <w:color w:val="222222"/>
          <w:sz w:val="26"/>
          <w:szCs w:val="26"/>
        </w:rPr>
        <w:t xml:space="preserve"> </w:t>
      </w:r>
      <w:proofErr w:type="spellStart"/>
      <w:r w:rsidRPr="00E27E95">
        <w:rPr>
          <w:color w:val="222222"/>
          <w:sz w:val="26"/>
          <w:szCs w:val="26"/>
        </w:rPr>
        <w:t>đây</w:t>
      </w:r>
      <w:proofErr w:type="spellEnd"/>
      <w:r w:rsidRPr="00E27E95">
        <w:rPr>
          <w:color w:val="222222"/>
          <w:sz w:val="26"/>
          <w:szCs w:val="26"/>
        </w:rPr>
        <w:t>.</w:t>
      </w:r>
    </w:p>
    <w:p w14:paraId="52BD7EA5" w14:textId="215DEA0C" w:rsidR="00E27E95" w:rsidRPr="00382651" w:rsidRDefault="00E27E95" w:rsidP="00E27E95">
      <w:pPr>
        <w:rPr>
          <w:sz w:val="96"/>
          <w:szCs w:val="96"/>
        </w:rPr>
      </w:pPr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Tổng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kim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ngạch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khẩu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nông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lâm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thủy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đạt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53,01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tỷ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USD.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nông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lâm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thủy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siêu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đạt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mức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kỷ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lục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12,07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tỷ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USD,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43,7%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chiếm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42,5%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siêu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cả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Đặc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biệt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số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mặt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khẩu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cao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kỷ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lục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như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rau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quả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đạt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5,69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tỷ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USD,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69,2%,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gạo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đạt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4,78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tỷ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USD,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38,4%.</w:t>
      </w:r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6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mặt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khẩu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đạt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tỷ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USD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rau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quả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đạt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5,69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tỷ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USD,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69,2%;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gạo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4,78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tỷ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USD,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38,4%;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hạt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3,63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tỷ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USD,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17,6%;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cà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phê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4,18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tỷ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USD,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3,1%;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tôm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3,38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tỷ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USD,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giảm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21,7%;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gỗ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phẩm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gỗ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13,37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tỷ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USD,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giảm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16,5%.</w:t>
      </w:r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Nông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nghiệp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tiếp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tục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khẳng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định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vị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thế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quan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trọng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trụ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đỡ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nền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kinh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tế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bảo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đảm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vững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chắc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an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ninh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lương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cân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đối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lớn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nền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kinh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tế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góp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phần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ổn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định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kinh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tế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vĩ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mô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Điển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lượng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lúa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đạt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43,4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triệu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tấn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1,7% so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2022,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lượng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thịt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hơi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loại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đạt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7,6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triệu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tấn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3,5%;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lượng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thủy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9,3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triệu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tấn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2,9%.</w:t>
      </w:r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Theo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ông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Nguyễn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Văn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Việt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Vụ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trưởng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Vụ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Kế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hoạch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Nông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nghiệp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nông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thôn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dù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chỉ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tiêu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tổng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kim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ngạch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khẩu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nông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lâm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thủy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chưa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đạt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chỉ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tiêu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phủ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giao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song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ngành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nhiều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mặt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đặt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những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kỳ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vượt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bậc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Điển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sầu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riêng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đạt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kỷ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lục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2,25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tỷ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USD,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5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lần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so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2022.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Gạo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ST 25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lần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thứ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2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nhận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gạo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ngon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nhất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thế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giới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Bên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cạnh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lần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tiên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lĩnh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vực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lâm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nghiệp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đa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̃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hoàn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thủ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tục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chuyển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nhượng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lượng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giảm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thải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10,3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triệu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tấn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carbon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Quỹ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Đối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tác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carbon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lâm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nghiệp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Ngân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Thế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giới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(WB)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về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1.200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tỷ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đồng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góp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phần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lâm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nghiệp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Thứ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trưởng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Nông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nghiệp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nông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thôn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Phùng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Đức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Tiến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đánh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Những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tín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hiệu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khẩu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tốt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số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ngành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tạo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tiền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2024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ngành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nông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nghiệp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tốc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khẩu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Nông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nghiệp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nông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thôn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tiếp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tục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định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hướng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địa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phương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kế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hoạch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phù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nhu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cầu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thị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trường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;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đảm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bảo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nguồn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cung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phục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vụ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nhu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cầu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khẩu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Đồng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đẩy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mạnh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xúc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tiến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thương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mại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đàm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phán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tháo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gỡ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rào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cản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kỹ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thuật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rào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cản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thương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mại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mở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cửa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thị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trường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khẩu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;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hỗ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trợ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địa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phương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kết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nối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thúc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đẩy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chế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biến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tiêu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thụ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phẩm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nông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vụ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thu</w:t>
      </w:r>
      <w:proofErr w:type="spellEnd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27E9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hoạch</w:t>
      </w:r>
      <w:proofErr w:type="spellEnd"/>
      <w:r w:rsidRPr="00E27E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sectPr w:rsidR="00E27E95" w:rsidRPr="0038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D36A5" w14:textId="77777777" w:rsidR="005A4968" w:rsidRDefault="005A4968" w:rsidP="00382651">
      <w:pPr>
        <w:spacing w:after="0" w:line="240" w:lineRule="auto"/>
      </w:pPr>
      <w:r>
        <w:separator/>
      </w:r>
    </w:p>
  </w:endnote>
  <w:endnote w:type="continuationSeparator" w:id="0">
    <w:p w14:paraId="3B762128" w14:textId="77777777" w:rsidR="005A4968" w:rsidRDefault="005A4968" w:rsidP="00382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4AA72" w14:textId="77777777" w:rsidR="005A4968" w:rsidRDefault="005A4968" w:rsidP="00382651">
      <w:pPr>
        <w:spacing w:after="0" w:line="240" w:lineRule="auto"/>
      </w:pPr>
      <w:r>
        <w:separator/>
      </w:r>
    </w:p>
  </w:footnote>
  <w:footnote w:type="continuationSeparator" w:id="0">
    <w:p w14:paraId="3110F424" w14:textId="77777777" w:rsidR="005A4968" w:rsidRDefault="005A4968" w:rsidP="00382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E3EB6"/>
    <w:multiLevelType w:val="hybridMultilevel"/>
    <w:tmpl w:val="35BE06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37707D"/>
    <w:multiLevelType w:val="hybridMultilevel"/>
    <w:tmpl w:val="603A0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C1804"/>
    <w:multiLevelType w:val="hybridMultilevel"/>
    <w:tmpl w:val="A796AE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95"/>
    <w:rsid w:val="000D7A95"/>
    <w:rsid w:val="00382651"/>
    <w:rsid w:val="005A4968"/>
    <w:rsid w:val="00851B4D"/>
    <w:rsid w:val="00AC26C6"/>
    <w:rsid w:val="00E2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3B52"/>
  <w15:chartTrackingRefBased/>
  <w15:docId w15:val="{752AC22A-65AE-45B9-978F-B99C5769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A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A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A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7A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D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7A95"/>
    <w:rPr>
      <w:i/>
      <w:iCs/>
    </w:rPr>
  </w:style>
  <w:style w:type="paragraph" w:customStyle="1" w:styleId="normal0">
    <w:name w:val="normal"/>
    <w:basedOn w:val="Normal"/>
    <w:rsid w:val="00382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8265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8265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82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651"/>
  </w:style>
  <w:style w:type="paragraph" w:styleId="Footer">
    <w:name w:val="footer"/>
    <w:basedOn w:val="Normal"/>
    <w:link w:val="FooterChar"/>
    <w:uiPriority w:val="99"/>
    <w:unhideWhenUsed/>
    <w:rsid w:val="00382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febiz.cafebizcdn.vn/162123310254002176/2023/12/29/56-ho-hung-anh-nguyen-dang-quang-1703838808569846868844.png" TargetMode="External"/><Relationship Id="rId18" Type="http://schemas.openxmlformats.org/officeDocument/2006/relationships/hyperlink" Target="https://cafebiz.vn/10-nguoi-giau-nhat-san-chung-khoan-2023-chu-tich-fpt-tro-lai-sau-14-nam-co-1-nguoi-tai-san-tang-gap-doi-17623122917013089.chn" TargetMode="External"/><Relationship Id="rId26" Type="http://schemas.openxmlformats.org/officeDocument/2006/relationships/image" Target="media/image2.jpeg"/><Relationship Id="rId39" Type="http://schemas.openxmlformats.org/officeDocument/2006/relationships/hyperlink" Target="https://bnews.vn/ha-noi-cong-bo-10-su-kien-tieu-bieu-thu-do-nam-2023/319675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bnews.vn/ha-noi-thu-ngan-sach-tang-gan-24/319559.html#modal-media-image-25746" TargetMode="External"/><Relationship Id="rId34" Type="http://schemas.openxmlformats.org/officeDocument/2006/relationships/image" Target="media/image6.jpeg"/><Relationship Id="rId42" Type="http://schemas.openxmlformats.org/officeDocument/2006/relationships/hyperlink" Target="https://bnews.vn/ha-noi-cong-bo-10-su-kien-tieu-bieu-thu-do-nam-2023/319675.html" TargetMode="External"/><Relationship Id="rId47" Type="http://schemas.openxmlformats.org/officeDocument/2006/relationships/image" Target="media/image9.jpe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afebiz.cafebizcdn.vn/162123310254002176/2023/12/29/4-do-anh-tuan-17038388085331197150339.png" TargetMode="External"/><Relationship Id="rId17" Type="http://schemas.openxmlformats.org/officeDocument/2006/relationships/hyperlink" Target="https://cafebiz.cafebizcdn.vn/162123310254002176/2023/12/29/10-nguyen-van-dat-170383880856132931527.png" TargetMode="External"/><Relationship Id="rId25" Type="http://schemas.openxmlformats.org/officeDocument/2006/relationships/image" Target="media/image1.jpeg"/><Relationship Id="rId33" Type="http://schemas.openxmlformats.org/officeDocument/2006/relationships/image" Target="media/image5.jpeg"/><Relationship Id="rId38" Type="http://schemas.openxmlformats.org/officeDocument/2006/relationships/hyperlink" Target="https://bnews.vn/ha-noi-cong-bo-10-su-kien-tieu-bieu-thu-do-nam-2023/319675.html#modal-media-image-318633" TargetMode="External"/><Relationship Id="rId46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cafebiz.cafebizcdn.vn/162123310254002176/2023/12/29/9-truong-gia-binh-17038388085571369019564.png" TargetMode="External"/><Relationship Id="rId20" Type="http://schemas.openxmlformats.org/officeDocument/2006/relationships/hyperlink" Target="https://bnews.vn/kho-bac-nha-nuoc-keo-dai-thoi-gian-thu-ngan-sach-nha-nuoc-trong-hai-ngay-cuoi-nam/319669.html" TargetMode="External"/><Relationship Id="rId29" Type="http://schemas.openxmlformats.org/officeDocument/2006/relationships/image" Target="media/image3.jpeg"/><Relationship Id="rId41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febiz.cafebizcdn.vn/162123310254002176/2023/12/29/3-nguyen-thi-phuong-thao-17038388085071145171060.png" TargetMode="External"/><Relationship Id="rId24" Type="http://schemas.openxmlformats.org/officeDocument/2006/relationships/hyperlink" Target="https://st.nhipcaudautu.vn/staticFile/Subject/2023/12/29/skype_picture_2023_08_29t03_05_24_069z_291014171_211640515_29943910.jpeg" TargetMode="External"/><Relationship Id="rId32" Type="http://schemas.openxmlformats.org/officeDocument/2006/relationships/hyperlink" Target="https://st.nhipcaudautu.vn/staticFile/Subject/2023/12/05/screenshot-(36)_563648.png" TargetMode="External"/><Relationship Id="rId37" Type="http://schemas.openxmlformats.org/officeDocument/2006/relationships/hyperlink" Target="https://bnews.vn/giam-thue-gia-tri-gia-tang-tu-1-1-2024/319692.html" TargetMode="External"/><Relationship Id="rId40" Type="http://schemas.openxmlformats.org/officeDocument/2006/relationships/hyperlink" Target="https://bnews.vn/ha-noi-cong-bo-10-su-kien-tieu-bieu-thu-do-nam-2023/319675.html#modal-media-image-272194" TargetMode="External"/><Relationship Id="rId45" Type="http://schemas.openxmlformats.org/officeDocument/2006/relationships/hyperlink" Target="https://st.nhipcaudautu.vn/staticFile/Subject/2023/11/21/bakimanh_21156779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febiz.cafebizcdn.vn/162123310254002176/2023/12/29/8-vu-thi-hien-1703838808554418646471.png" TargetMode="External"/><Relationship Id="rId23" Type="http://schemas.openxmlformats.org/officeDocument/2006/relationships/hyperlink" Target="https://st.nhipcaudautu.vn/staticFile/Subject/2023/12/27/img_20-sskm-1024x583_221225860_27223706.jpg" TargetMode="External"/><Relationship Id="rId28" Type="http://schemas.openxmlformats.org/officeDocument/2006/relationships/hyperlink" Target="https://st.nhipcaudautu.vn/staticFile/Subject/2023/12/17/cg_172225937.png" TargetMode="External"/><Relationship Id="rId36" Type="http://schemas.openxmlformats.org/officeDocument/2006/relationships/hyperlink" Target="https://bnews.vn/giam-thue-gia-tri-gia-tang-tu-1-1-2024/319692.html#modal-media-image-319102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cafebiz.cafebizcdn.vn/162123310254002176/2023/12/29/2-tran-dinh-long-1703838808488589137799.png" TargetMode="External"/><Relationship Id="rId19" Type="http://schemas.openxmlformats.org/officeDocument/2006/relationships/hyperlink" Target="https://bnews.vn/kho-bac-nha-nuoc-keo-dai-thoi-gian-thu-ngan-sach-nha-nuoc-trong-hai-ngay-cuoi-nam/319669.html#modal-media-image-112372" TargetMode="External"/><Relationship Id="rId31" Type="http://schemas.openxmlformats.org/officeDocument/2006/relationships/hyperlink" Target="https://nhipcaudautu.vn/tai-chinh/goc-nhin-chuyen-gia/chung-cu-la-tai-san-hay-tieu-san-3356761/" TargetMode="External"/><Relationship Id="rId44" Type="http://schemas.openxmlformats.org/officeDocument/2006/relationships/hyperlink" Target="https://bnews.vn/ha-noi-tang-cuong-2-500-phuong-tien-van-tai-hanh-khach-dip-tet-duong-lich/31963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febiz.cafebizcdn.vn/162123310254002176/2023/12/29/1-pham-nhat-vuong-17038388084741510507890.png" TargetMode="External"/><Relationship Id="rId14" Type="http://schemas.openxmlformats.org/officeDocument/2006/relationships/hyperlink" Target="https://cafebiz.cafebizcdn.vn/162123310254002176/2023/12/29/7-bui-thanh-nhon-17038388085381646877877.png" TargetMode="External"/><Relationship Id="rId22" Type="http://schemas.openxmlformats.org/officeDocument/2006/relationships/hyperlink" Target="https://bnews.vn/ha-noi-thu-ngan-sach-tang-gan-24/319559.html" TargetMode="External"/><Relationship Id="rId27" Type="http://schemas.openxmlformats.org/officeDocument/2006/relationships/hyperlink" Target="https://nhipcaudautu.vn/kinh-doanh/gdp-ca-nam-2023-tang-505-3356920/" TargetMode="External"/><Relationship Id="rId30" Type="http://schemas.openxmlformats.org/officeDocument/2006/relationships/image" Target="media/image4.jpeg"/><Relationship Id="rId35" Type="http://schemas.openxmlformats.org/officeDocument/2006/relationships/hyperlink" Target="https://nhipcaudautu.vn/tai-chinh/goc-nhin-chuyen-gia/thi-truong-chung-khoan-viet-nam-van-hap-dan-ve-dai-han-3356528/" TargetMode="External"/><Relationship Id="rId43" Type="http://schemas.openxmlformats.org/officeDocument/2006/relationships/hyperlink" Target="https://image.bnews.vn/MediaUpload/Org/2023/12/02/131437-ha-noi-tang-cuong-150-xe-phuc-vu-hanh-khach-dip-nghi-le-2-9-20231202172101.jpg" TargetMode="External"/><Relationship Id="rId48" Type="http://schemas.openxmlformats.org/officeDocument/2006/relationships/hyperlink" Target="https://image.bnews.vn/MediaUpload/Org/2023/12/29/img-20231229-161253-20231229161624.jpg" TargetMode="External"/><Relationship Id="rId8" Type="http://schemas.openxmlformats.org/officeDocument/2006/relationships/hyperlink" Target="https://cafebiz.cafebizcdn.vn/thumb_w/640/162123310254002176/2023/12/29/1-17038428217635161631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2620E-49CB-4D6F-8B1A-F82C573C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27</Pages>
  <Words>8724</Words>
  <Characters>49731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2023-12-29T17:53:00Z</dcterms:created>
  <dcterms:modified xsi:type="dcterms:W3CDTF">2023-12-30T02:59:00Z</dcterms:modified>
</cp:coreProperties>
</file>