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14" w:space="8"/>
        </w:pBdr>
        <w:spacing w:after="0" w:before="1400"/>
      </w:pPr>
    </w:p>
    <w:p>
      <w:pPr>
        <w:spacing w:after="0" w:before="260"/>
        <w:jc w:val="left"/>
      </w:pPr>
      <w:r>
        <w:rPr>
          <w:b/>
          <w:bCs/>
          <w:color w:val="1F3864"/>
          <w:sz w:val="68"/>
          <w:szCs w:val="68"/>
        </w:rPr>
        <w:t xml:space="preserve">SAFECOLLAB</w:t>
      </w:r>
    </w:p>
    <w:p>
      <w:pPr>
        <w:spacing w:after="0" w:before="60"/>
      </w:pPr>
      <w:r>
        <w:rPr>
          <w:color w:val="2E5496"/>
          <w:sz w:val="32"/>
          <w:szCs w:val="32"/>
        </w:rPr>
        <w:t xml:space="preserve">A Human-Aware Collaborative Kitting Cell</w:t>
      </w:r>
    </w:p>
    <w:p>
      <w:pPr>
        <w:pBdr>
          <w:bottom w:val="single" w:color="2E75B6" w:sz="14" w:space="8"/>
        </w:pBdr>
        <w:spacing w:after="200" w:before="40"/>
      </w:pPr>
      <w:r>
        <w:rPr>
          <w:i/>
          <w:iCs/>
          <w:color w:val="808080"/>
          <w:sz w:val="24"/>
          <w:szCs w:val="24"/>
        </w:rPr>
        <w:t xml:space="preserve">Perception-Driven ISO/TS 15066 Speed-and-Separation Monitoring on ROS 2 Jazzy</w:t>
      </w:r>
    </w:p>
    <w:p>
      <w:pPr>
        <w:spacing w:after="420"/>
      </w:pPr>
      <w:r>
        <w:t xml:space="preserve"/>
      </w:r>
    </w:p>
    <w:p>
      <w:pPr>
        <w:spacing w:after="60"/>
      </w:pPr>
      <w:r>
        <w:rPr>
          <w:b/>
          <w:bCs/>
          <w:color w:val="000000"/>
          <w:sz w:val="30"/>
          <w:szCs w:val="30"/>
        </w:rPr>
        <w:t xml:space="preserve">Engineering Project Report</w:t>
      </w:r>
    </w:p>
    <w:p>
      <w:pPr>
        <w:spacing w:after="40"/>
      </w:pPr>
      <w:r>
        <w:rPr>
          <w:color w:val="808080"/>
          <w:sz w:val="19"/>
          <w:szCs w:val="19"/>
        </w:rPr>
        <w:t xml:space="preserve">Constraint Analysis · TDD &amp; CI/CD Methodology · System Design · Implementation · Testing · Delivery · Roadmap</w:t>
      </w:r>
    </w:p>
    <w:p>
      <w:pPr>
        <w:spacing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Field</w:t>
            </w:r>
          </w:p>
        </w:tc>
        <w:tc>
          <w:tcPr>
            <w:tcW w:type="dxa" w:w="67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Project name</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SafeCollab — Human-Aware Collaborative Kitting Cell</w:t>
            </w:r>
          </w:p>
        </w:tc>
      </w:tr>
      <w:tr>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Prepared for</w:t>
            </w:r>
          </w:p>
        </w:tc>
        <w:tc>
          <w:tcPr>
            <w:tcW w:type="dxa" w:w="6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Nicola</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Course</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Smart Robotics — Industrial &amp; Collaborative Robotics</w:t>
            </w:r>
          </w:p>
        </w:tc>
      </w:tr>
      <w:tr>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Document type</w:t>
            </w:r>
          </w:p>
        </w:tc>
        <w:tc>
          <w:tcPr>
            <w:tcW w:type="dxa" w:w="6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Full enterprise engineering project report</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Target stack</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ROS 2 Jazzy · Gazebo (gz sim) · gz_ros2_control · URDF/xacro · TF2 · rclpy · OpenCV</w:t>
            </w:r>
          </w:p>
        </w:tc>
      </w:tr>
      <w:tr>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Methodology</w:t>
            </w:r>
          </w:p>
        </w:tc>
        <w:tc>
          <w:tcPr>
            <w:tcW w:type="dxa" w:w="6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Test-Driven Development (TDD) · CI/CD (trunk-based, gated)</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Safety reference</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ISO 10218-1 / ISO 10218-2 / ISO/TS 15066:2016</w:t>
            </w:r>
          </w:p>
        </w:tc>
      </w:tr>
      <w:tr>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Delivery deadline</w:t>
            </w:r>
          </w:p>
        </w:tc>
        <w:tc>
          <w:tcPr>
            <w:tcW w:type="dxa" w:w="6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10 July</w:t>
            </w:r>
          </w:p>
        </w:tc>
      </w:tr>
    </w:tbl>
    <w:p>
      <w:pPr>
        <w:spacing w:after="260"/>
      </w:pPr>
      <w:r>
        <w:t xml:space="preserve"/>
      </w:r>
    </w:p>
    <w:p>
      <w:pPr>
        <w:spacing w:after="0"/>
        <w:jc w:val="left"/>
      </w:pPr>
      <w:r>
        <w:rPr>
          <w:i/>
          <w:iCs/>
          <w:color w:val="808080"/>
          <w:sz w:val="16"/>
          <w:szCs w:val="16"/>
        </w:rPr>
        <w:t xml:space="preserve">Classification: Academic / Portfolio  ·  Distribution: Public  ·  Author: Project Engineer (solo)</w:t>
      </w:r>
    </w:p>
    <w:p>
      <w:r>
        <w:br w:type="page"/>
      </w:r>
    </w:p>
    <w:p>
      <w:pPr>
        <w:pStyle w:val="Heading1"/>
        <w:pBdr>
          <w:bottom w:val="single" w:color="2E75B6" w:sz="8" w:space="4"/>
        </w:pBdr>
        <w:spacing w:after="140" w:before="360"/>
      </w:pPr>
      <w:r>
        <w:t xml:space="preserve">Document Control</w:t>
      </w:r>
    </w:p>
    <w:p>
      <w:pPr>
        <w:pStyle w:val="Heading2"/>
        <w:spacing w:after="10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360"/>
        <w:gridCol w:w="5000"/>
      </w:tblGrid>
      <w:tr>
        <w:trPr>
          <w:tblHeader/>
        </w:trPr>
        <w:tc>
          <w:tcPr>
            <w:tcW w:type="dxa" w:w="8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Rev</w:t>
            </w:r>
          </w:p>
        </w:tc>
        <w:tc>
          <w:tcPr>
            <w:tcW w:type="dxa" w:w="1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Date</w:t>
            </w:r>
          </w:p>
        </w:tc>
        <w:tc>
          <w:tcPr>
            <w:tcW w:type="dxa" w:w="23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Author</w:t>
            </w:r>
          </w:p>
        </w:tc>
        <w:tc>
          <w:tcPr>
            <w:tcW w:type="dxa" w:w="50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Description of change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23</w:t>
            </w:r>
          </w:p>
        </w:tc>
        <w:tc>
          <w:tcPr>
            <w:tcW w:type="dxa" w:w="2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Project Engineer</w:t>
            </w:r>
          </w:p>
        </w:tc>
        <w:tc>
          <w:tcPr>
            <w:tcW w:type="dxa" w:w="5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Initial draft — scope, constraints, architecture skeleton.</w:t>
            </w:r>
          </w:p>
        </w:tc>
      </w:tr>
      <w:tr>
        <w:tc>
          <w:tcPr>
            <w:tcW w:type="dxa" w:w="8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B</w:t>
            </w:r>
          </w:p>
        </w:tc>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Jun 28</w:t>
            </w:r>
          </w:p>
        </w:tc>
        <w:tc>
          <w:tcPr>
            <w:tcW w:type="dxa" w:w="23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Project Engineer</w:t>
            </w:r>
          </w:p>
        </w:tc>
        <w:tc>
          <w:tcPr>
            <w:tcW w:type="dxa" w:w="50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Adopted TDD + CI/CD as the development backbone; promoted perception-driven human and risk-assessment-derived thresholds into scope; re-framed the task as a collaborative kitting (pick-and-drop) scenario; set CD “deploy” to building the container image and publishing it (with a per-version CHANGELOG) as a SemVer-tagged release artifact on the GitHub repo — no external registry.</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09</w:t>
            </w:r>
          </w:p>
        </w:tc>
        <w:tc>
          <w:tcPr>
            <w:tcW w:type="dxa" w:w="2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Project Engineer</w:t>
            </w:r>
          </w:p>
        </w:tc>
        <w:tc>
          <w:tcPr>
            <w:tcW w:type="dxa" w:w="5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Testing results and delivery pipeline reconciled to actuals; roadmap updated. Baselined for submission.</w:t>
            </w:r>
          </w:p>
        </w:tc>
      </w:tr>
    </w:tbl>
    <w:p>
      <w:pPr>
        <w:spacing w:after="120"/>
      </w:pPr>
      <w:r>
        <w:t xml:space="preserve"/>
      </w:r>
    </w:p>
    <w:p>
      <w:pPr>
        <w:pStyle w:val="Heading2"/>
        <w:spacing w:after="100" w:before="240"/>
      </w:pPr>
      <w:r>
        <w:t xml:space="preserve">Approval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Role</w:t>
            </w:r>
          </w:p>
        </w:tc>
        <w:tc>
          <w:tcPr>
            <w:tcW w:type="dxa" w:w="2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Name</w:t>
            </w:r>
          </w:p>
        </w:tc>
        <w:tc>
          <w:tcPr>
            <w:tcW w:type="dxa" w:w="38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Owner / Engineer</w:t>
            </w:r>
          </w:p>
        </w:tc>
        <w:tc>
          <w:tcPr>
            <w:tcW w:type="dxa" w:w="2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Nicola</w:t>
            </w:r>
          </w:p>
        </w:tc>
        <w:tc>
          <w:tcPr>
            <w:tcW w:type="dxa" w:w="3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Design, implementation, testing, delivery.</w:t>
            </w:r>
          </w:p>
        </w:tc>
      </w:tr>
      <w:tr>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Reviewer</w:t>
            </w:r>
          </w:p>
        </w:tc>
        <w:tc>
          <w:tcPr>
            <w:tcW w:type="dxa" w:w="2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Course instructor</w:t>
            </w:r>
          </w:p>
        </w:tc>
        <w:tc>
          <w:tcPr>
            <w:tcW w:type="dxa" w:w="38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Acceptance against learning outcomes and stack compliance.</w:t>
            </w:r>
          </w:p>
        </w:tc>
      </w:tr>
      <w:t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Audience</w:t>
            </w:r>
          </w:p>
        </w:tc>
        <w:tc>
          <w:tcPr>
            <w:tcW w:type="dxa" w:w="2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Hiring engineers (portfolio)</w:t>
            </w:r>
          </w:p>
        </w:tc>
        <w:tc>
          <w:tcPr>
            <w:tcW w:type="dxa" w:w="3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Secondary readership; report doubles as a portfolio artefact.</w:t>
            </w:r>
          </w:p>
        </w:tc>
      </w:tr>
    </w:tbl>
    <w:p>
      <w:pPr>
        <w:spacing w:after="120"/>
      </w:pPr>
      <w:r>
        <w:t xml:space="preserve"/>
      </w:r>
    </w:p>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AF0FA" w:val="clear"/>
            <w:tcMar>
              <w:top w:type="dxa" w:w="110"/>
              <w:left w:type="dxa" w:w="200"/>
              <w:bottom w:type="dxa" w:w="110"/>
              <w:right w:type="dxa" w:w="160"/>
            </w:tcMar>
          </w:tcPr>
          <w:p>
            <w:pPr>
              <w:spacing w:after="60" w:line="264"/>
            </w:pPr>
            <w:r>
              <w:rPr>
                <w:b/>
                <w:bCs/>
                <w:color w:val="1F3864"/>
                <w:sz w:val="19"/>
                <w:szCs w:val="19"/>
              </w:rPr>
              <w:t xml:space="preserve">How to read this document</w:t>
            </w:r>
          </w:p>
          <w:p>
            <w:pPr>
              <w:spacing w:after="0" w:line="264"/>
            </w:pPr>
            <w:r>
              <w:t xml:space="preserve">This report mirrors a real industrial engineering lifecycle. Chapters 1–2 frame the problem; Chapter 3 fixes the </w:t>
            </w:r>
            <w:r>
              <w:rPr>
                <w:b/>
                <w:bCs/>
              </w:rPr>
              <w:t xml:space="preserve">constraints and requirements</w:t>
            </w:r>
            <w:r>
              <w:t xml:space="preserve">; Chapter 4 establishes the </w:t>
            </w:r>
            <w:r>
              <w:rPr>
                <w:b/>
                <w:bCs/>
              </w:rPr>
              <w:t xml:space="preserve">development methodology — Test-Driven Development and CI/CD</w:t>
            </w:r>
            <w:r>
              <w:t xml:space="preserve"> — the backbone every later chapter builds on; Chapter 5 is the </w:t>
            </w:r>
            <w:r>
              <w:rPr>
                <w:b/>
                <w:bCs/>
              </w:rPr>
              <w:t xml:space="preserve">system design</w:t>
            </w:r>
            <w:r>
              <w:t xml:space="preserve"> (the collaborative kitting scenario, the perception pipeline, and the risk-assessment-derived safety thresholds); Chapter 6 is the </w:t>
            </w:r>
            <w:r>
              <w:rPr>
                <w:b/>
                <w:bCs/>
              </w:rPr>
              <w:t xml:space="preserve">test-first implementation</w:t>
            </w:r>
            <w:r>
              <w:t xml:space="preserve">; Chapter 7 is </w:t>
            </w:r>
            <w:r>
              <w:rPr>
                <w:b/>
                <w:bCs/>
              </w:rPr>
              <w:t xml:space="preserve">testing &amp; validation</w:t>
            </w:r>
            <w:r>
              <w:t xml:space="preserve">; Chapter 8 is </w:t>
            </w:r>
            <w:r>
              <w:rPr>
                <w:b/>
                <w:bCs/>
              </w:rPr>
              <w:t xml:space="preserve">build, containerisation &amp; delivery</w:t>
            </w:r>
            <w:r>
              <w:t xml:space="preserve">; Chapter 9 is </w:t>
            </w:r>
            <w:r>
              <w:rPr>
                <w:b/>
                <w:bCs/>
              </w:rPr>
              <w:t xml:space="preserve">documentation &amp; packaging</w:t>
            </w:r>
            <w:r>
              <w:t xml:space="preserve">; and Chapter 10 is the </w:t>
            </w:r>
            <w:r>
              <w:rPr>
                <w:b/>
                <w:bCs/>
              </w:rPr>
              <w:t xml:space="preserve">full project roadmap</w:t>
            </w:r>
            <w:r>
              <w:t xml:space="preserve">. Appendices hold the glossary, command reference, and the requirements traceability matrix.</w:t>
            </w:r>
          </w:p>
        </w:tc>
      </w:tr>
    </w:tbl>
    <w:p>
      <w:r>
        <w:br w:type="page"/>
      </w:r>
    </w:p>
    <w:p>
      <w:pPr>
        <w:pStyle w:val="Heading1"/>
        <w:pBdr>
          <w:bottom w:val="single" w:color="2E75B6" w:sz="8" w:space="4"/>
        </w:pBdr>
        <w:spacing w:after="140"/>
      </w:pPr>
      <w:r>
        <w:t xml:space="preserve">Contents</w:t>
      </w:r>
    </w:p>
    <w:p>
      <w:pPr>
        <w:tabs>
          <w:tab w:val="right" w:pos="9360"/>
        </w:tabs>
        <w:spacing w:after="46" w:before="64"/>
        <w:ind w:left="0"/>
      </w:pPr>
      <w:r>
        <w:rPr>
          <w:b/>
          <w:bCs/>
          <w:color w:val="1F3864"/>
          <w:sz w:val="21"/>
          <w:szCs w:val="21"/>
        </w:rPr>
        <w:t xml:space="preserve">Document Control</w:t>
      </w:r>
      <w:r>
        <w:rPr>
          <w:b/>
          <w:bCs/>
          <w:color w:val="1F3864"/>
          <w:sz w:val="21"/>
          <w:szCs w:val="21"/>
        </w:rPr>
        <w:t xml:space="preserve">	2</w:t>
      </w:r>
    </w:p>
    <w:p>
      <w:pPr>
        <w:tabs>
          <w:tab w:val="right" w:pos="9360"/>
        </w:tabs>
        <w:spacing w:after="46" w:before="64"/>
        <w:ind w:left="0"/>
      </w:pPr>
      <w:r>
        <w:rPr>
          <w:b/>
          <w:bCs/>
          <w:color w:val="1F3864"/>
          <w:sz w:val="21"/>
          <w:szCs w:val="21"/>
        </w:rPr>
        <w:t xml:space="preserve">1. Executive Summary</w:t>
      </w:r>
      <w:r>
        <w:rPr>
          <w:b/>
          <w:bCs/>
          <w:color w:val="1F3864"/>
          <w:sz w:val="21"/>
          <w:szCs w:val="21"/>
        </w:rPr>
        <w:t xml:space="preserve">	5</w:t>
      </w:r>
    </w:p>
    <w:p>
      <w:pPr>
        <w:tabs>
          <w:tab w:val="right" w:pos="9360"/>
        </w:tabs>
        <w:spacing w:after="16" w:before="0"/>
        <w:ind w:left="360"/>
      </w:pPr>
      <w:r>
        <w:rPr>
          <w:b w:val="false"/>
          <w:bCs w:val="false"/>
          <w:color w:val="333333"/>
          <w:sz w:val="20"/>
          <w:szCs w:val="20"/>
        </w:rPr>
        <w:t xml:space="preserve">1.1  Objectives</w:t>
      </w:r>
      <w:r>
        <w:rPr>
          <w:b w:val="false"/>
          <w:bCs w:val="false"/>
          <w:color w:val="333333"/>
          <w:sz w:val="20"/>
          <w:szCs w:val="20"/>
        </w:rPr>
        <w:t xml:space="preserve">	5</w:t>
      </w:r>
    </w:p>
    <w:p>
      <w:pPr>
        <w:tabs>
          <w:tab w:val="right" w:pos="9360"/>
        </w:tabs>
        <w:spacing w:after="16" w:before="0"/>
        <w:ind w:left="360"/>
      </w:pPr>
      <w:r>
        <w:rPr>
          <w:b w:val="false"/>
          <w:bCs w:val="false"/>
          <w:color w:val="333333"/>
          <w:sz w:val="20"/>
          <w:szCs w:val="20"/>
        </w:rPr>
        <w:t xml:space="preserve">1.2  Key outcomes</w:t>
      </w:r>
      <w:r>
        <w:rPr>
          <w:b w:val="false"/>
          <w:bCs w:val="false"/>
          <w:color w:val="333333"/>
          <w:sz w:val="20"/>
          <w:szCs w:val="20"/>
        </w:rPr>
        <w:t xml:space="preserve">	5</w:t>
      </w:r>
    </w:p>
    <w:p>
      <w:pPr>
        <w:tabs>
          <w:tab w:val="right" w:pos="9360"/>
        </w:tabs>
        <w:spacing w:after="46" w:before="64"/>
        <w:ind w:left="0"/>
      </w:pPr>
      <w:r>
        <w:rPr>
          <w:b/>
          <w:bCs/>
          <w:color w:val="1F3864"/>
          <w:sz w:val="21"/>
          <w:szCs w:val="21"/>
        </w:rPr>
        <w:t xml:space="preserve">2. Project Background &amp; Context</w:t>
      </w:r>
      <w:r>
        <w:rPr>
          <w:b/>
          <w:bCs/>
          <w:color w:val="1F3864"/>
          <w:sz w:val="21"/>
          <w:szCs w:val="21"/>
        </w:rPr>
        <w:t xml:space="preserve">	7</w:t>
      </w:r>
    </w:p>
    <w:p>
      <w:pPr>
        <w:tabs>
          <w:tab w:val="right" w:pos="9360"/>
        </w:tabs>
        <w:spacing w:after="16" w:before="0"/>
        <w:ind w:left="360"/>
      </w:pPr>
      <w:r>
        <w:rPr>
          <w:b w:val="false"/>
          <w:bCs w:val="false"/>
          <w:color w:val="333333"/>
          <w:sz w:val="20"/>
          <w:szCs w:val="20"/>
        </w:rPr>
        <w:t xml:space="preserve">2.1  Problem statement</w:t>
      </w:r>
      <w:r>
        <w:rPr>
          <w:b w:val="false"/>
          <w:bCs w:val="false"/>
          <w:color w:val="333333"/>
          <w:sz w:val="20"/>
          <w:szCs w:val="20"/>
        </w:rPr>
        <w:t xml:space="preserve">	7</w:t>
      </w:r>
    </w:p>
    <w:p>
      <w:pPr>
        <w:tabs>
          <w:tab w:val="right" w:pos="9360"/>
        </w:tabs>
        <w:spacing w:after="16" w:before="0"/>
        <w:ind w:left="360"/>
      </w:pPr>
      <w:r>
        <w:rPr>
          <w:b w:val="false"/>
          <w:bCs w:val="false"/>
          <w:color w:val="333333"/>
          <w:sz w:val="20"/>
          <w:szCs w:val="20"/>
        </w:rPr>
        <w:t xml:space="preserve">2.2  Domain context: collaborative robotics and the standards</w:t>
      </w:r>
      <w:r>
        <w:rPr>
          <w:b w:val="false"/>
          <w:bCs w:val="false"/>
          <w:color w:val="333333"/>
          <w:sz w:val="20"/>
          <w:szCs w:val="20"/>
        </w:rPr>
        <w:t xml:space="preserve">	7</w:t>
      </w:r>
    </w:p>
    <w:p>
      <w:pPr>
        <w:tabs>
          <w:tab w:val="right" w:pos="9360"/>
        </w:tabs>
        <w:spacing w:after="16" w:before="0"/>
        <w:ind w:left="360"/>
      </w:pPr>
      <w:r>
        <w:rPr>
          <w:b w:val="false"/>
          <w:bCs w:val="false"/>
          <w:color w:val="333333"/>
          <w:sz w:val="20"/>
          <w:szCs w:val="20"/>
        </w:rPr>
        <w:t xml:space="preserve">2.3  Positioning: the originality gap</w:t>
      </w:r>
      <w:r>
        <w:rPr>
          <w:b w:val="false"/>
          <w:bCs w:val="false"/>
          <w:color w:val="333333"/>
          <w:sz w:val="20"/>
          <w:szCs w:val="20"/>
        </w:rPr>
        <w:t xml:space="preserve">	7</w:t>
      </w:r>
    </w:p>
    <w:p>
      <w:pPr>
        <w:tabs>
          <w:tab w:val="right" w:pos="9360"/>
        </w:tabs>
        <w:spacing w:after="16" w:before="0"/>
        <w:ind w:left="360"/>
      </w:pPr>
      <w:r>
        <w:rPr>
          <w:b w:val="false"/>
          <w:bCs w:val="false"/>
          <w:color w:val="333333"/>
          <w:sz w:val="20"/>
          <w:szCs w:val="20"/>
        </w:rPr>
        <w:t xml:space="preserve">2.4  Stakeholders</w:t>
      </w:r>
      <w:r>
        <w:rPr>
          <w:b w:val="false"/>
          <w:bCs w:val="false"/>
          <w:color w:val="333333"/>
          <w:sz w:val="20"/>
          <w:szCs w:val="20"/>
        </w:rPr>
        <w:t xml:space="preserve">	8</w:t>
      </w:r>
    </w:p>
    <w:p>
      <w:pPr>
        <w:tabs>
          <w:tab w:val="right" w:pos="9360"/>
        </w:tabs>
        <w:spacing w:after="46" w:before="64"/>
        <w:ind w:left="0"/>
      </w:pPr>
      <w:r>
        <w:rPr>
          <w:b/>
          <w:bCs/>
          <w:color w:val="1F3864"/>
          <w:sz w:val="21"/>
          <w:szCs w:val="21"/>
        </w:rPr>
        <w:t xml:space="preserve">3. Constraint Analysis</w:t>
      </w:r>
      <w:r>
        <w:rPr>
          <w:b/>
          <w:bCs/>
          <w:color w:val="1F3864"/>
          <w:sz w:val="21"/>
          <w:szCs w:val="21"/>
        </w:rPr>
        <w:t xml:space="preserve">	9</w:t>
      </w:r>
    </w:p>
    <w:p>
      <w:pPr>
        <w:tabs>
          <w:tab w:val="right" w:pos="9360"/>
        </w:tabs>
        <w:spacing w:after="16" w:before="0"/>
        <w:ind w:left="360"/>
      </w:pPr>
      <w:r>
        <w:rPr>
          <w:b w:val="false"/>
          <w:bCs w:val="false"/>
          <w:color w:val="333333"/>
          <w:sz w:val="20"/>
          <w:szCs w:val="20"/>
        </w:rPr>
        <w:t xml:space="preserve">3.1  Functional requirements</w:t>
      </w:r>
      <w:r>
        <w:rPr>
          <w:b w:val="false"/>
          <w:bCs w:val="false"/>
          <w:color w:val="333333"/>
          <w:sz w:val="20"/>
          <w:szCs w:val="20"/>
        </w:rPr>
        <w:t xml:space="preserve">	9</w:t>
      </w:r>
    </w:p>
    <w:p>
      <w:pPr>
        <w:tabs>
          <w:tab w:val="right" w:pos="9360"/>
        </w:tabs>
        <w:spacing w:after="16" w:before="0"/>
        <w:ind w:left="360"/>
      </w:pPr>
      <w:r>
        <w:rPr>
          <w:b w:val="false"/>
          <w:bCs w:val="false"/>
          <w:color w:val="333333"/>
          <w:sz w:val="20"/>
          <w:szCs w:val="20"/>
        </w:rPr>
        <w:t xml:space="preserve">3.2  Non-functional requirements</w:t>
      </w:r>
      <w:r>
        <w:rPr>
          <w:b w:val="false"/>
          <w:bCs w:val="false"/>
          <w:color w:val="333333"/>
          <w:sz w:val="20"/>
          <w:szCs w:val="20"/>
        </w:rPr>
        <w:t xml:space="preserve">	9</w:t>
      </w:r>
    </w:p>
    <w:p>
      <w:pPr>
        <w:tabs>
          <w:tab w:val="right" w:pos="9360"/>
        </w:tabs>
        <w:spacing w:after="16" w:before="0"/>
        <w:ind w:left="360"/>
      </w:pPr>
      <w:r>
        <w:rPr>
          <w:b w:val="false"/>
          <w:bCs w:val="false"/>
          <w:color w:val="333333"/>
          <w:sz w:val="20"/>
          <w:szCs w:val="20"/>
        </w:rPr>
        <w:t xml:space="preserve">3.3  Platform &amp; technical constraints</w:t>
      </w:r>
      <w:r>
        <w:rPr>
          <w:b w:val="false"/>
          <w:bCs w:val="false"/>
          <w:color w:val="333333"/>
          <w:sz w:val="20"/>
          <w:szCs w:val="20"/>
        </w:rPr>
        <w:t xml:space="preserve">	10</w:t>
      </w:r>
    </w:p>
    <w:p>
      <w:pPr>
        <w:tabs>
          <w:tab w:val="right" w:pos="9360"/>
        </w:tabs>
        <w:spacing w:after="16" w:before="0"/>
        <w:ind w:left="360"/>
      </w:pPr>
      <w:r>
        <w:rPr>
          <w:b w:val="false"/>
          <w:bCs w:val="false"/>
          <w:color w:val="333333"/>
          <w:sz w:val="20"/>
          <w:szCs w:val="20"/>
        </w:rPr>
        <w:t xml:space="preserve">3.4  Regulatory &amp; standards constraints</w:t>
      </w:r>
      <w:r>
        <w:rPr>
          <w:b w:val="false"/>
          <w:bCs w:val="false"/>
          <w:color w:val="333333"/>
          <w:sz w:val="20"/>
          <w:szCs w:val="20"/>
        </w:rPr>
        <w:t xml:space="preserve">	10</w:t>
      </w:r>
    </w:p>
    <w:p>
      <w:pPr>
        <w:tabs>
          <w:tab w:val="right" w:pos="9360"/>
        </w:tabs>
        <w:spacing w:after="16" w:before="0"/>
        <w:ind w:left="360"/>
      </w:pPr>
      <w:r>
        <w:rPr>
          <w:b w:val="false"/>
          <w:bCs w:val="false"/>
          <w:color w:val="333333"/>
          <w:sz w:val="20"/>
          <w:szCs w:val="20"/>
        </w:rPr>
        <w:t xml:space="preserve">3.5  Resource &amp; schedule constraints</w:t>
      </w:r>
      <w:r>
        <w:rPr>
          <w:b w:val="false"/>
          <w:bCs w:val="false"/>
          <w:color w:val="333333"/>
          <w:sz w:val="20"/>
          <w:szCs w:val="20"/>
        </w:rPr>
        <w:t xml:space="preserve">	11</w:t>
      </w:r>
    </w:p>
    <w:p>
      <w:pPr>
        <w:tabs>
          <w:tab w:val="right" w:pos="9360"/>
        </w:tabs>
        <w:spacing w:after="16" w:before="0"/>
        <w:ind w:left="360"/>
      </w:pPr>
      <w:r>
        <w:rPr>
          <w:b w:val="false"/>
          <w:bCs w:val="false"/>
          <w:color w:val="333333"/>
          <w:sz w:val="20"/>
          <w:szCs w:val="20"/>
        </w:rPr>
        <w:t xml:space="preserve">3.6  Assumptions &amp; exclusions</w:t>
      </w:r>
      <w:r>
        <w:rPr>
          <w:b w:val="false"/>
          <w:bCs w:val="false"/>
          <w:color w:val="333333"/>
          <w:sz w:val="20"/>
          <w:szCs w:val="20"/>
        </w:rPr>
        <w:t xml:space="preserve">	11</w:t>
      </w:r>
    </w:p>
    <w:p>
      <w:pPr>
        <w:tabs>
          <w:tab w:val="right" w:pos="9360"/>
        </w:tabs>
        <w:spacing w:after="16" w:before="0"/>
        <w:ind w:left="360"/>
      </w:pPr>
      <w:r>
        <w:rPr>
          <w:b w:val="false"/>
          <w:bCs w:val="false"/>
          <w:color w:val="333333"/>
          <w:sz w:val="20"/>
          <w:szCs w:val="20"/>
        </w:rPr>
        <w:t xml:space="preserve">3.7  Constraint interaction &amp; the critical path</w:t>
      </w:r>
      <w:r>
        <w:rPr>
          <w:b w:val="false"/>
          <w:bCs w:val="false"/>
          <w:color w:val="333333"/>
          <w:sz w:val="20"/>
          <w:szCs w:val="20"/>
        </w:rPr>
        <w:t xml:space="preserve">	11</w:t>
      </w:r>
    </w:p>
    <w:p>
      <w:pPr>
        <w:tabs>
          <w:tab w:val="right" w:pos="9360"/>
        </w:tabs>
        <w:spacing w:after="46" w:before="64"/>
        <w:ind w:left="0"/>
      </w:pPr>
      <w:r>
        <w:rPr>
          <w:b/>
          <w:bCs/>
          <w:color w:val="1F3864"/>
          <w:sz w:val="21"/>
          <w:szCs w:val="21"/>
        </w:rPr>
        <w:t xml:space="preserve">4. Development Methodology: TDD &amp; CI/CD</w:t>
      </w:r>
      <w:r>
        <w:rPr>
          <w:b/>
          <w:bCs/>
          <w:color w:val="1F3864"/>
          <w:sz w:val="21"/>
          <w:szCs w:val="21"/>
        </w:rPr>
        <w:t xml:space="preserve">	12</w:t>
      </w:r>
    </w:p>
    <w:p>
      <w:pPr>
        <w:tabs>
          <w:tab w:val="right" w:pos="9360"/>
        </w:tabs>
        <w:spacing w:after="16" w:before="0"/>
        <w:ind w:left="360"/>
      </w:pPr>
      <w:r>
        <w:rPr>
          <w:b w:val="false"/>
          <w:bCs w:val="false"/>
          <w:color w:val="333333"/>
          <w:sz w:val="20"/>
          <w:szCs w:val="20"/>
        </w:rPr>
        <w:t xml:space="preserve">4.1  Test-Driven Development</w:t>
      </w:r>
      <w:r>
        <w:rPr>
          <w:b w:val="false"/>
          <w:bCs w:val="false"/>
          <w:color w:val="333333"/>
          <w:sz w:val="20"/>
          <w:szCs w:val="20"/>
        </w:rPr>
        <w:t xml:space="preserve">	12</w:t>
      </w:r>
    </w:p>
    <w:p>
      <w:pPr>
        <w:tabs>
          <w:tab w:val="right" w:pos="9360"/>
        </w:tabs>
        <w:spacing w:after="16" w:before="0"/>
        <w:ind w:left="360"/>
      </w:pPr>
      <w:r>
        <w:rPr>
          <w:b w:val="false"/>
          <w:bCs w:val="false"/>
          <w:color w:val="333333"/>
          <w:sz w:val="20"/>
          <w:szCs w:val="20"/>
        </w:rPr>
        <w:t xml:space="preserve">4.2  The test pyramid for SafeCollab</w:t>
      </w:r>
      <w:r>
        <w:rPr>
          <w:b w:val="false"/>
          <w:bCs w:val="false"/>
          <w:color w:val="333333"/>
          <w:sz w:val="20"/>
          <w:szCs w:val="20"/>
        </w:rPr>
        <w:t xml:space="preserve">	12</w:t>
      </w:r>
    </w:p>
    <w:p>
      <w:pPr>
        <w:tabs>
          <w:tab w:val="right" w:pos="9360"/>
        </w:tabs>
        <w:spacing w:after="16" w:before="0"/>
        <w:ind w:left="360"/>
      </w:pPr>
      <w:r>
        <w:rPr>
          <w:b w:val="false"/>
          <w:bCs w:val="false"/>
          <w:color w:val="333333"/>
          <w:sz w:val="20"/>
          <w:szCs w:val="20"/>
        </w:rPr>
        <w:t xml:space="preserve">4.3  CI/CD pipeline (best practice)</w:t>
      </w:r>
      <w:r>
        <w:rPr>
          <w:b w:val="false"/>
          <w:bCs w:val="false"/>
          <w:color w:val="333333"/>
          <w:sz w:val="20"/>
          <w:szCs w:val="20"/>
        </w:rPr>
        <w:t xml:space="preserve">	13</w:t>
      </w:r>
    </w:p>
    <w:p>
      <w:pPr>
        <w:tabs>
          <w:tab w:val="right" w:pos="9360"/>
        </w:tabs>
        <w:spacing w:after="16" w:before="0"/>
        <w:ind w:left="360"/>
      </w:pPr>
      <w:r>
        <w:rPr>
          <w:b w:val="false"/>
          <w:bCs w:val="false"/>
          <w:color w:val="333333"/>
          <w:sz w:val="20"/>
          <w:szCs w:val="20"/>
        </w:rPr>
        <w:t xml:space="preserve">4.4  Branching model &amp; quality gates</w:t>
      </w:r>
      <w:r>
        <w:rPr>
          <w:b w:val="false"/>
          <w:bCs w:val="false"/>
          <w:color w:val="333333"/>
          <w:sz w:val="20"/>
          <w:szCs w:val="20"/>
        </w:rPr>
        <w:t xml:space="preserve">	14</w:t>
      </w:r>
    </w:p>
    <w:p>
      <w:pPr>
        <w:tabs>
          <w:tab w:val="right" w:pos="9360"/>
        </w:tabs>
        <w:spacing w:after="16" w:before="0"/>
        <w:ind w:left="360"/>
      </w:pPr>
      <w:r>
        <w:rPr>
          <w:b w:val="false"/>
          <w:bCs w:val="false"/>
          <w:color w:val="333333"/>
          <w:sz w:val="20"/>
          <w:szCs w:val="20"/>
        </w:rPr>
        <w:t xml:space="preserve">4.5  How TDD and CI interlock</w:t>
      </w:r>
      <w:r>
        <w:rPr>
          <w:b w:val="false"/>
          <w:bCs w:val="false"/>
          <w:color w:val="333333"/>
          <w:sz w:val="20"/>
          <w:szCs w:val="20"/>
        </w:rPr>
        <w:t xml:space="preserve">	15</w:t>
      </w:r>
    </w:p>
    <w:p>
      <w:pPr>
        <w:tabs>
          <w:tab w:val="right" w:pos="9360"/>
        </w:tabs>
        <w:spacing w:after="46" w:before="64"/>
        <w:ind w:left="0"/>
      </w:pPr>
      <w:r>
        <w:rPr>
          <w:b/>
          <w:bCs/>
          <w:color w:val="1F3864"/>
          <w:sz w:val="21"/>
          <w:szCs w:val="21"/>
        </w:rPr>
        <w:t xml:space="preserve">5. System Design &amp; Architecture</w:t>
      </w:r>
      <w:r>
        <w:rPr>
          <w:b/>
          <w:bCs/>
          <w:color w:val="1F3864"/>
          <w:sz w:val="21"/>
          <w:szCs w:val="21"/>
        </w:rPr>
        <w:t xml:space="preserve">	16</w:t>
      </w:r>
    </w:p>
    <w:p>
      <w:pPr>
        <w:tabs>
          <w:tab w:val="right" w:pos="9360"/>
        </w:tabs>
        <w:spacing w:after="16" w:before="0"/>
        <w:ind w:left="360"/>
      </w:pPr>
      <w:r>
        <w:rPr>
          <w:b w:val="false"/>
          <w:bCs w:val="false"/>
          <w:color w:val="333333"/>
          <w:sz w:val="20"/>
          <w:szCs w:val="20"/>
        </w:rPr>
        <w:t xml:space="preserve">5.1  The collaborative kitting scenario</w:t>
      </w:r>
      <w:r>
        <w:rPr>
          <w:b w:val="false"/>
          <w:bCs w:val="false"/>
          <w:color w:val="333333"/>
          <w:sz w:val="20"/>
          <w:szCs w:val="20"/>
        </w:rPr>
        <w:t xml:space="preserve">	16</w:t>
      </w:r>
    </w:p>
    <w:p>
      <w:pPr>
        <w:tabs>
          <w:tab w:val="right" w:pos="9360"/>
        </w:tabs>
        <w:spacing w:after="16" w:before="0"/>
        <w:ind w:left="360"/>
      </w:pPr>
      <w:r>
        <w:rPr>
          <w:b w:val="false"/>
          <w:bCs w:val="false"/>
          <w:color w:val="333333"/>
          <w:sz w:val="20"/>
          <w:szCs w:val="20"/>
        </w:rPr>
        <w:t xml:space="preserve">5.2  Architectural overview</w:t>
      </w:r>
      <w:r>
        <w:rPr>
          <w:b w:val="false"/>
          <w:bCs w:val="false"/>
          <w:color w:val="333333"/>
          <w:sz w:val="20"/>
          <w:szCs w:val="20"/>
        </w:rPr>
        <w:t xml:space="preserve">	16</w:t>
      </w:r>
    </w:p>
    <w:p>
      <w:pPr>
        <w:tabs>
          <w:tab w:val="right" w:pos="9360"/>
        </w:tabs>
        <w:spacing w:after="16" w:before="0"/>
        <w:ind w:left="360"/>
      </w:pPr>
      <w:r>
        <w:rPr>
          <w:b w:val="false"/>
          <w:bCs w:val="false"/>
          <w:color w:val="333333"/>
          <w:sz w:val="20"/>
          <w:szCs w:val="20"/>
        </w:rPr>
        <w:t xml:space="preserve">5.3  Node decomposition</w:t>
      </w:r>
      <w:r>
        <w:rPr>
          <w:b w:val="false"/>
          <w:bCs w:val="false"/>
          <w:color w:val="333333"/>
          <w:sz w:val="20"/>
          <w:szCs w:val="20"/>
        </w:rPr>
        <w:t xml:space="preserve">	17</w:t>
      </w:r>
    </w:p>
    <w:p>
      <w:pPr>
        <w:tabs>
          <w:tab w:val="right" w:pos="9360"/>
        </w:tabs>
        <w:spacing w:after="16" w:before="0"/>
        <w:ind w:left="360"/>
      </w:pPr>
      <w:r>
        <w:rPr>
          <w:b w:val="false"/>
          <w:bCs w:val="false"/>
          <w:color w:val="333333"/>
          <w:sz w:val="20"/>
          <w:szCs w:val="20"/>
        </w:rPr>
        <w:t xml:space="preserve">5.4  Interface contract (topics, types, QoS)</w:t>
      </w:r>
      <w:r>
        <w:rPr>
          <w:b w:val="false"/>
          <w:bCs w:val="false"/>
          <w:color w:val="333333"/>
          <w:sz w:val="20"/>
          <w:szCs w:val="20"/>
        </w:rPr>
        <w:t xml:space="preserve">	17</w:t>
      </w:r>
    </w:p>
    <w:p>
      <w:pPr>
        <w:tabs>
          <w:tab w:val="right" w:pos="9360"/>
        </w:tabs>
        <w:spacing w:after="16" w:before="0"/>
        <w:ind w:left="360"/>
      </w:pPr>
      <w:r>
        <w:rPr>
          <w:b w:val="false"/>
          <w:bCs w:val="false"/>
          <w:color w:val="333333"/>
          <w:sz w:val="20"/>
          <w:szCs w:val="20"/>
        </w:rPr>
        <w:t xml:space="preserve">5.5  Coordinate frames (TF tree)</w:t>
      </w:r>
      <w:r>
        <w:rPr>
          <w:b w:val="false"/>
          <w:bCs w:val="false"/>
          <w:color w:val="333333"/>
          <w:sz w:val="20"/>
          <w:szCs w:val="20"/>
        </w:rPr>
        <w:t xml:space="preserve">	18</w:t>
      </w:r>
    </w:p>
    <w:p>
      <w:pPr>
        <w:tabs>
          <w:tab w:val="right" w:pos="9360"/>
        </w:tabs>
        <w:spacing w:after="16" w:before="0"/>
        <w:ind w:left="360"/>
      </w:pPr>
      <w:r>
        <w:rPr>
          <w:b w:val="false"/>
          <w:bCs w:val="false"/>
          <w:color w:val="333333"/>
          <w:sz w:val="20"/>
          <w:szCs w:val="20"/>
        </w:rPr>
        <w:t xml:space="preserve">5.6  Perception pipeline (perceived human)</w:t>
      </w:r>
      <w:r>
        <w:rPr>
          <w:b w:val="false"/>
          <w:bCs w:val="false"/>
          <w:color w:val="333333"/>
          <w:sz w:val="20"/>
          <w:szCs w:val="20"/>
        </w:rPr>
        <w:t xml:space="preserve">	18</w:t>
      </w:r>
    </w:p>
    <w:p>
      <w:pPr>
        <w:tabs>
          <w:tab w:val="right" w:pos="9360"/>
        </w:tabs>
        <w:spacing w:after="16" w:before="0"/>
        <w:ind w:left="360"/>
      </w:pPr>
      <w:r>
        <w:rPr>
          <w:b w:val="false"/>
          <w:bCs w:val="false"/>
          <w:color w:val="333333"/>
          <w:sz w:val="20"/>
          <w:szCs w:val="20"/>
        </w:rPr>
        <w:t xml:space="preserve">5.7  Risk-assessment-derived thresholds</w:t>
      </w:r>
      <w:r>
        <w:rPr>
          <w:b w:val="false"/>
          <w:bCs w:val="false"/>
          <w:color w:val="333333"/>
          <w:sz w:val="20"/>
          <w:szCs w:val="20"/>
        </w:rPr>
        <w:t xml:space="preserve">	19</w:t>
      </w:r>
    </w:p>
    <w:p>
      <w:pPr>
        <w:tabs>
          <w:tab w:val="right" w:pos="9360"/>
        </w:tabs>
        <w:spacing w:after="16" w:before="0"/>
        <w:ind w:left="360"/>
      </w:pPr>
      <w:r>
        <w:rPr>
          <w:b w:val="false"/>
          <w:bCs w:val="false"/>
          <w:color w:val="333333"/>
          <w:sz w:val="20"/>
          <w:szCs w:val="20"/>
        </w:rPr>
        <w:t xml:space="preserve">5.8  The SSM algorithm &amp; fail-safe behaviour</w:t>
      </w:r>
      <w:r>
        <w:rPr>
          <w:b w:val="false"/>
          <w:bCs w:val="false"/>
          <w:color w:val="333333"/>
          <w:sz w:val="20"/>
          <w:szCs w:val="20"/>
        </w:rPr>
        <w:t xml:space="preserve">	20</w:t>
      </w:r>
    </w:p>
    <w:p>
      <w:pPr>
        <w:tabs>
          <w:tab w:val="right" w:pos="9360"/>
        </w:tabs>
        <w:spacing w:after="16" w:before="0"/>
        <w:ind w:left="360"/>
      </w:pPr>
      <w:r>
        <w:rPr>
          <w:b w:val="false"/>
          <w:bCs w:val="false"/>
          <w:color w:val="333333"/>
          <w:sz w:val="20"/>
          <w:szCs w:val="20"/>
        </w:rPr>
        <w:t xml:space="preserve">5.9  Task state machine</w:t>
      </w:r>
      <w:r>
        <w:rPr>
          <w:b w:val="false"/>
          <w:bCs w:val="false"/>
          <w:color w:val="333333"/>
          <w:sz w:val="20"/>
          <w:szCs w:val="20"/>
        </w:rPr>
        <w:t xml:space="preserve">	20</w:t>
      </w:r>
    </w:p>
    <w:p>
      <w:pPr>
        <w:tabs>
          <w:tab w:val="right" w:pos="9360"/>
        </w:tabs>
        <w:spacing w:after="16" w:before="0"/>
        <w:ind w:left="360"/>
      </w:pPr>
      <w:r>
        <w:rPr>
          <w:b w:val="false"/>
          <w:bCs w:val="false"/>
          <w:color w:val="333333"/>
          <w:sz w:val="20"/>
          <w:szCs w:val="20"/>
        </w:rPr>
        <w:t xml:space="preserve">5.10  Key design decisions (ADR summary)</w:t>
      </w:r>
      <w:r>
        <w:rPr>
          <w:b w:val="false"/>
          <w:bCs w:val="false"/>
          <w:color w:val="333333"/>
          <w:sz w:val="20"/>
          <w:szCs w:val="20"/>
        </w:rPr>
        <w:t xml:space="preserve">	20</w:t>
      </w:r>
    </w:p>
    <w:p>
      <w:pPr>
        <w:tabs>
          <w:tab w:val="right" w:pos="9360"/>
        </w:tabs>
        <w:spacing w:after="46" w:before="64"/>
        <w:ind w:left="0"/>
      </w:pPr>
      <w:r>
        <w:rPr>
          <w:b/>
          <w:bCs/>
          <w:color w:val="1F3864"/>
          <w:sz w:val="21"/>
          <w:szCs w:val="21"/>
        </w:rPr>
        <w:t xml:space="preserve">6. Implementation (Test-First)</w:t>
      </w:r>
      <w:r>
        <w:rPr>
          <w:b/>
          <w:bCs/>
          <w:color w:val="1F3864"/>
          <w:sz w:val="21"/>
          <w:szCs w:val="21"/>
        </w:rPr>
        <w:t xml:space="preserve">	22</w:t>
      </w:r>
    </w:p>
    <w:p>
      <w:pPr>
        <w:tabs>
          <w:tab w:val="right" w:pos="9360"/>
        </w:tabs>
        <w:spacing w:after="16" w:before="0"/>
        <w:ind w:left="360"/>
      </w:pPr>
      <w:r>
        <w:rPr>
          <w:b w:val="false"/>
          <w:bCs w:val="false"/>
          <w:color w:val="333333"/>
          <w:sz w:val="20"/>
          <w:szCs w:val="20"/>
        </w:rPr>
        <w:t xml:space="preserve">6.1  Development environment</w:t>
      </w:r>
      <w:r>
        <w:rPr>
          <w:b w:val="false"/>
          <w:bCs w:val="false"/>
          <w:color w:val="333333"/>
          <w:sz w:val="20"/>
          <w:szCs w:val="20"/>
        </w:rPr>
        <w:t xml:space="preserve">	22</w:t>
      </w:r>
    </w:p>
    <w:p>
      <w:pPr>
        <w:tabs>
          <w:tab w:val="right" w:pos="9360"/>
        </w:tabs>
        <w:spacing w:after="16" w:before="0"/>
        <w:ind w:left="360"/>
      </w:pPr>
      <w:r>
        <w:rPr>
          <w:b w:val="false"/>
          <w:bCs w:val="false"/>
          <w:color w:val="333333"/>
          <w:sz w:val="20"/>
          <w:szCs w:val="20"/>
        </w:rPr>
        <w:t xml:space="preserve">6.2  Workspace &amp; package layout</w:t>
      </w:r>
      <w:r>
        <w:rPr>
          <w:b w:val="false"/>
          <w:bCs w:val="false"/>
          <w:color w:val="333333"/>
          <w:sz w:val="20"/>
          <w:szCs w:val="20"/>
        </w:rPr>
        <w:t xml:space="preserve">	22</w:t>
      </w:r>
    </w:p>
    <w:p>
      <w:pPr>
        <w:tabs>
          <w:tab w:val="right" w:pos="9360"/>
        </w:tabs>
        <w:spacing w:after="16" w:before="0"/>
        <w:ind w:left="360"/>
      </w:pPr>
      <w:r>
        <w:rPr>
          <w:b w:val="false"/>
          <w:bCs w:val="false"/>
          <w:color w:val="333333"/>
          <w:sz w:val="20"/>
          <w:szCs w:val="20"/>
        </w:rPr>
        <w:t xml:space="preserve">6.3  Robot description &amp; ros2_control wiring</w:t>
      </w:r>
      <w:r>
        <w:rPr>
          <w:b w:val="false"/>
          <w:bCs w:val="false"/>
          <w:color w:val="333333"/>
          <w:sz w:val="20"/>
          <w:szCs w:val="20"/>
        </w:rPr>
        <w:t xml:space="preserve">	22</w:t>
      </w:r>
    </w:p>
    <w:p>
      <w:pPr>
        <w:tabs>
          <w:tab w:val="right" w:pos="9360"/>
        </w:tabs>
        <w:spacing w:after="16" w:before="0"/>
        <w:ind w:left="360"/>
      </w:pPr>
      <w:r>
        <w:rPr>
          <w:b w:val="false"/>
          <w:bCs w:val="false"/>
          <w:color w:val="333333"/>
          <w:sz w:val="20"/>
          <w:szCs w:val="20"/>
        </w:rPr>
        <w:t xml:space="preserve">6.4  Launch system</w:t>
      </w:r>
      <w:r>
        <w:rPr>
          <w:b w:val="false"/>
          <w:bCs w:val="false"/>
          <w:color w:val="333333"/>
          <w:sz w:val="20"/>
          <w:szCs w:val="20"/>
        </w:rPr>
        <w:t xml:space="preserve">	23</w:t>
      </w:r>
    </w:p>
    <w:p>
      <w:pPr>
        <w:tabs>
          <w:tab w:val="right" w:pos="9360"/>
        </w:tabs>
        <w:spacing w:after="16" w:before="0"/>
        <w:ind w:left="360"/>
      </w:pPr>
      <w:r>
        <w:rPr>
          <w:b w:val="false"/>
          <w:bCs w:val="false"/>
          <w:color w:val="333333"/>
          <w:sz w:val="20"/>
          <w:szCs w:val="20"/>
        </w:rPr>
        <w:t xml:space="preserve">6.5  Test-first: the safety function</w:t>
      </w:r>
      <w:r>
        <w:rPr>
          <w:b w:val="false"/>
          <w:bCs w:val="false"/>
          <w:color w:val="333333"/>
          <w:sz w:val="20"/>
          <w:szCs w:val="20"/>
        </w:rPr>
        <w:t xml:space="preserve">	23</w:t>
      </w:r>
    </w:p>
    <w:p>
      <w:pPr>
        <w:tabs>
          <w:tab w:val="right" w:pos="9360"/>
        </w:tabs>
        <w:spacing w:after="16" w:before="0"/>
        <w:ind w:left="360"/>
      </w:pPr>
      <w:r>
        <w:rPr>
          <w:b w:val="false"/>
          <w:bCs w:val="false"/>
          <w:color w:val="333333"/>
          <w:sz w:val="20"/>
          <w:szCs w:val="20"/>
        </w:rPr>
        <w:t xml:space="preserve">6.6  The perception node</w:t>
      </w:r>
      <w:r>
        <w:rPr>
          <w:b w:val="false"/>
          <w:bCs w:val="false"/>
          <w:color w:val="333333"/>
          <w:sz w:val="20"/>
          <w:szCs w:val="20"/>
        </w:rPr>
        <w:t xml:space="preserve">	24</w:t>
      </w:r>
    </w:p>
    <w:p>
      <w:pPr>
        <w:tabs>
          <w:tab w:val="right" w:pos="9360"/>
        </w:tabs>
        <w:spacing w:after="16" w:before="0"/>
        <w:ind w:left="360"/>
      </w:pPr>
      <w:r>
        <w:rPr>
          <w:b w:val="false"/>
          <w:bCs w:val="false"/>
          <w:color w:val="333333"/>
          <w:sz w:val="20"/>
          <w:szCs w:val="20"/>
        </w:rPr>
        <w:t xml:space="preserve">6.7  The motion layer (trajectory re-timing)</w:t>
      </w:r>
      <w:r>
        <w:rPr>
          <w:b w:val="false"/>
          <w:bCs w:val="false"/>
          <w:color w:val="333333"/>
          <w:sz w:val="20"/>
          <w:szCs w:val="20"/>
        </w:rPr>
        <w:t xml:space="preserve">	25</w:t>
      </w:r>
    </w:p>
    <w:p>
      <w:pPr>
        <w:tabs>
          <w:tab w:val="right" w:pos="9360"/>
        </w:tabs>
        <w:spacing w:after="16" w:before="0"/>
        <w:ind w:left="360"/>
      </w:pPr>
      <w:r>
        <w:rPr>
          <w:b w:val="false"/>
          <w:bCs w:val="false"/>
          <w:color w:val="333333"/>
          <w:sz w:val="20"/>
          <w:szCs w:val="20"/>
        </w:rPr>
        <w:t xml:space="preserve">6.8  Visualisation &amp; configuration</w:t>
      </w:r>
      <w:r>
        <w:rPr>
          <w:b w:val="false"/>
          <w:bCs w:val="false"/>
          <w:color w:val="333333"/>
          <w:sz w:val="20"/>
          <w:szCs w:val="20"/>
        </w:rPr>
        <w:t xml:space="preserve">	25</w:t>
      </w:r>
    </w:p>
    <w:p>
      <w:pPr>
        <w:tabs>
          <w:tab w:val="right" w:pos="9360"/>
        </w:tabs>
        <w:spacing w:after="46" w:before="64"/>
        <w:ind w:left="0"/>
      </w:pPr>
      <w:r>
        <w:rPr>
          <w:b/>
          <w:bCs/>
          <w:color w:val="1F3864"/>
          <w:sz w:val="21"/>
          <w:szCs w:val="21"/>
        </w:rPr>
        <w:t xml:space="preserve">7. Testing &amp; Validation</w:t>
      </w:r>
      <w:r>
        <w:rPr>
          <w:b/>
          <w:bCs/>
          <w:color w:val="1F3864"/>
          <w:sz w:val="21"/>
          <w:szCs w:val="21"/>
        </w:rPr>
        <w:t xml:space="preserve">	27</w:t>
      </w:r>
    </w:p>
    <w:p>
      <w:pPr>
        <w:tabs>
          <w:tab w:val="right" w:pos="9360"/>
        </w:tabs>
        <w:spacing w:after="16" w:before="0"/>
        <w:ind w:left="360"/>
      </w:pPr>
      <w:r>
        <w:rPr>
          <w:b w:val="false"/>
          <w:bCs w:val="false"/>
          <w:color w:val="333333"/>
          <w:sz w:val="20"/>
          <w:szCs w:val="20"/>
        </w:rPr>
        <w:t xml:space="preserve">7.1  Test strategy</w:t>
      </w:r>
      <w:r>
        <w:rPr>
          <w:b w:val="false"/>
          <w:bCs w:val="false"/>
          <w:color w:val="333333"/>
          <w:sz w:val="20"/>
          <w:szCs w:val="20"/>
        </w:rPr>
        <w:t xml:space="preserve">	27</w:t>
      </w:r>
    </w:p>
    <w:p>
      <w:pPr>
        <w:tabs>
          <w:tab w:val="right" w:pos="9360"/>
        </w:tabs>
        <w:spacing w:after="16" w:before="0"/>
        <w:ind w:left="360"/>
      </w:pPr>
      <w:r>
        <w:rPr>
          <w:b w:val="false"/>
          <w:bCs w:val="false"/>
          <w:color w:val="333333"/>
          <w:sz w:val="20"/>
          <w:szCs w:val="20"/>
        </w:rPr>
        <w:t xml:space="preserve">7.2  Unit tests (safety &amp; threshold logic)</w:t>
      </w:r>
      <w:r>
        <w:rPr>
          <w:b w:val="false"/>
          <w:bCs w:val="false"/>
          <w:color w:val="333333"/>
          <w:sz w:val="20"/>
          <w:szCs w:val="20"/>
        </w:rPr>
        <w:t xml:space="preserve">	27</w:t>
      </w:r>
    </w:p>
    <w:p>
      <w:pPr>
        <w:tabs>
          <w:tab w:val="right" w:pos="9360"/>
        </w:tabs>
        <w:spacing w:after="16" w:before="0"/>
        <w:ind w:left="360"/>
      </w:pPr>
      <w:r>
        <w:rPr>
          <w:b w:val="false"/>
          <w:bCs w:val="false"/>
          <w:color w:val="333333"/>
          <w:sz w:val="20"/>
          <w:szCs w:val="20"/>
        </w:rPr>
        <w:t xml:space="preserve">7.3  Perception tests</w:t>
      </w:r>
      <w:r>
        <w:rPr>
          <w:b w:val="false"/>
          <w:bCs w:val="false"/>
          <w:color w:val="333333"/>
          <w:sz w:val="20"/>
          <w:szCs w:val="20"/>
        </w:rPr>
        <w:t xml:space="preserve">	27</w:t>
      </w:r>
    </w:p>
    <w:p>
      <w:pPr>
        <w:tabs>
          <w:tab w:val="right" w:pos="9360"/>
        </w:tabs>
        <w:spacing w:after="16" w:before="0"/>
        <w:ind w:left="360"/>
      </w:pPr>
      <w:r>
        <w:rPr>
          <w:b w:val="false"/>
          <w:bCs w:val="false"/>
          <w:color w:val="333333"/>
          <w:sz w:val="20"/>
          <w:szCs w:val="20"/>
        </w:rPr>
        <w:t xml:space="preserve">7.4  Integration tests</w:t>
      </w:r>
      <w:r>
        <w:rPr>
          <w:b w:val="false"/>
          <w:bCs w:val="false"/>
          <w:color w:val="333333"/>
          <w:sz w:val="20"/>
          <w:szCs w:val="20"/>
        </w:rPr>
        <w:t xml:space="preserve">	28</w:t>
      </w:r>
    </w:p>
    <w:p>
      <w:pPr>
        <w:tabs>
          <w:tab w:val="right" w:pos="9360"/>
        </w:tabs>
        <w:spacing w:after="16" w:before="0"/>
        <w:ind w:left="360"/>
      </w:pPr>
      <w:r>
        <w:rPr>
          <w:b w:val="false"/>
          <w:bCs w:val="false"/>
          <w:color w:val="333333"/>
          <w:sz w:val="20"/>
          <w:szCs w:val="20"/>
        </w:rPr>
        <w:t xml:space="preserve">7.5  End-to-end (E2E) / acceptance tests</w:t>
      </w:r>
      <w:r>
        <w:rPr>
          <w:b w:val="false"/>
          <w:bCs w:val="false"/>
          <w:color w:val="333333"/>
          <w:sz w:val="20"/>
          <w:szCs w:val="20"/>
        </w:rPr>
        <w:t xml:space="preserve">	28</w:t>
      </w:r>
    </w:p>
    <w:p>
      <w:pPr>
        <w:tabs>
          <w:tab w:val="right" w:pos="9360"/>
        </w:tabs>
        <w:spacing w:after="16" w:before="0"/>
        <w:ind w:left="360"/>
      </w:pPr>
      <w:r>
        <w:rPr>
          <w:b w:val="false"/>
          <w:bCs w:val="false"/>
          <w:color w:val="333333"/>
          <w:sz w:val="20"/>
          <w:szCs w:val="20"/>
        </w:rPr>
        <w:t xml:space="preserve">7.6  Coverage &amp; performance</w:t>
      </w:r>
      <w:r>
        <w:rPr>
          <w:b w:val="false"/>
          <w:bCs w:val="false"/>
          <w:color w:val="333333"/>
          <w:sz w:val="20"/>
          <w:szCs w:val="20"/>
        </w:rPr>
        <w:t xml:space="preserve">	29</w:t>
      </w:r>
    </w:p>
    <w:p>
      <w:pPr>
        <w:tabs>
          <w:tab w:val="right" w:pos="9360"/>
        </w:tabs>
        <w:spacing w:after="46" w:before="64"/>
        <w:ind w:left="0"/>
      </w:pPr>
      <w:r>
        <w:rPr>
          <w:b/>
          <w:bCs/>
          <w:color w:val="1F3864"/>
          <w:sz w:val="21"/>
          <w:szCs w:val="21"/>
        </w:rPr>
        <w:t xml:space="preserve">8. Build, Containerisation &amp; Delivery</w:t>
      </w:r>
      <w:r>
        <w:rPr>
          <w:b/>
          <w:bCs/>
          <w:color w:val="1F3864"/>
          <w:sz w:val="21"/>
          <w:szCs w:val="21"/>
        </w:rPr>
        <w:t xml:space="preserve">	30</w:t>
      </w:r>
    </w:p>
    <w:p>
      <w:pPr>
        <w:tabs>
          <w:tab w:val="right" w:pos="9360"/>
        </w:tabs>
        <w:spacing w:after="16" w:before="0"/>
        <w:ind w:left="360"/>
      </w:pPr>
      <w:r>
        <w:rPr>
          <w:b w:val="false"/>
          <w:bCs w:val="false"/>
          <w:color w:val="333333"/>
          <w:sz w:val="20"/>
          <w:szCs w:val="20"/>
        </w:rPr>
        <w:t xml:space="preserve">8.1  Containerisation</w:t>
      </w:r>
      <w:r>
        <w:rPr>
          <w:b w:val="false"/>
          <w:bCs w:val="false"/>
          <w:color w:val="333333"/>
          <w:sz w:val="20"/>
          <w:szCs w:val="20"/>
        </w:rPr>
        <w:t xml:space="preserve">	30</w:t>
      </w:r>
    </w:p>
    <w:p>
      <w:pPr>
        <w:tabs>
          <w:tab w:val="right" w:pos="9360"/>
        </w:tabs>
        <w:spacing w:after="16" w:before="0"/>
        <w:ind w:left="360"/>
      </w:pPr>
      <w:r>
        <w:rPr>
          <w:b w:val="false"/>
          <w:bCs w:val="false"/>
          <w:color w:val="333333"/>
          <w:sz w:val="20"/>
          <w:szCs w:val="20"/>
        </w:rPr>
        <w:t xml:space="preserve">8.2  Reproducible build &amp; one-command run</w:t>
      </w:r>
      <w:r>
        <w:rPr>
          <w:b w:val="false"/>
          <w:bCs w:val="false"/>
          <w:color w:val="333333"/>
          <w:sz w:val="20"/>
          <w:szCs w:val="20"/>
        </w:rPr>
        <w:t xml:space="preserve">	30</w:t>
      </w:r>
    </w:p>
    <w:p>
      <w:pPr>
        <w:tabs>
          <w:tab w:val="right" w:pos="9360"/>
        </w:tabs>
        <w:spacing w:after="16" w:before="0"/>
        <w:ind w:left="360"/>
      </w:pPr>
      <w:r>
        <w:rPr>
          <w:b w:val="false"/>
          <w:bCs w:val="false"/>
          <w:color w:val="333333"/>
          <w:sz w:val="20"/>
          <w:szCs w:val="20"/>
        </w:rPr>
        <w:t xml:space="preserve">8.3  Continuous delivery: the image as the artifact</w:t>
      </w:r>
      <w:r>
        <w:rPr>
          <w:b w:val="false"/>
          <w:bCs w:val="false"/>
          <w:color w:val="333333"/>
          <w:sz w:val="20"/>
          <w:szCs w:val="20"/>
        </w:rPr>
        <w:t xml:space="preserve">	31</w:t>
      </w:r>
    </w:p>
    <w:p>
      <w:pPr>
        <w:tabs>
          <w:tab w:val="right" w:pos="9360"/>
        </w:tabs>
        <w:spacing w:after="16" w:before="0"/>
        <w:ind w:left="360"/>
      </w:pPr>
      <w:r>
        <w:rPr>
          <w:b w:val="false"/>
          <w:bCs w:val="false"/>
          <w:color w:val="333333"/>
          <w:sz w:val="20"/>
          <w:szCs w:val="20"/>
        </w:rPr>
        <w:t xml:space="preserve">8.4  Versioning &amp; releases (SemVer + tags)</w:t>
      </w:r>
      <w:r>
        <w:rPr>
          <w:b w:val="false"/>
          <w:bCs w:val="false"/>
          <w:color w:val="333333"/>
          <w:sz w:val="20"/>
          <w:szCs w:val="20"/>
        </w:rPr>
        <w:t xml:space="preserve">	31</w:t>
      </w:r>
    </w:p>
    <w:p>
      <w:pPr>
        <w:tabs>
          <w:tab w:val="right" w:pos="9360"/>
        </w:tabs>
        <w:spacing w:after="16" w:before="0"/>
        <w:ind w:left="360"/>
      </w:pPr>
      <w:r>
        <w:rPr>
          <w:b w:val="false"/>
          <w:bCs w:val="false"/>
          <w:color w:val="333333"/>
          <w:sz w:val="20"/>
          <w:szCs w:val="20"/>
        </w:rPr>
        <w:t xml:space="preserve">8.5  Changelog</w:t>
      </w:r>
      <w:r>
        <w:rPr>
          <w:b w:val="false"/>
          <w:bCs w:val="false"/>
          <w:color w:val="333333"/>
          <w:sz w:val="20"/>
          <w:szCs w:val="20"/>
        </w:rPr>
        <w:t xml:space="preserve">	32</w:t>
      </w:r>
    </w:p>
    <w:p>
      <w:pPr>
        <w:tabs>
          <w:tab w:val="right" w:pos="9360"/>
        </w:tabs>
        <w:spacing w:after="16" w:before="0"/>
        <w:ind w:left="360"/>
      </w:pPr>
      <w:r>
        <w:rPr>
          <w:b w:val="false"/>
          <w:bCs w:val="false"/>
          <w:color w:val="333333"/>
          <w:sz w:val="20"/>
          <w:szCs w:val="20"/>
        </w:rPr>
        <w:t xml:space="preserve">8.6  Delivery checklist</w:t>
      </w:r>
      <w:r>
        <w:rPr>
          <w:b w:val="false"/>
          <w:bCs w:val="false"/>
          <w:color w:val="333333"/>
          <w:sz w:val="20"/>
          <w:szCs w:val="20"/>
        </w:rPr>
        <w:t xml:space="preserve">	32</w:t>
      </w:r>
    </w:p>
    <w:p>
      <w:pPr>
        <w:tabs>
          <w:tab w:val="right" w:pos="9360"/>
        </w:tabs>
        <w:spacing w:after="46" w:before="64"/>
        <w:ind w:left="0"/>
      </w:pPr>
      <w:r>
        <w:rPr>
          <w:b/>
          <w:bCs/>
          <w:color w:val="1F3864"/>
          <w:sz w:val="21"/>
          <w:szCs w:val="21"/>
        </w:rPr>
        <w:t xml:space="preserve">9. Documentation &amp; Portfolio Packaging</w:t>
      </w:r>
      <w:r>
        <w:rPr>
          <w:b/>
          <w:bCs/>
          <w:color w:val="1F3864"/>
          <w:sz w:val="21"/>
          <w:szCs w:val="21"/>
        </w:rPr>
        <w:t xml:space="preserve">	34</w:t>
      </w:r>
    </w:p>
    <w:p>
      <w:pPr>
        <w:tabs>
          <w:tab w:val="right" w:pos="9360"/>
        </w:tabs>
        <w:spacing w:after="16" w:before="0"/>
        <w:ind w:left="360"/>
      </w:pPr>
      <w:r>
        <w:rPr>
          <w:b w:val="false"/>
          <w:bCs w:val="false"/>
          <w:color w:val="333333"/>
          <w:sz w:val="20"/>
          <w:szCs w:val="20"/>
        </w:rPr>
        <w:t xml:space="preserve">9.1  Deliverable set</w:t>
      </w:r>
      <w:r>
        <w:rPr>
          <w:b w:val="false"/>
          <w:bCs w:val="false"/>
          <w:color w:val="333333"/>
          <w:sz w:val="20"/>
          <w:szCs w:val="20"/>
        </w:rPr>
        <w:t xml:space="preserve">	34</w:t>
      </w:r>
    </w:p>
    <w:p>
      <w:pPr>
        <w:tabs>
          <w:tab w:val="right" w:pos="9360"/>
        </w:tabs>
        <w:spacing w:after="16" w:before="0"/>
        <w:ind w:left="360"/>
      </w:pPr>
      <w:r>
        <w:rPr>
          <w:b w:val="false"/>
          <w:bCs w:val="false"/>
          <w:color w:val="333333"/>
          <w:sz w:val="20"/>
          <w:szCs w:val="20"/>
        </w:rPr>
        <w:t xml:space="preserve">9.2  README structure</w:t>
      </w:r>
      <w:r>
        <w:rPr>
          <w:b w:val="false"/>
          <w:bCs w:val="false"/>
          <w:color w:val="333333"/>
          <w:sz w:val="20"/>
          <w:szCs w:val="20"/>
        </w:rPr>
        <w:t xml:space="preserve">	34</w:t>
      </w:r>
    </w:p>
    <w:p>
      <w:pPr>
        <w:tabs>
          <w:tab w:val="right" w:pos="9360"/>
        </w:tabs>
        <w:spacing w:after="46" w:before="64"/>
        <w:ind w:left="0"/>
      </w:pPr>
      <w:r>
        <w:rPr>
          <w:b/>
          <w:bCs/>
          <w:color w:val="1F3864"/>
          <w:sz w:val="21"/>
          <w:szCs w:val="21"/>
        </w:rPr>
        <w:t xml:space="preserve">10. Project Roadmap (Start to Finish)</w:t>
      </w:r>
      <w:r>
        <w:rPr>
          <w:b/>
          <w:bCs/>
          <w:color w:val="1F3864"/>
          <w:sz w:val="21"/>
          <w:szCs w:val="21"/>
        </w:rPr>
        <w:t xml:space="preserve">	36</w:t>
      </w:r>
    </w:p>
    <w:p>
      <w:pPr>
        <w:tabs>
          <w:tab w:val="right" w:pos="9360"/>
        </w:tabs>
        <w:spacing w:after="16" w:before="0"/>
        <w:ind w:left="360"/>
      </w:pPr>
      <w:r>
        <w:rPr>
          <w:b w:val="false"/>
          <w:bCs w:val="false"/>
          <w:color w:val="333333"/>
          <w:sz w:val="20"/>
          <w:szCs w:val="20"/>
        </w:rPr>
        <w:t xml:space="preserve">10.1  Phase breakdown</w:t>
      </w:r>
      <w:r>
        <w:rPr>
          <w:b w:val="false"/>
          <w:bCs w:val="false"/>
          <w:color w:val="333333"/>
          <w:sz w:val="20"/>
          <w:szCs w:val="20"/>
        </w:rPr>
        <w:t xml:space="preserve">	36</w:t>
      </w:r>
    </w:p>
    <w:p>
      <w:pPr>
        <w:tabs>
          <w:tab w:val="right" w:pos="9360"/>
        </w:tabs>
        <w:spacing w:after="16" w:before="0"/>
        <w:ind w:left="360"/>
      </w:pPr>
      <w:r>
        <w:rPr>
          <w:b w:val="false"/>
          <w:bCs w:val="false"/>
          <w:color w:val="333333"/>
          <w:sz w:val="20"/>
          <w:szCs w:val="20"/>
        </w:rPr>
        <w:t xml:space="preserve">10.2  Parallel work-streams for coding agents</w:t>
      </w:r>
      <w:r>
        <w:rPr>
          <w:b w:val="false"/>
          <w:bCs w:val="false"/>
          <w:color w:val="333333"/>
          <w:sz w:val="20"/>
          <w:szCs w:val="20"/>
        </w:rPr>
        <w:t xml:space="preserve">	37</w:t>
      </w:r>
    </w:p>
    <w:p>
      <w:pPr>
        <w:tabs>
          <w:tab w:val="right" w:pos="9360"/>
        </w:tabs>
        <w:spacing w:after="16" w:before="0"/>
        <w:ind w:left="360"/>
      </w:pPr>
      <w:r>
        <w:rPr>
          <w:b w:val="false"/>
          <w:bCs w:val="false"/>
          <w:color w:val="333333"/>
          <w:sz w:val="20"/>
          <w:szCs w:val="20"/>
        </w:rPr>
        <w:t xml:space="preserve">10.3  Day-by-day milestone plan</w:t>
      </w:r>
      <w:r>
        <w:rPr>
          <w:b w:val="false"/>
          <w:bCs w:val="false"/>
          <w:color w:val="333333"/>
          <w:sz w:val="20"/>
          <w:szCs w:val="20"/>
        </w:rPr>
        <w:t xml:space="preserve">	38</w:t>
      </w:r>
    </w:p>
    <w:p>
      <w:pPr>
        <w:tabs>
          <w:tab w:val="right" w:pos="9360"/>
        </w:tabs>
        <w:spacing w:after="16" w:before="0"/>
        <w:ind w:left="360"/>
      </w:pPr>
      <w:r>
        <w:rPr>
          <w:b w:val="false"/>
          <w:bCs w:val="false"/>
          <w:color w:val="333333"/>
          <w:sz w:val="20"/>
          <w:szCs w:val="20"/>
        </w:rPr>
        <w:t xml:space="preserve">10.4  Schedule at a glance</w:t>
      </w:r>
      <w:r>
        <w:rPr>
          <w:b w:val="false"/>
          <w:bCs w:val="false"/>
          <w:color w:val="333333"/>
          <w:sz w:val="20"/>
          <w:szCs w:val="20"/>
        </w:rPr>
        <w:t xml:space="preserve">	39</w:t>
      </w:r>
    </w:p>
    <w:p>
      <w:pPr>
        <w:tabs>
          <w:tab w:val="right" w:pos="9360"/>
        </w:tabs>
        <w:spacing w:after="16" w:before="0"/>
        <w:ind w:left="360"/>
      </w:pPr>
      <w:r>
        <w:rPr>
          <w:b w:val="false"/>
          <w:bCs w:val="false"/>
          <w:color w:val="333333"/>
          <w:sz w:val="20"/>
          <w:szCs w:val="20"/>
        </w:rPr>
        <w:t xml:space="preserve">10.5  Critical path &amp; cut-scope ladder</w:t>
      </w:r>
      <w:r>
        <w:rPr>
          <w:b w:val="false"/>
          <w:bCs w:val="false"/>
          <w:color w:val="333333"/>
          <w:sz w:val="20"/>
          <w:szCs w:val="20"/>
        </w:rPr>
        <w:t xml:space="preserve">	40</w:t>
      </w:r>
    </w:p>
    <w:p>
      <w:pPr>
        <w:tabs>
          <w:tab w:val="right" w:pos="9360"/>
        </w:tabs>
        <w:spacing w:after="16" w:before="0"/>
        <w:ind w:left="360"/>
      </w:pPr>
      <w:r>
        <w:rPr>
          <w:b w:val="false"/>
          <w:bCs w:val="false"/>
          <w:color w:val="333333"/>
          <w:sz w:val="20"/>
          <w:szCs w:val="20"/>
        </w:rPr>
        <w:t xml:space="preserve">10.6  Risk register</w:t>
      </w:r>
      <w:r>
        <w:rPr>
          <w:b w:val="false"/>
          <w:bCs w:val="false"/>
          <w:color w:val="333333"/>
          <w:sz w:val="20"/>
          <w:szCs w:val="20"/>
        </w:rPr>
        <w:t xml:space="preserve">	40</w:t>
      </w:r>
    </w:p>
    <w:p>
      <w:pPr>
        <w:tabs>
          <w:tab w:val="right" w:pos="9360"/>
        </w:tabs>
        <w:spacing w:after="16" w:before="0"/>
        <w:ind w:left="360"/>
      </w:pPr>
      <w:r>
        <w:rPr>
          <w:b w:val="false"/>
          <w:bCs w:val="false"/>
          <w:color w:val="333333"/>
          <w:sz w:val="20"/>
          <w:szCs w:val="20"/>
        </w:rPr>
        <w:t xml:space="preserve">10.7  Definition of done</w:t>
      </w:r>
      <w:r>
        <w:rPr>
          <w:b w:val="false"/>
          <w:bCs w:val="false"/>
          <w:color w:val="333333"/>
          <w:sz w:val="20"/>
          <w:szCs w:val="20"/>
        </w:rPr>
        <w:t xml:space="preserve">	41</w:t>
      </w:r>
    </w:p>
    <w:p>
      <w:pPr>
        <w:tabs>
          <w:tab w:val="right" w:pos="9360"/>
        </w:tabs>
        <w:spacing w:after="46" w:before="64"/>
        <w:ind w:left="0"/>
      </w:pPr>
      <w:r>
        <w:rPr>
          <w:b/>
          <w:bCs/>
          <w:color w:val="1F3864"/>
          <w:sz w:val="21"/>
          <w:szCs w:val="21"/>
        </w:rPr>
        <w:t xml:space="preserve">11. Future Work</w:t>
      </w:r>
      <w:r>
        <w:rPr>
          <w:b/>
          <w:bCs/>
          <w:color w:val="1F3864"/>
          <w:sz w:val="21"/>
          <w:szCs w:val="21"/>
        </w:rPr>
        <w:t xml:space="preserve">	42</w:t>
      </w:r>
    </w:p>
    <w:p>
      <w:pPr>
        <w:tabs>
          <w:tab w:val="right" w:pos="9360"/>
        </w:tabs>
        <w:spacing w:after="46" w:before="64"/>
        <w:ind w:left="0"/>
      </w:pPr>
      <w:r>
        <w:rPr>
          <w:b/>
          <w:bCs/>
          <w:color w:val="1F3864"/>
          <w:sz w:val="21"/>
          <w:szCs w:val="21"/>
        </w:rPr>
        <w:t xml:space="preserve">12. Conclusion</w:t>
      </w:r>
      <w:r>
        <w:rPr>
          <w:b/>
          <w:bCs/>
          <w:color w:val="1F3864"/>
          <w:sz w:val="21"/>
          <w:szCs w:val="21"/>
        </w:rPr>
        <w:t xml:space="preserve">	43</w:t>
      </w:r>
    </w:p>
    <w:p>
      <w:pPr>
        <w:tabs>
          <w:tab w:val="right" w:pos="9360"/>
        </w:tabs>
        <w:spacing w:after="46" w:before="64"/>
        <w:ind w:left="0"/>
      </w:pPr>
      <w:r>
        <w:rPr>
          <w:b/>
          <w:bCs/>
          <w:color w:val="1F3864"/>
          <w:sz w:val="21"/>
          <w:szCs w:val="21"/>
        </w:rPr>
        <w:t xml:space="preserve">Appendix A.  Glossary</w:t>
      </w:r>
      <w:r>
        <w:rPr>
          <w:b/>
          <w:bCs/>
          <w:color w:val="1F3864"/>
          <w:sz w:val="21"/>
          <w:szCs w:val="21"/>
        </w:rPr>
        <w:t xml:space="preserve">	44</w:t>
      </w:r>
    </w:p>
    <w:p>
      <w:pPr>
        <w:tabs>
          <w:tab w:val="right" w:pos="9360"/>
        </w:tabs>
        <w:spacing w:after="46" w:before="64"/>
        <w:ind w:left="0"/>
      </w:pPr>
      <w:r>
        <w:rPr>
          <w:b/>
          <w:bCs/>
          <w:color w:val="1F3864"/>
          <w:sz w:val="21"/>
          <w:szCs w:val="21"/>
        </w:rPr>
        <w:t xml:space="preserve">Appendix B.  Command Quick Reference</w:t>
      </w:r>
      <w:r>
        <w:rPr>
          <w:b/>
          <w:bCs/>
          <w:color w:val="1F3864"/>
          <w:sz w:val="21"/>
          <w:szCs w:val="21"/>
        </w:rPr>
        <w:t xml:space="preserve">	45</w:t>
      </w:r>
    </w:p>
    <w:p>
      <w:pPr>
        <w:tabs>
          <w:tab w:val="right" w:pos="9360"/>
        </w:tabs>
        <w:spacing w:after="46" w:before="64"/>
        <w:ind w:left="0"/>
      </w:pPr>
      <w:r>
        <w:rPr>
          <w:b/>
          <w:bCs/>
          <w:color w:val="1F3864"/>
          <w:sz w:val="21"/>
          <w:szCs w:val="21"/>
        </w:rPr>
        <w:t xml:space="preserve">Appendix C.  Requirements Traceability Matrix</w:t>
      </w:r>
      <w:r>
        <w:rPr>
          <w:b/>
          <w:bCs/>
          <w:color w:val="1F3864"/>
          <w:sz w:val="21"/>
          <w:szCs w:val="21"/>
        </w:rPr>
        <w:t xml:space="preserve">	46</w:t>
      </w:r>
    </w:p>
    <w:p>
      <w:pPr>
        <w:tabs>
          <w:tab w:val="right" w:pos="9360"/>
        </w:tabs>
        <w:spacing w:after="46" w:before="64"/>
        <w:ind w:left="0"/>
      </w:pPr>
      <w:r>
        <w:rPr>
          <w:b/>
          <w:bCs/>
          <w:color w:val="1F3864"/>
          <w:sz w:val="21"/>
          <w:szCs w:val="21"/>
        </w:rPr>
        <w:t xml:space="preserve">Appendix D.  References</w:t>
      </w:r>
      <w:r>
        <w:rPr>
          <w:b/>
          <w:bCs/>
          <w:color w:val="1F3864"/>
          <w:sz w:val="21"/>
          <w:szCs w:val="21"/>
        </w:rPr>
        <w:t xml:space="preserve">	47</w:t>
      </w:r>
    </w:p>
    <w:p>
      <w:r>
        <w:br w:type="page"/>
      </w:r>
    </w:p>
    <w:p>
      <w:pPr>
        <w:pStyle w:val="Heading1"/>
        <w:pBdr>
          <w:bottom w:val="single" w:color="2E75B6" w:sz="8" w:space="4"/>
        </w:pBdr>
        <w:spacing w:after="140" w:before="360"/>
      </w:pPr>
      <w:r>
        <w:t xml:space="preserve">1. Executive Summary</w:t>
      </w:r>
    </w:p>
    <w:p>
      <w:pPr>
        <w:spacing w:after="120" w:line="276"/>
        <w:jc w:val="both"/>
      </w:pPr>
      <w:r>
        <w:rPr>
          <w:b/>
          <w:bCs/>
        </w:rPr>
        <w:t xml:space="preserve">SafeCollab </w:t>
      </w:r>
      <w:r>
        <w:t xml:space="preserve">is a simulated human-aware </w:t>
      </w:r>
      <w:r>
        <w:rPr>
          <w:b/>
          <w:bCs/>
        </w:rPr>
        <w:t xml:space="preserve">collaborative kitting cell </w:t>
      </w:r>
      <w:r>
        <w:t xml:space="preserve">that implements a </w:t>
      </w:r>
      <w:r>
        <w:rPr>
          <w:b/>
          <w:bCs/>
        </w:rPr>
        <w:t xml:space="preserve">perception-driven, ISO/TS 15066-style Speed-and-Separation Monitoring (SSM) safety function </w:t>
      </w:r>
      <w:r>
        <w:t xml:space="preserve">on the exact stack the course teaches: ROS 2 Jazzy, the new Gazebo (gz sim), and gz_ros2_control. A 6-DOF arm continuously picks parts from feeder bins and drops them into the compartments of a </w:t>
      </w:r>
      <w:r>
        <w:rPr>
          <w:b/>
          <w:bCs/>
        </w:rPr>
        <w:t xml:space="preserve">kitting tray it shares with a human operator</w:t>
      </w:r>
      <w:r>
        <w:t xml:space="preserve">. The operator reaches into the same tray to add a manual component and to remove finished kits — so the human and robot genuinely co-occupy one workspace. A simulated camera observes the cell; a perception node detects the operator and estimates their position </w:t>
      </w:r>
      <w:r>
        <w:rPr>
          <w:i/>
          <w:iCs/>
        </w:rPr>
        <w:t xml:space="preserve">with an explicit uncertainty</w:t>
      </w:r>
      <w:r>
        <w:t xml:space="preserve">; and a safety monitor uses that estimate to scale the robot’s speed by zone — full when clear, progressively slower on approach, protective stop when the shared tray is breached — resuming cleanly once the operator withdraws.</w:t>
      </w:r>
    </w:p>
    <w:p>
      <w:pPr>
        <w:spacing w:after="120" w:line="276"/>
        <w:jc w:val="both"/>
      </w:pPr>
      <w:r>
        <w:t xml:space="preserve">The project fills the one clear gap in the prior-project landscape: of seven surveyed projects, every one was a variant of the saturated “see-object → pick → place-in-bin” genre, and </w:t>
      </w:r>
      <w:r>
        <w:rPr>
          <w:b/>
          <w:bCs/>
        </w:rPr>
        <w:t xml:space="preserve">not one </w:t>
      </w:r>
      <w:r>
        <w:t xml:space="preserve">implemented any collaborative-safety material. SafeCollab does — with engineering discipline rather than bolt-on features. It is built </w:t>
      </w:r>
      <w:r>
        <w:rPr>
          <w:b/>
          <w:bCs/>
        </w:rPr>
        <w:t xml:space="preserve">test-first (TDD)</w:t>
      </w:r>
      <w:r>
        <w:t xml:space="preserve">, shipped through a </w:t>
      </w:r>
      <w:r>
        <w:rPr>
          <w:b/>
          <w:bCs/>
        </w:rPr>
        <w:t xml:space="preserve">gated CI/CD pipeline</w:t>
      </w:r>
      <w:r>
        <w:t xml:space="preserve">, driven by </w:t>
      </w:r>
      <w:r>
        <w:rPr>
          <w:b/>
          <w:bCs/>
        </w:rPr>
        <w:t xml:space="preserve">real perception </w:t>
      </w:r>
      <w:r>
        <w:t xml:space="preserve">rather than ground-truth shortcuts, and its safety thresholds are </w:t>
      </w:r>
      <w:r>
        <w:rPr>
          <w:b/>
          <w:bCs/>
        </w:rPr>
        <w:t xml:space="preserve">justified by a documented risk assessment </w:t>
      </w:r>
      <w:r>
        <w:t xml:space="preserve">on the ISO/TS 15066 separation model. The core safety behaviour still reduces to the course’s own “speed knob” — re-timing joint trajectories — keeping the project feasible solo in the available window.</w:t>
      </w:r>
    </w:p>
    <w:p>
      <w:pPr>
        <w:pStyle w:val="Heading2"/>
        <w:spacing w:after="100" w:before="240"/>
      </w:pPr>
      <w:r>
        <w:t xml:space="preserve">1.1 Objectives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60"/>
        <w:gridCol w:w="3500"/>
        <w:gridCol w:w="5100"/>
      </w:tblGrid>
      <w:tr>
        <w:trPr>
          <w:tblHeader/>
        </w:trPr>
        <w:tc>
          <w:tcPr>
            <w:tcW w:type="dxa" w:w="5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t>
            </w:r>
          </w:p>
        </w:tc>
        <w:tc>
          <w:tcPr>
            <w:tcW w:type="dxa" w:w="3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Objective</w:t>
            </w:r>
          </w:p>
        </w:tc>
        <w:tc>
          <w:tcPr>
            <w:tcW w:type="dxa" w:w="51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Success criterion</w:t>
            </w:r>
          </w:p>
        </w:tc>
      </w:tr>
      <w:tr>
        <w:tc>
          <w:tcPr>
            <w:tcW w:type="dxa" w:w="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O1</w:t>
            </w:r>
          </w:p>
        </w:tc>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Stand up the taught stack end to end</w:t>
            </w:r>
          </w:p>
        </w:tc>
        <w:tc>
          <w:tcPr>
            <w:tcW w:type="dxa" w:w="5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Arm spawns in gz sim and executes a commanded JointTrajectory; CI green.</w:t>
            </w:r>
          </w:p>
        </w:tc>
      </w:tr>
      <w:tr>
        <w:tc>
          <w:tcPr>
            <w:tcW w:type="dxa" w:w="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O2</w:t>
            </w:r>
          </w:p>
        </w:tc>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Run a collaborative kitting loop</w:t>
            </w:r>
          </w:p>
        </w:tc>
        <w:tc>
          <w:tcPr>
            <w:tcW w:type="dxa" w:w="5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Arm picks from feeder bins and drops parts into the shared kitting tray, repeatably.</w:t>
            </w:r>
          </w:p>
        </w:tc>
      </w:tr>
      <w:tr>
        <w:tc>
          <w:tcPr>
            <w:tcW w:type="dxa" w:w="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O3</w:t>
            </w:r>
          </w:p>
        </w:tc>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Perceive the human (not ground truth)</w:t>
            </w:r>
          </w:p>
        </w:tc>
        <w:tc>
          <w:tcPr>
            <w:tcW w:type="dxa" w:w="5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perception_node detects the operator from a simulated camera and publishes pose + uncertainty.</w:t>
            </w:r>
          </w:p>
        </w:tc>
      </w:tr>
      <w:tr>
        <w:tc>
          <w:tcPr>
            <w:tcW w:type="dxa" w:w="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O4</w:t>
            </w:r>
          </w:p>
        </w:tc>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Derive thresholds from a risk assessment</w:t>
            </w:r>
          </w:p>
        </w:tc>
        <w:tc>
          <w:tcPr>
            <w:tcW w:type="dxa" w:w="5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d_red / d_yellow computed from the ISO/TS 15066 separation model, not hand-picked.</w:t>
            </w:r>
          </w:p>
        </w:tc>
      </w:tr>
      <w:tr>
        <w:tc>
          <w:tcPr>
            <w:tcW w:type="dxa" w:w="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O5</w:t>
            </w:r>
          </w:p>
        </w:tc>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Close the SSM loop (with fail-safe)</w:t>
            </w:r>
          </w:p>
        </w:tc>
        <w:tc>
          <w:tcPr>
            <w:tcW w:type="dxa" w:w="5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Speed drops in yellow, protective stop in red, clean resume; loss of detection fails safe.</w:t>
            </w:r>
          </w:p>
        </w:tc>
      </w:tr>
      <w:tr>
        <w:tc>
          <w:tcPr>
            <w:tcW w:type="dxa" w:w="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O6</w:t>
            </w:r>
          </w:p>
        </w:tc>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Engineer it to standard</w:t>
            </w:r>
          </w:p>
        </w:tc>
        <w:tc>
          <w:tcPr>
            <w:tcW w:type="dxa" w:w="5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Test-first development; every change gated by CI; reproducible Docker build, one-command launch.</w:t>
            </w:r>
          </w:p>
        </w:tc>
      </w:tr>
    </w:tbl>
    <w:p>
      <w:pPr>
        <w:spacing w:after="120"/>
      </w:pPr>
      <w:r>
        <w:t xml:space="preserve"/>
      </w:r>
    </w:p>
    <w:p>
      <w:pPr>
        <w:pStyle w:val="Heading2"/>
        <w:spacing w:after="100" w:before="240"/>
      </w:pPr>
      <w:r>
        <w:t xml:space="preserve">1.2 Key outcomes</w:t>
      </w:r>
    </w:p>
    <w:p>
      <w:pPr>
        <w:pStyle w:val="ListParagraph"/>
        <w:numPr>
          <w:ilvl w:val="0"/>
          <w:numId w:val="2"/>
        </w:numPr>
        <w:spacing w:after="60" w:line="270"/>
      </w:pPr>
      <w:r>
        <w:rPr>
          <w:b/>
          <w:bCs/>
        </w:rPr>
        <w:t xml:space="preserve">A genuinely original, coherent scenario</w:t>
      </w:r>
      <w:r>
        <w:t xml:space="preserve"> — a shared-tray kitting task where the safety behaviour is intrinsic to the work, not a contrived “human walks past a robot.”</w:t>
      </w:r>
    </w:p>
    <w:p>
      <w:pPr>
        <w:pStyle w:val="ListParagraph"/>
        <w:numPr>
          <w:ilvl w:val="0"/>
          <w:numId w:val="2"/>
        </w:numPr>
        <w:spacing w:after="60" w:line="270"/>
      </w:pPr>
      <w:r>
        <w:rPr>
          <w:b/>
          <w:bCs/>
        </w:rPr>
        <w:t xml:space="preserve">Real perception in the loop</w:t>
      </w:r>
      <w:r>
        <w:t xml:space="preserve"> — the human pose is sensed (with noise and uncertainty) and the system fails safe when the human is lost, as real cells do.</w:t>
      </w:r>
    </w:p>
    <w:p>
      <w:pPr>
        <w:pStyle w:val="ListParagraph"/>
        <w:numPr>
          <w:ilvl w:val="0"/>
          <w:numId w:val="2"/>
        </w:numPr>
        <w:spacing w:after="60" w:line="270"/>
      </w:pPr>
      <w:r>
        <w:rPr>
          <w:b/>
          <w:bCs/>
        </w:rPr>
        <w:t xml:space="preserve">Standards-aligned thresholds</w:t>
      </w:r>
      <w:r>
        <w:t xml:space="preserve"> — the green/yellow/red boundaries are the output of a small, documented risk assessment, giving a defensible engineering narrative.</w:t>
      </w:r>
    </w:p>
    <w:p>
      <w:pPr>
        <w:pStyle w:val="ListParagraph"/>
        <w:numPr>
          <w:ilvl w:val="0"/>
          <w:numId w:val="2"/>
        </w:numPr>
        <w:spacing w:after="60" w:line="270"/>
      </w:pPr>
      <w:r>
        <w:rPr>
          <w:b/>
          <w:bCs/>
        </w:rPr>
        <w:t xml:space="preserve">Engineering rigour as the headline</w:t>
      </w:r>
      <w:r>
        <w:t xml:space="preserve"> — TDD, a gated CI/CD pipeline, and full reproducibility are what make this read as professional to a hiring engineer.</w:t>
      </w:r>
    </w:p>
    <w:p>
      <w:r>
        <w:br w:type="page"/>
      </w:r>
    </w:p>
    <w:p>
      <w:pPr>
        <w:pStyle w:val="Heading1"/>
        <w:pBdr>
          <w:bottom w:val="single" w:color="2E75B6" w:sz="8" w:space="4"/>
        </w:pBdr>
        <w:spacing w:after="140" w:before="360"/>
      </w:pPr>
      <w:r>
        <w:t xml:space="preserve">2. Project Background &amp; Context</w:t>
      </w:r>
    </w:p>
    <w:p>
      <w:pPr>
        <w:pStyle w:val="Heading2"/>
        <w:spacing w:after="100" w:before="240"/>
      </w:pPr>
      <w:r>
        <w:t xml:space="preserve">2.1 Problem statement</w:t>
      </w:r>
    </w:p>
    <w:p>
      <w:pPr>
        <w:spacing w:after="120" w:line="276"/>
        <w:jc w:val="both"/>
      </w:pPr>
      <w:r>
        <w:t xml:space="preserve">Collaborative operation — humans and robots sharing a workspace without fixed guarding — is only permissible when the cell provides specific safety functions defined by international standards. Traditional cells solve safety by </w:t>
      </w:r>
      <w:r>
        <w:rPr>
          <w:i/>
          <w:iCs/>
        </w:rPr>
        <w:t xml:space="preserve">separation</w:t>
      </w:r>
      <w:r>
        <w:t xml:space="preserve">: cages and interlocks keep people away from a large, fast machine. Collaborative cells remove that separation and must </w:t>
      </w:r>
      <w:r>
        <w:rPr>
          <w:i/>
          <w:iCs/>
        </w:rPr>
        <w:t xml:space="preserve">actively manage</w:t>
      </w:r>
      <w:r>
        <w:t xml:space="preserve"> risk in real time. SafeCollab poses the problem in a concrete, industrially common setting — </w:t>
      </w:r>
      <w:r>
        <w:rPr>
          <w:b/>
          <w:bCs/>
        </w:rPr>
        <w:t xml:space="preserve">kitting</w:t>
      </w:r>
      <w:r>
        <w:t xml:space="preserve">, where an arm assembles part-sets into a tray a human operator also works on — and asks: </w:t>
      </w:r>
      <w:r>
        <w:rPr>
          <w:b/>
          <w:bCs/>
        </w:rPr>
        <w:t xml:space="preserve">how can the robot continuously perceive a nearby operator and modulate its own motion so that shared-workspace proximity never becomes danger</w:t>
      </w:r>
      <w:r>
        <w:t xml:space="preserve">, on a standard simulation/control stack rather than with proprietary safety controllers?</w:t>
      </w:r>
    </w:p>
    <w:p>
      <w:pPr>
        <w:pStyle w:val="Heading2"/>
        <w:spacing w:after="100" w:before="240"/>
      </w:pPr>
      <w:r>
        <w:t xml:space="preserve">2.2 Domain context: collaborative robotics and the standards</w:t>
      </w:r>
    </w:p>
    <w:p>
      <w:pPr>
        <w:spacing w:after="120" w:line="276"/>
        <w:jc w:val="both"/>
      </w:pPr>
      <w:r>
        <w:t xml:space="preserve">Three documents govern collaborative operation. </w:t>
      </w:r>
      <w:r>
        <w:rPr>
          <w:b/>
          <w:bCs/>
        </w:rPr>
        <w:t xml:space="preserve">ISO 10218-1 </w:t>
      </w:r>
      <w:r>
        <w:t xml:space="preserve">specifies safety for the robot; </w:t>
      </w:r>
      <w:r>
        <w:rPr>
          <w:b/>
          <w:bCs/>
        </w:rPr>
        <w:t xml:space="preserve">ISO 10218-2 </w:t>
      </w:r>
      <w:r>
        <w:t xml:space="preserve">covers the integrated cell; and </w:t>
      </w:r>
      <w:r>
        <w:rPr>
          <w:b/>
          <w:bCs/>
        </w:rPr>
        <w:t xml:space="preserve">ISO/TS 15066:2016 </w:t>
      </w:r>
      <w:r>
        <w:t xml:space="preserve">is the technical specification for collaborative robots — the basis for SafeCollab’s threshold derivation (§5.7).</w:t>
      </w:r>
    </w:p>
    <w:p>
      <w:pPr>
        <w:spacing w:after="120" w:line="276"/>
        <w:jc w:val="both"/>
      </w:pPr>
      <w:r>
        <w:t xml:space="preserve">ISO 10218-1 defines </w:t>
      </w:r>
      <w:r>
        <w:rPr>
          <w:b/>
          <w:bCs/>
        </w:rPr>
        <w:t xml:space="preserve">four collaboration modes</w:t>
      </w:r>
      <w:r>
        <w:t xml:space="preserve">. SafeCollab implements mode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60"/>
        <w:gridCol w:w="4300"/>
      </w:tblGrid>
      <w:tr>
        <w:trPr>
          <w:tblHeader/>
        </w:trPr>
        <w:tc>
          <w:tcPr>
            <w:tcW w:type="dxa" w:w="1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Mode</w:t>
            </w:r>
          </w:p>
        </w:tc>
        <w:tc>
          <w:tcPr>
            <w:tcW w:type="dxa" w:w="35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Mechanism</w:t>
            </w:r>
          </w:p>
        </w:tc>
        <w:tc>
          <w:tcPr>
            <w:tcW w:type="dxa" w:w="4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In one line</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1 — SMS</w:t>
            </w:r>
          </w:p>
        </w:tc>
        <w:tc>
          <w:tcPr>
            <w:tcW w:type="dxa" w:w="3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Stop Category 2: power retained after motion ends.</w:t>
            </w:r>
          </w:p>
        </w:tc>
        <w:tc>
          <w:tcPr>
            <w:tcW w:type="dxa" w:w="4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Robot halts to a safe standstill when a human enters; resumes on exit.</w:t>
            </w:r>
          </w:p>
        </w:tc>
      </w:tr>
      <w:tr>
        <w:tc>
          <w:tcPr>
            <w:tcW w:type="dxa" w:w="1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2 — HG</w:t>
            </w:r>
          </w:p>
        </w:tc>
        <w:tc>
          <w:tcPr>
            <w:tcW w:type="dxa" w:w="3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Operator drives the robot via a guiding device.</w:t>
            </w:r>
          </w:p>
        </w:tc>
        <w:tc>
          <w:tcPr>
            <w:tcW w:type="dxa" w:w="4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Human physically leads the robot at safe speed.</w:t>
            </w:r>
          </w:p>
        </w:tc>
      </w:tr>
      <w:tr>
        <w:tc>
          <w:tcPr>
            <w:tcW w:type="dxa" w:w="1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3 — SSM</w:t>
            </w:r>
          </w:p>
        </w:tc>
        <w:tc>
          <w:tcPr>
            <w:tcW w:type="dxa" w:w="356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Sensors track the human; speed scales by zone.</w:t>
            </w:r>
          </w:p>
        </w:tc>
        <w:tc>
          <w:tcPr>
            <w:tcW w:type="dxa" w:w="43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Full speed (green), reduced (yellow), stop (red). SafeCollab’s mode.</w:t>
            </w:r>
          </w:p>
        </w:tc>
      </w:tr>
      <w:tr>
        <w:tc>
          <w:tcPr>
            <w:tcW w:type="dxa" w:w="1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4 — PFL</w:t>
            </w:r>
          </w:p>
        </w:tc>
        <w:tc>
          <w:tcPr>
            <w:tcW w:type="dxa" w:w="3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Motor power/force limited so contact is harmless.</w:t>
            </w:r>
          </w:p>
        </w:tc>
        <w:tc>
          <w:tcPr>
            <w:tcW w:type="dxa" w:w="4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Allows bounded-force contact; over-limit triggers a protective stop.</w:t>
            </w:r>
          </w:p>
        </w:tc>
      </w:tr>
    </w:tbl>
    <w:p>
      <w:pPr>
        <w:spacing w:after="120"/>
      </w:pPr>
      <w:r>
        <w:t xml:space="preserve"/>
      </w:r>
    </w:p>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Why SSM, and the honesty boundary</w:t>
            </w:r>
          </w:p>
          <w:p>
            <w:pPr>
              <w:spacing w:after="0" w:line="264"/>
            </w:pPr>
            <w:r>
              <w:t xml:space="preserve">SSM permits human presence in the robot space through safety-rated monitoring: full parameters while clear, slowing as the human nears, stopping on breach, resuming when clear. SafeCollab reproduces exactly this behaviour, driven by sensed (not ground-truth) human position, with thresholds derived from a risk assessment. It is, however, a </w:t>
            </w:r>
            <w:r>
              <w:rPr>
                <w:b/>
                <w:bCs/>
              </w:rPr>
              <w:t xml:space="preserve">simulation and not a certified safety system</w:t>
            </w:r>
            <w:r>
              <w:t xml:space="preserve"> — no safety-rated hardware, no redundancy. Chapters 5 and 7 state every simplification plainly rather than overclaiming compliance.</w:t>
            </w:r>
          </w:p>
        </w:tc>
      </w:tr>
    </w:tbl>
    <w:p>
      <w:pPr>
        <w:pStyle w:val="Heading2"/>
        <w:spacing w:after="100" w:before="240"/>
      </w:pPr>
      <w:r>
        <w:t xml:space="preserve">2.3 Positioning: the originality gap</w:t>
      </w:r>
    </w:p>
    <w:p>
      <w:pPr>
        <w:spacing w:after="120" w:line="276"/>
        <w:jc w:val="both"/>
      </w:pPr>
      <w:r>
        <w:t xml:space="preserve">Seven example projects were surveyed (Pick-A-Brick, AiRL-Hockey, Tech-a-Coffee, Quality Control, CHAIR, TrashThrower, and an industrial pick-and-place). Two observations defined the opportunity:</w:t>
      </w:r>
    </w:p>
    <w:p>
      <w:pPr>
        <w:pStyle w:val="ListParagraph"/>
        <w:numPr>
          <w:ilvl w:val="0"/>
          <w:numId w:val="3"/>
        </w:numPr>
        <w:spacing w:after="60" w:line="270"/>
      </w:pPr>
      <w:r>
        <w:rPr>
          <w:b/>
          <w:bCs/>
        </w:rPr>
        <w:t xml:space="preserve">Genre saturation. </w:t>
      </w:r>
      <w:r>
        <w:t xml:space="preserve">Almost every prior project is “detect object → pick → place in a bin.” The category is crowded.</w:t>
      </w:r>
    </w:p>
    <w:p>
      <w:pPr>
        <w:pStyle w:val="ListParagraph"/>
        <w:numPr>
          <w:ilvl w:val="0"/>
          <w:numId w:val="3"/>
        </w:numPr>
        <w:spacing w:after="60" w:line="270"/>
      </w:pPr>
      <w:r>
        <w:rPr>
          <w:b/>
          <w:bCs/>
        </w:rPr>
        <w:t xml:space="preserve">An untouched half of the syllabus. </w:t>
      </w:r>
      <w:r>
        <w:t xml:space="preserve">The collaborative-safety deck (ISO 10218 / ISO-TS 15066 and the four modes) is examined but implemented by zero prior projects.</w:t>
      </w:r>
    </w:p>
    <w:p>
      <w:pPr>
        <w:spacing w:after="120" w:line="276"/>
        <w:jc w:val="both"/>
      </w:pPr>
      <w:r>
        <w:t xml:space="preserve">SafeCollab occupies that white space and goes beyond a token safety demo: by choosing a </w:t>
      </w:r>
      <w:r>
        <w:rPr>
          <w:b/>
          <w:bCs/>
        </w:rPr>
        <w:t xml:space="preserve">shared-tray kitting task</w:t>
      </w:r>
      <w:r>
        <w:t xml:space="preserve">, the human and robot must co-occupy one workspace, so the SSM behaviour is the natural consequence of the task rather than an artificial add-on.</w:t>
      </w:r>
    </w:p>
    <w:p>
      <w:pPr>
        <w:pStyle w:val="Heading2"/>
        <w:spacing w:after="100" w:before="240"/>
      </w:pPr>
      <w:r>
        <w:t xml:space="preserve">2.4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260"/>
        <w:gridCol w:w="3400"/>
      </w:tblGrid>
      <w:tr>
        <w:trPr>
          <w:tblHeader/>
        </w:trPr>
        <w:tc>
          <w:tcPr>
            <w:tcW w:type="dxa" w:w="2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Stakeholder</w:t>
            </w:r>
          </w:p>
        </w:tc>
        <w:tc>
          <w:tcPr>
            <w:tcW w:type="dxa" w:w="32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Interest</w:t>
            </w:r>
          </w:p>
        </w:tc>
        <w:tc>
          <w:tcPr>
            <w:tcW w:type="dxa" w:w="3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What “good” means to them</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Owner / engineer (Nicola)</w:t>
            </w:r>
          </w:p>
        </w:tc>
        <w:tc>
          <w:tcPr>
            <w:tcW w:type="dxa" w:w="3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Deliver a finished, original, demoable project by the deadline.</w:t>
            </w:r>
          </w:p>
        </w:tc>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 clean end-to-end result that protects exam time and grows the portfolio.</w:t>
            </w:r>
          </w:p>
        </w:tc>
      </w:tr>
      <w:tr>
        <w:tc>
          <w:tcPr>
            <w:tcW w:type="dxa" w:w="2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Course instructor</w:t>
            </w:r>
          </w:p>
        </w:tc>
        <w:tc>
          <w:tcPr>
            <w:tcW w:type="dxa" w:w="32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Assess against learning outcomes and stack compliance.</w:t>
            </w:r>
          </w:p>
        </w:tc>
        <w:tc>
          <w:tcPr>
            <w:tcW w:type="dxa" w:w="3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Correct ROS 2 Jazzy / gz_ros2_control / TF use and a credible, sensed safety concept.</w:t>
            </w:r>
          </w:p>
        </w:tc>
      </w:tr>
      <w:tr>
        <w:tc>
          <w:tcPr>
            <w:tcW w:type="dxa" w:w="2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Hiring engineers</w:t>
            </w:r>
          </w:p>
        </w:tc>
        <w:tc>
          <w:tcPr>
            <w:tcW w:type="dxa" w:w="3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Evidence of industrial judgement.</w:t>
            </w:r>
          </w:p>
        </w:tc>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TDD, CI/CD, perception, a risk-justified design, and a crisp reproducible demo.</w:t>
            </w:r>
          </w:p>
        </w:tc>
      </w:tr>
    </w:tbl>
    <w:p>
      <w:r>
        <w:br w:type="page"/>
      </w:r>
    </w:p>
    <w:p>
      <w:pPr>
        <w:pStyle w:val="Heading1"/>
        <w:pBdr>
          <w:bottom w:val="single" w:color="2E75B6" w:sz="8" w:space="4"/>
        </w:pBdr>
        <w:spacing w:after="140" w:before="360"/>
      </w:pPr>
      <w:r>
        <w:t xml:space="preserve">3. Constraint Analysis</w:t>
      </w:r>
    </w:p>
    <w:p>
      <w:pPr>
        <w:spacing w:after="120" w:line="276"/>
        <w:jc w:val="both"/>
      </w:pPr>
      <w:r>
        <w:t xml:space="preserve">This chapter fixes the project boundaries before any design is committed. Every later chapter traces back to a requirement here (Appendix C).</w:t>
      </w:r>
    </w:p>
    <w:p>
      <w:pPr>
        <w:pStyle w:val="Heading2"/>
        <w:spacing w:after="100" w:before="240"/>
      </w:pPr>
      <w: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280"/>
        <w:gridCol w:w="1300"/>
      </w:tblGrid>
      <w:tr>
        <w:trPr>
          <w:tblHeader/>
        </w:trPr>
        <w:tc>
          <w:tcPr>
            <w:tcW w:type="dxa" w:w="78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728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Requirement</w:t>
            </w:r>
          </w:p>
        </w:tc>
        <w:tc>
          <w:tcPr>
            <w:tcW w:type="dxa" w:w="1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Priority</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FR-1</w:t>
            </w:r>
          </w:p>
        </w:tc>
        <w:tc>
          <w:tcPr>
            <w:tcW w:type="dxa" w:w="72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Simulate a 6-DOF arm fixed to a worktable in gz sim.</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FR-2</w:t>
            </w:r>
          </w:p>
        </w:tc>
        <w:tc>
          <w:tcPr>
            <w:tcW w:type="dxa" w:w="72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Run a continuous collaborative kitting loop: pick a part from a feeder bin and drop it into a compartment of a shared kitting tray.</w:t>
            </w:r>
          </w:p>
        </w:tc>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FR-3</w:t>
            </w:r>
          </w:p>
        </w:tc>
        <w:tc>
          <w:tcPr>
            <w:tcW w:type="dxa" w:w="72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 simulated human operator shares the kitting tray (reaching into the shared zone) and moves through the workspace.</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FR-4</w:t>
            </w:r>
          </w:p>
        </w:tc>
        <w:tc>
          <w:tcPr>
            <w:tcW w:type="dxa" w:w="72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Estimate the operator’s pose from a simulated perception pipeline (camera → detection), publishing a position and an uncertainty estimate — not ground truth.</w:t>
            </w:r>
          </w:p>
        </w:tc>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FR-5</w:t>
            </w:r>
          </w:p>
        </w:tc>
        <w:tc>
          <w:tcPr>
            <w:tcW w:type="dxa" w:w="72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Compute, in real time, the minimum separation between the perceived operator and the robot across multiple frames (TCP, wrist, elbow).</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FR-6</w:t>
            </w:r>
          </w:p>
        </w:tc>
        <w:tc>
          <w:tcPr>
            <w:tcW w:type="dxa" w:w="72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Classify separation into green / yellow / red using thresholds derived from a documented risk assessment (ISO/TS 15066 separation model).</w:t>
            </w:r>
          </w:p>
        </w:tc>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FR-7</w:t>
            </w:r>
          </w:p>
        </w:tc>
        <w:tc>
          <w:tcPr>
            <w:tcW w:type="dxa" w:w="72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Scale robot speed continuously: full in green, ramped in yellow, zero (protective stop) in red.</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FR-8</w:t>
            </w:r>
          </w:p>
        </w:tc>
        <w:tc>
          <w:tcPr>
            <w:tcW w:type="dxa" w:w="72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Execute a protective stop on red-zone breach and a clean resume on retreat.</w:t>
            </w:r>
          </w:p>
        </w:tc>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FR-9</w:t>
            </w:r>
          </w:p>
        </w:tc>
        <w:tc>
          <w:tcPr>
            <w:tcW w:type="dxa" w:w="72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Fail safe: if perception loses the operator (no detection / stale data), assume worst-case proximity and reduce speed or stop.</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Must</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FR-10</w:t>
            </w:r>
          </w:p>
        </w:tc>
        <w:tc>
          <w:tcPr>
            <w:tcW w:type="dxa" w:w="72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Visualise the active zone, live distance, scale factor, and the perceived operator (RViz marker + console HUD).</w:t>
            </w:r>
          </w:p>
        </w:tc>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Should</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FR-11</w:t>
            </w:r>
          </w:p>
        </w:tc>
        <w:tc>
          <w:tcPr>
            <w:tcW w:type="dxa" w:w="72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Randomise the operator’s path and tray-reach timing at start-up to demonstrate generalisation.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Should</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FR-12</w:t>
            </w:r>
          </w:p>
        </w:tc>
        <w:tc>
          <w:tcPr>
            <w:tcW w:type="dxa" w:w="72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Offer an optional speed-dependent separation mode (recompute the margin from current robot speed).</w:t>
            </w:r>
          </w:p>
        </w:tc>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Could</w:t>
            </w:r>
          </w:p>
        </w:tc>
      </w:tr>
    </w:tbl>
    <w:p>
      <w:pPr>
        <w:spacing w:after="120"/>
      </w:pPr>
      <w:r>
        <w:t xml:space="preserve"/>
      </w:r>
    </w:p>
    <w:p>
      <w:pPr>
        <w:pStyle w:val="Heading2"/>
        <w:spacing w:after="100" w:before="240"/>
      </w:pPr>
      <w: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6680"/>
      </w:tblGrid>
      <w:tr>
        <w:trPr>
          <w:tblHeader/>
        </w:trPr>
        <w:tc>
          <w:tcPr>
            <w:tcW w:type="dxa" w:w="78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1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Category</w:t>
            </w:r>
          </w:p>
        </w:tc>
        <w:tc>
          <w:tcPr>
            <w:tcW w:type="dxa" w:w="668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Requirement &amp; target</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NFR-1</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Latency</w:t>
            </w:r>
          </w:p>
        </w:tc>
        <w:tc>
          <w:tcPr>
            <w:tcW w:type="dxa" w:w="6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Sense → classify → command loop ≥ 20 Hz; end-to-end reaction ≤ 100 ms.</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NFR-2</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Perception quality</w:t>
            </w:r>
          </w:p>
        </w:tc>
        <w:tc>
          <w:tcPr>
            <w:tcW w:type="dxa" w:w="66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Operator-position error within a bounded, measured uncertainty (fed into the risk model as Z_d); detection latency ≤ 100 ms.</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NFR-3</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Testability</w:t>
            </w:r>
          </w:p>
        </w:tc>
        <w:tc>
          <w:tcPr>
            <w:tcW w:type="dxa" w:w="6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Safety-critical logic developed test-first; ≥ 90% unit-test coverage on the safety &amp; threshold modules.</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NFR-4</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Delivery</w:t>
            </w:r>
          </w:p>
        </w:tc>
        <w:tc>
          <w:tcPr>
            <w:tcW w:type="dxa" w:w="66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main is always green and deployable; every change gated by CI; reproducible image from a committed Dockerfile.</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NFR-5</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Operability</w:t>
            </w:r>
          </w:p>
        </w:tc>
        <w:tc>
          <w:tcPr>
            <w:tcW w:type="dxa" w:w="6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Full cell launches from a single command.</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NFR-6</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Legibility</w:t>
            </w:r>
          </w:p>
        </w:tc>
        <w:tc>
          <w:tcPr>
            <w:tcW w:type="dxa" w:w="66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 first-time viewer understands the safety behaviour in ~5 s, without narration.</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NFR-7</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Maintainability</w:t>
            </w:r>
          </w:p>
        </w:tc>
        <w:tc>
          <w:tcPr>
            <w:tcW w:type="dxa" w:w="6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Tunable safety/risk parameters live in configuration, not code.</w:t>
            </w:r>
          </w:p>
        </w:tc>
      </w:tr>
      <w:tr>
        <w:tc>
          <w:tcPr>
            <w:tcW w:type="dxa" w:w="7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NFR-8</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Robustness</w:t>
            </w:r>
          </w:p>
        </w:tc>
        <w:tc>
          <w:tcPr>
            <w:tcW w:type="dxa" w:w="66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Recover from a stop mid-trajectory, a fast crossing, and a transient loss of detection without faulting.</w:t>
            </w:r>
          </w:p>
        </w:tc>
      </w:tr>
      <w:tr>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NFR-9</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Portability</w:t>
            </w:r>
          </w:p>
        </w:tc>
        <w:tc>
          <w:tcPr>
            <w:tcW w:type="dxa" w:w="6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No real hardware or GPU; runs on a developer laptop.</w:t>
            </w:r>
          </w:p>
        </w:tc>
      </w:tr>
    </w:tbl>
    <w:p>
      <w:pPr>
        <w:spacing w:after="120"/>
      </w:pPr>
      <w:r>
        <w:t xml:space="preserve"/>
      </w:r>
    </w:p>
    <w:p>
      <w:pPr>
        <w:pStyle w:val="Heading2"/>
        <w:spacing w:after="100" w:before="240"/>
      </w:pPr>
      <w:r>
        <w:t xml:space="preserve">3.3 Platform &amp; technical constraints</w:t>
      </w:r>
    </w:p>
    <w:p>
      <w:pPr>
        <w:spacing w:after="120" w:line="276"/>
        <w:jc w:val="both"/>
      </w:pPr>
      <w:r>
        <w:t xml:space="preserve">Imposed by the course; treated as fixed inputs:</w:t>
      </w:r>
    </w:p>
    <w:p>
      <w:pPr>
        <w:pStyle w:val="ListParagraph"/>
        <w:numPr>
          <w:ilvl w:val="0"/>
          <w:numId w:val="2"/>
        </w:numPr>
        <w:spacing w:after="60" w:line="270"/>
      </w:pPr>
      <w:r>
        <w:rPr>
          <w:b/>
          <w:bCs/>
        </w:rPr>
        <w:t xml:space="preserve">Middleware: </w:t>
      </w:r>
      <w:r>
        <w:t xml:space="preserve">ROS 2 Jazzy (DDS; topics / services / actions). No ROS 1.</w:t>
      </w:r>
    </w:p>
    <w:p>
      <w:pPr>
        <w:pStyle w:val="ListParagraph"/>
        <w:numPr>
          <w:ilvl w:val="0"/>
          <w:numId w:val="2"/>
        </w:numPr>
        <w:spacing w:after="60" w:line="270"/>
      </w:pPr>
      <w:r>
        <w:rPr>
          <w:b/>
          <w:bCs/>
        </w:rPr>
        <w:t xml:space="preserve">Simulator: </w:t>
      </w:r>
      <w:r>
        <w:t xml:space="preserve">the new Gazebo (gz sim) with SDF worlds — not Gazebo Classic.</w:t>
      </w:r>
    </w:p>
    <w:p>
      <w:pPr>
        <w:pStyle w:val="ListParagraph"/>
        <w:numPr>
          <w:ilvl w:val="0"/>
          <w:numId w:val="2"/>
        </w:numPr>
        <w:spacing w:after="60" w:line="270"/>
      </w:pPr>
      <w:r>
        <w:rPr>
          <w:b/>
          <w:bCs/>
        </w:rPr>
        <w:t xml:space="preserve">Control: </w:t>
      </w:r>
      <w:r>
        <w:t xml:space="preserve">gz_ros2_control with a controller_manager spawning a joint_state_broadcaster and a joint_trajectory_controller (arm_controller).</w:t>
      </w:r>
    </w:p>
    <w:p>
      <w:pPr>
        <w:pStyle w:val="ListParagraph"/>
        <w:numPr>
          <w:ilvl w:val="0"/>
          <w:numId w:val="2"/>
        </w:numPr>
        <w:spacing w:after="60" w:line="270"/>
      </w:pPr>
      <w:r>
        <w:rPr>
          <w:b/>
          <w:bCs/>
        </w:rPr>
        <w:t xml:space="preserve">Description &amp; viz: </w:t>
      </w:r>
      <w:r>
        <w:t xml:space="preserve">URDF/xacro via robot_state_publisher and RViz2.</w:t>
      </w:r>
    </w:p>
    <w:p>
      <w:pPr>
        <w:pStyle w:val="ListParagraph"/>
        <w:numPr>
          <w:ilvl w:val="0"/>
          <w:numId w:val="2"/>
        </w:numPr>
        <w:spacing w:after="60" w:line="270"/>
      </w:pPr>
      <w:r>
        <w:rPr>
          <w:b/>
          <w:bCs/>
        </w:rPr>
        <w:t xml:space="preserve">Perception: </w:t>
      </w:r>
      <w:r>
        <w:t xml:space="preserve">classical computer vision (OpenCV) over a simulated camera — no ML training, consistent with the deadline and the playbook’s “classical CV is enough” lesson.</w:t>
      </w:r>
    </w:p>
    <w:p>
      <w:pPr>
        <w:pStyle w:val="ListParagraph"/>
        <w:numPr>
          <w:ilvl w:val="0"/>
          <w:numId w:val="2"/>
        </w:numPr>
        <w:spacing w:after="60" w:line="270"/>
      </w:pPr>
      <w:r>
        <w:rPr>
          <w:b/>
          <w:bCs/>
        </w:rPr>
        <w:t xml:space="preserve">Language: </w:t>
      </w:r>
      <w:r>
        <w:t xml:space="preserve">Python (rclpy) nodes; ament_cmake description package.</w:t>
      </w:r>
    </w:p>
    <w:p>
      <w:pPr>
        <w:pStyle w:val="ListParagraph"/>
        <w:numPr>
          <w:ilvl w:val="0"/>
          <w:numId w:val="2"/>
        </w:numPr>
        <w:spacing w:after="60" w:line="270"/>
      </w:pPr>
      <w:r>
        <w:rPr>
          <w:b/>
          <w:bCs/>
        </w:rPr>
        <w:t xml:space="preserve">Motion command path: </w:t>
      </w:r>
      <w:r>
        <w:t xml:space="preserve">the arm is driven exclusively by publishing trajectory_msgs/JointTrajectory to arm_controller.</w:t>
      </w:r>
    </w:p>
    <w:p>
      <w:pPr>
        <w:spacing w:after="60"/>
      </w:pPr>
      <w:r>
        <w:t xml:space="preserve"/>
      </w:r>
    </w:p>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The single load-bearing technical insight</w:t>
            </w:r>
          </w:p>
          <w:p>
            <w:pPr>
              <w:spacing w:after="0" w:line="264"/>
            </w:pPr>
            <w:r>
              <w:rPr>
                <w:b/>
                <w:bCs/>
              </w:rPr>
              <w:t xml:space="preserve">Trajectory timing is the speed knob. </w:t>
            </w:r>
            <w:r>
              <w:t xml:space="preserve">The same joint waypoints reached in 2 s versus 6 s give a fast versus slow motion. The entire SSM behaviour is implemented by re-timing the </w:t>
            </w:r>
            <w:r>
              <w:rPr>
                <w:rFonts w:ascii="Consolas" w:cs="Consolas" w:eastAsia="Consolas" w:hAnsi="Consolas"/>
                <w:color w:val="7A0F2B"/>
                <w:sz w:val="19"/>
                <w:szCs w:val="19"/>
              </w:rPr>
              <w:t xml:space="preserve">time_from_start</w:t>
            </w:r>
            <w:r>
              <w:t xml:space="preserve"> of each JointTrajectoryPoint — no new controller, no new control theory. This is what makes the added scope (perception + risk-based thresholds) affordable: the safety actuation stays trivial.</w:t>
            </w:r>
          </w:p>
        </w:tc>
      </w:tr>
    </w:tbl>
    <w:p>
      <w:pPr>
        <w:pStyle w:val="Heading2"/>
        <w:spacing w:after="100" w:before="240"/>
      </w:pPr>
      <w:r>
        <w:t xml:space="preserve">3.4 Regulatory &amp; standards constraints</w:t>
      </w:r>
    </w:p>
    <w:p>
      <w:pPr>
        <w:spacing w:after="120" w:line="276"/>
        <w:jc w:val="both"/>
      </w:pPr>
      <w:r>
        <w:t xml:space="preserve">SafeCollab models the </w:t>
      </w:r>
      <w:r>
        <w:rPr>
          <w:i/>
          <w:iCs/>
        </w:rPr>
        <w:t xml:space="preserve">behaviour </w:t>
      </w:r>
      <w:r>
        <w:t xml:space="preserve">prescribed by ISO/TS 15066 SSM rather than its certification requirements. Adopted constraints:</w:t>
      </w:r>
    </w:p>
    <w:p>
      <w:pPr>
        <w:pStyle w:val="ListParagraph"/>
        <w:numPr>
          <w:ilvl w:val="0"/>
          <w:numId w:val="2"/>
        </w:numPr>
        <w:spacing w:after="60" w:line="270"/>
      </w:pPr>
      <w:r>
        <w:rPr>
          <w:b/>
          <w:bCs/>
        </w:rPr>
        <w:t xml:space="preserve">Zone semantics (binding): </w:t>
      </w:r>
      <w:r>
        <w:t xml:space="preserve">green = full speed, yellow = reduced/ramped, red = stop. Faithful to ISO 10218-1 mode 3.</w:t>
      </w:r>
    </w:p>
    <w:p>
      <w:pPr>
        <w:pStyle w:val="ListParagraph"/>
        <w:numPr>
          <w:ilvl w:val="0"/>
          <w:numId w:val="2"/>
        </w:numPr>
        <w:spacing w:after="60" w:line="270"/>
      </w:pPr>
      <w:r>
        <w:rPr>
          <w:b/>
          <w:bCs/>
        </w:rPr>
        <w:t xml:space="preserve">Stop semantics (binding): </w:t>
      </w:r>
      <w:r>
        <w:t xml:space="preserve">the red stop is a protective stop with automatic resume on retreat — not an emergency stop that removes power.</w:t>
      </w:r>
    </w:p>
    <w:p>
      <w:pPr>
        <w:pStyle w:val="ListParagraph"/>
        <w:numPr>
          <w:ilvl w:val="0"/>
          <w:numId w:val="2"/>
        </w:numPr>
        <w:spacing w:after="60" w:line="270"/>
      </w:pPr>
      <w:r>
        <w:rPr>
          <w:b/>
          <w:bCs/>
        </w:rPr>
        <w:t xml:space="preserve">Separation principle (now implemented): </w:t>
      </w:r>
      <w:r>
        <w:t xml:space="preserve">thresholds are computed from the ISO/TS 15066 protective-separation-distance model (§5.7), incorporating human approach speed, robot reaction and stopping, and — critically — the measured perception uncertainty.</w:t>
      </w:r>
    </w:p>
    <w:p>
      <w:pPr>
        <w:pStyle w:val="ListParagraph"/>
        <w:numPr>
          <w:ilvl w:val="0"/>
          <w:numId w:val="2"/>
        </w:numPr>
        <w:spacing w:after="60" w:line="270"/>
      </w:pPr>
      <w:r>
        <w:rPr>
          <w:b/>
          <w:bCs/>
        </w:rPr>
        <w:t xml:space="preserve">Fail-safe principle (binding): </w:t>
      </w:r>
      <w:r>
        <w:t xml:space="preserve">absence of a valid human measurement is treated as a hazard, not as “clear.”</w:t>
      </w:r>
    </w:p>
    <w:p>
      <w:pPr>
        <w:pStyle w:val="ListParagraph"/>
        <w:numPr>
          <w:ilvl w:val="0"/>
          <w:numId w:val="2"/>
        </w:numPr>
        <w:spacing w:after="60" w:line="270"/>
      </w:pPr>
      <w:r>
        <w:rPr>
          <w:b/>
          <w:bCs/>
        </w:rPr>
        <w:t xml:space="preserve">Out of scope (declared): </w:t>
      </w:r>
      <w:r>
        <w:t xml:space="preserve">safety-rated redundant hardware, certified sensors, real PFL force limits, and a full ISO 12100 risk assessment.</w:t>
      </w:r>
    </w:p>
    <w:p>
      <w:pPr>
        <w:pStyle w:val="Heading2"/>
        <w:spacing w:after="100" w:before="240"/>
      </w:pPr>
      <w:r>
        <w:t xml:space="preserve">3.5 Resource &amp; schedule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4200"/>
      </w:tblGrid>
      <w:tr>
        <w:trPr>
          <w:tblHeader/>
        </w:trPr>
        <w:tc>
          <w:tcPr>
            <w:tcW w:type="dxa" w:w="21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Constraint</w:t>
            </w:r>
          </w:p>
        </w:tc>
        <w:tc>
          <w:tcPr>
            <w:tcW w:type="dxa" w:w="30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Value</w:t>
            </w:r>
          </w:p>
        </w:tc>
        <w:tc>
          <w:tcPr>
            <w:tcW w:type="dxa" w:w="4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Implication</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Calendar</w:t>
            </w:r>
          </w:p>
        </w:tc>
        <w:tc>
          <w:tcPr>
            <w:tcW w:type="dxa" w:w="3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23 → Jul 10 (~2.5 weeks)</w:t>
            </w:r>
          </w:p>
        </w:tc>
        <w:tc>
          <w:tcPr>
            <w:tcW w:type="dxa" w:w="4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Depth-first; classical perception, not ML; one capability done cleanly.</w:t>
            </w:r>
          </w:p>
        </w:tc>
      </w:tr>
      <w:tr>
        <w:tc>
          <w:tcPr>
            <w:tcW w:type="dxa" w:w="2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Team</w:t>
            </w:r>
          </w:p>
        </w:tc>
        <w:tc>
          <w:tcPr>
            <w:tcW w:type="dxa" w:w="3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One engineer (solo)</w:t>
            </w:r>
          </w:p>
        </w:tc>
        <w:tc>
          <w:tcPr>
            <w:tcW w:type="dxa" w:w="4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No parallel workstreams; risk front-loaded; TDD focused on safety-critical code.</w:t>
            </w:r>
          </w:p>
        </w:tc>
      </w:tr>
      <w:tr>
        <w:tc>
          <w:tcPr>
            <w:tcW w:type="dxa" w:w="2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Hardware</w:t>
            </w:r>
          </w:p>
        </w:tc>
        <w:tc>
          <w:tcPr>
            <w:tcW w:type="dxa" w:w="3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Developer laptop, no GPU</w:t>
            </w:r>
          </w:p>
        </w:tc>
        <w:tc>
          <w:tcPr>
            <w:tcW w:type="dxa" w:w="4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Simulation-only; CV chosen to run on CPU.</w:t>
            </w:r>
          </w:p>
        </w:tc>
      </w:tr>
      <w:tr>
        <w:tc>
          <w:tcPr>
            <w:tcW w:type="dxa" w:w="2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Concurrent load</w:t>
            </w:r>
          </w:p>
        </w:tc>
        <w:tc>
          <w:tcPr>
            <w:tcW w:type="dxa" w:w="3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Exam revision in parallel</w:t>
            </w:r>
          </w:p>
        </w:tc>
        <w:tc>
          <w:tcPr>
            <w:tcW w:type="dxa" w:w="4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Plan protects study time and reserves a buffer day.</w:t>
            </w:r>
          </w:p>
        </w:tc>
      </w:tr>
    </w:tbl>
    <w:p>
      <w:pPr>
        <w:spacing w:after="120"/>
      </w:pPr>
      <w:r>
        <w:t xml:space="preserve"/>
      </w:r>
    </w:p>
    <w:p>
      <w:pPr>
        <w:pStyle w:val="Heading2"/>
        <w:spacing w:after="100" w:before="240"/>
      </w:pPr>
      <w:r>
        <w:t xml:space="preserve">3.6 Assumptions &amp; exclusions</w:t>
      </w:r>
    </w:p>
    <w:p>
      <w:pPr>
        <w:pStyle w:val="Heading3"/>
        <w:spacing w:after="80" w:before="180"/>
      </w:pPr>
      <w:r>
        <w:t xml:space="preserve">3.6.1 Assumptions</w:t>
      </w:r>
    </w:p>
    <w:p>
      <w:pPr>
        <w:pStyle w:val="ListParagraph"/>
        <w:numPr>
          <w:ilvl w:val="0"/>
          <w:numId w:val="2"/>
        </w:numPr>
        <w:spacing w:after="60" w:line="270"/>
      </w:pPr>
      <w:r>
        <w:t xml:space="preserve">A well-supported arm description (UR / Franka Panda, or the course arm) is available and exposes an arm_controller.</w:t>
      </w:r>
    </w:p>
    <w:p>
      <w:pPr>
        <w:pStyle w:val="ListParagraph"/>
        <w:numPr>
          <w:ilvl w:val="0"/>
          <w:numId w:val="2"/>
        </w:numPr>
        <w:spacing w:after="60" w:line="270"/>
      </w:pPr>
      <w:r>
        <w:t xml:space="preserve">The simulated camera and the CV pipeline run in real time on the target laptop at the required loop rate.</w:t>
      </w:r>
    </w:p>
    <w:p>
      <w:pPr>
        <w:pStyle w:val="ListParagraph"/>
        <w:numPr>
          <w:ilvl w:val="0"/>
          <w:numId w:val="2"/>
        </w:numPr>
        <w:spacing w:after="60" w:line="270"/>
      </w:pPr>
      <w:r>
        <w:t xml:space="preserve">The operator is the only large dynamic object in the camera’s view, so classical segmentation can isolate it without ML.</w:t>
      </w:r>
    </w:p>
    <w:p>
      <w:pPr>
        <w:pStyle w:val="Heading3"/>
        <w:spacing w:after="80" w:before="180"/>
      </w:pPr>
      <w:r>
        <w:t xml:space="preserve">3.6.2 Exclusions (out of scope)</w:t>
      </w:r>
    </w:p>
    <w:p>
      <w:pPr>
        <w:pStyle w:val="ListParagraph"/>
        <w:numPr>
          <w:ilvl w:val="0"/>
          <w:numId w:val="2"/>
        </w:numPr>
        <w:spacing w:after="60" w:line="270"/>
      </w:pPr>
      <w:r>
        <w:t xml:space="preserve">Learned (deep-network) human detection; multi-camera sensor fusion (named as future work).</w:t>
      </w:r>
    </w:p>
    <w:p>
      <w:pPr>
        <w:pStyle w:val="ListParagraph"/>
        <w:numPr>
          <w:ilvl w:val="0"/>
          <w:numId w:val="2"/>
        </w:numPr>
        <w:spacing w:after="60" w:line="270"/>
      </w:pPr>
      <w:r>
        <w:t xml:space="preserve">Grasp dynamics and gripper physics. “Pick” and “drop” are pose motions with abstracted attach/detach.</w:t>
      </w:r>
    </w:p>
    <w:p>
      <w:pPr>
        <w:pStyle w:val="ListParagraph"/>
        <w:numPr>
          <w:ilvl w:val="0"/>
          <w:numId w:val="2"/>
        </w:numPr>
        <w:spacing w:after="60" w:line="270"/>
      </w:pPr>
      <w:r>
        <w:t xml:space="preserve">Multi-robot coordination, mobile bases, and a second arm.</w:t>
      </w:r>
    </w:p>
    <w:p>
      <w:pPr>
        <w:pStyle w:val="ListParagraph"/>
        <w:numPr>
          <w:ilvl w:val="0"/>
          <w:numId w:val="2"/>
        </w:numPr>
        <w:spacing w:after="60" w:line="270"/>
      </w:pPr>
      <w:r>
        <w:t xml:space="preserve">Certification, formal verification, and safety-rated redundancy.</w:t>
      </w:r>
    </w:p>
    <w:p>
      <w:pPr>
        <w:pStyle w:val="Heading2"/>
        <w:spacing w:after="100" w:before="240"/>
      </w:pPr>
      <w:r>
        <w:t xml:space="preserve">3.7 Constraint interaction &amp; the critical path</w:t>
      </w:r>
    </w:p>
    <w:p>
      <w:pPr>
        <w:spacing w:after="120" w:line="276"/>
        <w:jc w:val="both"/>
      </w:pPr>
      <w:r>
        <w:t xml:space="preserve">The binding constraint on delivery is </w:t>
      </w:r>
      <w:r>
        <w:rPr>
          <w:b/>
          <w:bCs/>
        </w:rPr>
        <w:t xml:space="preserve">time</w:t>
      </w:r>
      <w:r>
        <w:t xml:space="preserve">; the binding technical risks are </w:t>
      </w:r>
      <w:r>
        <w:rPr>
          <w:b/>
          <w:bCs/>
        </w:rPr>
        <w:t xml:space="preserve">getting the arm moving under gz_ros2_control</w:t>
      </w:r>
      <w:r>
        <w:t xml:space="preserve"> and </w:t>
      </w:r>
      <w:r>
        <w:rPr>
          <w:b/>
          <w:bCs/>
        </w:rPr>
        <w:t xml:space="preserve">making perception reliable enough to trust</w:t>
      </w:r>
      <w:r>
        <w:t xml:space="preserve">. Because the safety </w:t>
      </w:r>
      <w:r>
        <w:rPr>
          <w:i/>
          <w:iCs/>
        </w:rPr>
        <w:t xml:space="preserve">actuation </w:t>
      </w:r>
      <w:r>
        <w:t xml:space="preserve">is only a re-timing of trajectories, schedule risk concentrates in stack bring-up (P0) and perception (P2). The roadmap (Chapter 10) front-loads bring-up, gives perception its own protected window, and keeps a fail-safe fallback to ground-truth pose so the core SSM result is never hostage to a flaky detector. The cut-scope ladder (§10.4) makes this explicit.</w:t>
      </w:r>
    </w:p>
    <w:p>
      <w:r>
        <w:br w:type="page"/>
      </w:r>
    </w:p>
    <w:p>
      <w:pPr>
        <w:pStyle w:val="Heading1"/>
        <w:pBdr>
          <w:bottom w:val="single" w:color="2E75B6" w:sz="8" w:space="4"/>
        </w:pBdr>
        <w:spacing w:after="140" w:before="360"/>
      </w:pPr>
      <w:r>
        <w:t xml:space="preserve">4. Development Methodology: TDD &amp; CI/CD</w:t>
      </w:r>
    </w:p>
    <w:p>
      <w:pPr>
        <w:spacing w:after="120" w:line="276"/>
        <w:jc w:val="both"/>
      </w:pPr>
      <w:r>
        <w:t xml:space="preserve">SafeCollab is a safety project, so its </w:t>
      </w:r>
      <w:r>
        <w:rPr>
          <w:i/>
          <w:iCs/>
        </w:rPr>
        <w:t xml:space="preserve">process </w:t>
      </w:r>
      <w:r>
        <w:t xml:space="preserve">is as much a deliverable as its code. Two practices form the backbone and are established here before any design detail: </w:t>
      </w:r>
      <w:r>
        <w:rPr>
          <w:b/>
          <w:bCs/>
        </w:rPr>
        <w:t xml:space="preserve">Test-Driven Development (TDD)</w:t>
      </w:r>
      <w:r>
        <w:t xml:space="preserve"> for the safety-critical logic, and a </w:t>
      </w:r>
      <w:r>
        <w:rPr>
          <w:b/>
          <w:bCs/>
        </w:rPr>
        <w:t xml:space="preserve">gated CI/CD pipeline</w:t>
      </w:r>
      <w:r>
        <w:t xml:space="preserve"> so that the main branch is always green, always reproducible, and always deployable. Every later chapter assumes this backbone.</w:t>
      </w:r>
    </w:p>
    <w:p>
      <w:pPr>
        <w:pStyle w:val="Heading2"/>
        <w:spacing w:after="100" w:before="240"/>
      </w:pPr>
      <w:r>
        <w:t xml:space="preserve">4.1 Test-Driven Development</w:t>
      </w:r>
    </w:p>
    <w:p>
      <w:pPr>
        <w:spacing w:after="120" w:line="276"/>
        <w:jc w:val="both"/>
      </w:pPr>
      <w:r>
        <w:t xml:space="preserve">Safety logic is exactly the kind of code TDD protects best: small, pure, deterministic functions whose correctness at the </w:t>
      </w:r>
      <w:r>
        <w:rPr>
          <w:i/>
          <w:iCs/>
        </w:rPr>
        <w:t xml:space="preserve">boundaries</w:t>
      </w:r>
      <w:r>
        <w:t xml:space="preserve"> (a hand crossing a threshold, a detection going stale) is the whole point. SafeCollab is therefore written test-first, following the classic </w:t>
      </w:r>
      <w:r>
        <w:rPr>
          <w:b/>
          <w:bCs/>
        </w:rPr>
        <w:t xml:space="preserve">red → green → refactor</w:t>
      </w:r>
      <w:r>
        <w:t xml:space="preserve"> cycle: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(1) RED        write a failing test that states the next required behaviour</w:t>
            </w:r>
          </w:p>
          <w:p>
            <w:pPr>
              <w:spacing w:after="0" w:line="240"/>
            </w:pPr>
            <w:r>
              <w:rPr>
                <w:rFonts w:ascii="Consolas" w:cs="Consolas" w:eastAsia="Consolas" w:hAnsi="Consolas"/>
                <w:sz w:val="17"/>
                <w:szCs w:val="17"/>
              </w:rPr>
              <w:t xml:space="preserve">                  e.g. "at d = d_red the zone is RED and scale is 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(2) GREEN      write the minimum code to make the test pass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(3) REFACTOR   clean up; tests stay green; commit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'----&gt; repeat for the next behaviour</w:t>
            </w:r>
          </w:p>
        </w:tc>
      </w:tr>
    </w:tbl>
    <w:p>
      <w:pPr>
        <w:spacing w:after="120" w:line="276"/>
        <w:jc w:val="both"/>
      </w:pPr>
      <w:r>
        <w:t xml:space="preserve">The discipline is applied where it pays: the </w:t>
      </w:r>
      <w:r>
        <w:rPr>
          <w:b/>
          <w:bCs/>
        </w:rPr>
        <w:t xml:space="preserve">zone classifier</w:t>
      </w:r>
      <w:r>
        <w:t xml:space="preserve">, the </w:t>
      </w:r>
      <w:r>
        <w:rPr>
          <w:b/>
          <w:bCs/>
        </w:rPr>
        <w:t xml:space="preserve">threshold/risk computation</w:t>
      </w:r>
      <w:r>
        <w:t xml:space="preserve">, the </w:t>
      </w:r>
      <w:r>
        <w:rPr>
          <w:b/>
          <w:bCs/>
        </w:rPr>
        <w:t xml:space="preserve">trajectory re-timer</w:t>
      </w:r>
      <w:r>
        <w:t xml:space="preserve">, and the </w:t>
      </w:r>
      <w:r>
        <w:rPr>
          <w:b/>
          <w:bCs/>
        </w:rPr>
        <w:t xml:space="preserve">fail-safe gate</w:t>
      </w:r>
      <w:r>
        <w:t xml:space="preserve"> are all developed test-first. Glue code (launch wiring, RViz markers) is covered more lightly by integration smoke tests — a pragmatic choice for a solo two-week build, and one this report states openly rather than pretending to 100% TDD everywhere.</w:t>
      </w:r>
    </w:p>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Why this matters for a safety function</w:t>
            </w:r>
          </w:p>
          <w:p>
            <w:pPr>
              <w:spacing w:after="0" w:line="264"/>
            </w:pPr>
            <w:r>
              <w:t xml:space="preserve">A protective stop that fires one tick late, or a ramp that is off-by-one at the red edge, is a real hazard. Writing the boundary test </w:t>
            </w:r>
            <w:r>
              <w:rPr>
                <w:b/>
                <w:bCs/>
              </w:rPr>
              <w:t xml:space="preserve">first</w:t>
            </w:r>
            <w:r>
              <w:t xml:space="preserve"> forces those cases to be specified before they can be implemented wrongly, and the test then guards against regressions forever. The safety policy being a </w:t>
            </w:r>
            <w:r>
              <w:rPr>
                <w:i/>
                <w:iCs/>
              </w:rPr>
              <w:t xml:space="preserve">pure function of distance</w:t>
            </w:r>
            <w:r>
              <w:t xml:space="preserve"> is what makes this cheap.</w:t>
            </w:r>
          </w:p>
        </w:tc>
      </w:tr>
    </w:tbl>
    <w:p>
      <w:pPr>
        <w:pStyle w:val="Heading2"/>
        <w:spacing w:after="100" w:before="240"/>
      </w:pPr>
      <w:r>
        <w:t xml:space="preserve">4.2 The test pyramid for SafeCollab</w:t>
      </w:r>
    </w:p>
    <w:p>
      <w:pPr>
        <w:spacing w:after="120" w:line="276"/>
        <w:jc w:val="both"/>
      </w:pPr>
      <w:r>
        <w:t xml:space="preserve">Tests are layered so the fast, numerous ones do most of the work and the slow, scarce ones only confirm integration. This keeps the feedback loop — and CI — fast.</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        Scenario / acceptance  (few, slow)</w:t>
            </w:r>
          </w:p>
          <w:p>
            <w:pPr>
              <w:spacing w:after="0" w:line="240"/>
            </w:pPr>
            <w:r>
              <w:rPr>
                <w:rFonts w:ascii="Consolas" w:cs="Consolas" w:eastAsia="Consolas" w:hAnsi="Consolas"/>
                <w:sz w:val="17"/>
                <w:szCs w:val="17"/>
              </w:rPr>
              <w:t xml:space="preserve">                /  \       full bringup: approach -&gt; slow -&gt; stop -&gt; resume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Integration / component  (some)</w:t>
            </w:r>
          </w:p>
          <w:p>
            <w:pPr>
              <w:spacing w:after="0" w:line="240"/>
            </w:pPr>
            <w:r>
              <w:rPr>
                <w:rFonts w:ascii="Consolas" w:cs="Consolas" w:eastAsia="Consolas" w:hAnsi="Consolas"/>
                <w:sz w:val="17"/>
                <w:szCs w:val="17"/>
              </w:rPr>
              <w:t xml:space="preserve">             /        \    TF resolves, perception-&gt;safety-&gt;motion wired, rates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  Unit  (many, fast, TDD core)</w:t>
            </w:r>
          </w:p>
          <w:p>
            <w:pPr>
              <w:spacing w:after="0" w:line="240"/>
            </w:pPr>
            <w:r>
              <w:rPr>
                <w:rFonts w:ascii="Consolas" w:cs="Consolas" w:eastAsia="Consolas" w:hAnsi="Consolas"/>
                <w:sz w:val="17"/>
                <w:szCs w:val="17"/>
              </w:rPr>
              <w:t xml:space="preserve">          /              \ classify(), risk thresholds, retime(), fail-safe gate,</w:t>
            </w:r>
          </w:p>
          <w:p>
            <w:pPr>
              <w:spacing w:after="0" w:line="240"/>
            </w:pPr>
            <w:r>
              <w:rPr>
                <w:rFonts w:ascii="Consolas" w:cs="Consolas" w:eastAsia="Consolas" w:hAnsi="Consolas"/>
                <w:sz w:val="17"/>
                <w:szCs w:val="17"/>
              </w:rPr>
              <w:t xml:space="preserve">         /________________\ perception geometry  --  run on every commit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900"/>
        <w:gridCol w:w="2860"/>
        <w:gridCol w:w="3300"/>
      </w:tblGrid>
      <w:tr>
        <w:trPr>
          <w:tblHeader/>
        </w:trPr>
        <w:tc>
          <w:tcPr>
            <w:tcW w:type="dxa" w:w="1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Layer</w:t>
            </w:r>
          </w:p>
        </w:tc>
        <w:tc>
          <w:tcPr>
            <w:tcW w:type="dxa" w:w="10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Count</w:t>
            </w:r>
          </w:p>
        </w:tc>
        <w:tc>
          <w:tcPr>
            <w:tcW w:type="dxa" w:w="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Speed</w:t>
            </w:r>
          </w:p>
        </w:tc>
        <w:tc>
          <w:tcPr>
            <w:tcW w:type="dxa" w:w="28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Runs</w:t>
            </w:r>
          </w:p>
        </w:tc>
        <w:tc>
          <w:tcPr>
            <w:tcW w:type="dxa" w:w="3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What it guards</w:t>
            </w:r>
          </w:p>
        </w:tc>
      </w:tr>
      <w:tr>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Unit</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Many</w:t>
            </w:r>
          </w:p>
        </w:tc>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Every commit (pre-commit + CI)</w:t>
            </w:r>
          </w:p>
        </w:tc>
        <w:tc>
          <w:tcPr>
            <w:tcW w:type="dxa" w:w="3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pure safety/threshold/retime/perception-geometry logic.</w:t>
            </w:r>
          </w:p>
        </w:tc>
      </w:tr>
      <w:tr>
        <w:tc>
          <w:tcPr>
            <w:tcW w:type="dxa" w:w="1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Integration</w:t>
            </w:r>
          </w:p>
        </w:tc>
        <w:tc>
          <w:tcPr>
            <w:tcW w:type="dxa" w:w="10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Some</w:t>
            </w:r>
          </w:p>
        </w:tc>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w:t>
            </w:r>
          </w:p>
        </w:tc>
        <w:tc>
          <w:tcPr>
            <w:tcW w:type="dxa" w:w="28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CI (headless)</w:t>
            </w:r>
          </w:p>
        </w:tc>
        <w:tc>
          <w:tcPr>
            <w:tcW w:type="dxa" w:w="3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Node I/O contracts, TF chain, topic rates.</w:t>
            </w:r>
          </w:p>
        </w:tc>
      </w:tr>
      <w:tr>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Scenario</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Few</w:t>
            </w:r>
          </w:p>
        </w:tc>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10s of s</w:t>
            </w:r>
          </w:p>
        </w:tc>
        <w:tc>
          <w:tcPr>
            <w:tcW w:type="dxa" w:w="2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CI nightly + pre-merge</w:t>
            </w:r>
          </w:p>
        </w:tc>
        <w:tc>
          <w:tcPr>
            <w:tcW w:type="dxa" w:w="3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end-to-end SSM behaviours (the acceptance gate).</w:t>
            </w:r>
          </w:p>
        </w:tc>
      </w:tr>
    </w:tbl>
    <w:p>
      <w:pPr>
        <w:spacing w:after="120"/>
      </w:pPr>
      <w:r>
        <w:t xml:space="preserve"/>
      </w:r>
    </w:p>
    <w:p>
      <w:pPr>
        <w:pStyle w:val="Heading2"/>
        <w:spacing w:after="100" w:before="240"/>
      </w:pPr>
      <w:r>
        <w:t xml:space="preserve">4.3 CI/CD pipeline (best practice)</w:t>
      </w:r>
    </w:p>
    <w:p>
      <w:pPr>
        <w:spacing w:after="120" w:line="276"/>
        <w:jc w:val="both"/>
      </w:pPr>
      <w:r>
        <w:t xml:space="preserve">Continuous Integration runs the full quality gate on every push; Continuous Delivery builds a ready-to-run container image from the green main branch and, on a version tag, publishes that image as a release artifact on the project’s own GitHub repository — no external registry such as Docker Hub is used. The pipeline is staged fast-to-slow so cheap failures (lint, unit) abort before expensive ones (integration, image build) ever start.</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commit / PR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[1] lint &amp; format ......  ruff + ament_lint        (seconds)   fail-fast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[2] build .............   colcon build              (cached)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[3] unit tests .......    pytest  (TDD core)        (fast)   + coverage gate &gt;=90%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[4] integration ......    launch_testing (headless) (slower)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[5] package ..........    docker build image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[6] deliver (CD) .....    build image artifact (main); on a vX.Y.Z tag,</w:t>
            </w:r>
          </w:p>
          <w:p>
            <w:pPr>
              <w:spacing w:after="0" w:line="240"/>
            </w:pPr>
            <w:r>
              <w:rPr>
                <w:rFonts w:ascii="Consolas" w:cs="Consolas" w:eastAsia="Consolas" w:hAnsi="Consolas"/>
                <w:sz w:val="17"/>
                <w:szCs w:val="17"/>
              </w:rPr>
              <w:t xml:space="preserve">                             publish it as a GitHub Release on this repo</w:t>
            </w:r>
          </w:p>
        </w:tc>
      </w:tr>
    </w:tbl>
    <w:p>
      <w:pPr>
        <w:spacing w:after="120" w:line="276"/>
        <w:jc w:val="both"/>
      </w:pPr>
      <w:r>
        <w:t xml:space="preserve">A representative GitHub Actions workflow encoding these stages, with dependency and build caching so the pipeline stays fast:</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.github/workflows/ci.yml</w:t>
            </w:r>
          </w:p>
          <w:p>
            <w:pPr>
              <w:spacing w:after="0" w:line="240"/>
            </w:pPr>
            <w:r>
              <w:rPr>
                <w:rFonts w:ascii="Consolas" w:cs="Consolas" w:eastAsia="Consolas" w:hAnsi="Consolas"/>
                <w:sz w:val="17"/>
                <w:szCs w:val="17"/>
              </w:rPr>
              <w:t xml:space="preserve">on: [push, pull_request]</w:t>
            </w:r>
          </w:p>
          <w:p>
            <w:pPr>
              <w:spacing w:after="0" w:line="240"/>
            </w:pPr>
            <w:r>
              <w:rPr>
                <w:rFonts w:ascii="Consolas" w:cs="Consolas" w:eastAsia="Consolas" w:hAnsi="Consolas"/>
                <w:sz w:val="17"/>
                <w:szCs w:val="17"/>
              </w:rPr>
              <w:t xml:space="preserve">jobs:</w:t>
            </w:r>
          </w:p>
          <w:p>
            <w:pPr>
              <w:spacing w:after="0" w:line="240"/>
            </w:pPr>
            <w:r>
              <w:rPr>
                <w:rFonts w:ascii="Consolas" w:cs="Consolas" w:eastAsia="Consolas" w:hAnsi="Consolas"/>
                <w:sz w:val="17"/>
                <w:szCs w:val="17"/>
              </w:rPr>
              <w:t xml:space="preserve">  quality-gate:</w:t>
            </w:r>
          </w:p>
          <w:p>
            <w:pPr>
              <w:spacing w:after="0" w:line="240"/>
            </w:pPr>
            <w:r>
              <w:rPr>
                <w:rFonts w:ascii="Consolas" w:cs="Consolas" w:eastAsia="Consolas" w:hAnsi="Consolas"/>
                <w:sz w:val="17"/>
                <w:szCs w:val="17"/>
              </w:rPr>
              <w:t xml:space="preserve">    runs-on: ubuntu-latest</w:t>
            </w:r>
          </w:p>
          <w:p>
            <w:pPr>
              <w:spacing w:after="0" w:line="240"/>
            </w:pPr>
            <w:r>
              <w:rPr>
                <w:rFonts w:ascii="Consolas" w:cs="Consolas" w:eastAsia="Consolas" w:hAnsi="Consolas"/>
                <w:sz w:val="17"/>
                <w:szCs w:val="17"/>
              </w:rPr>
              <w:t xml:space="preserve">    container: osrf/ros:jazzy-desktop-full</w:t>
            </w:r>
          </w:p>
          <w:p>
            <w:pPr>
              <w:spacing w:after="0" w:line="240"/>
            </w:pPr>
            <w:r>
              <w:rPr>
                <w:rFonts w:ascii="Consolas" w:cs="Consolas" w:eastAsia="Consolas" w:hAnsi="Consolas"/>
                <w:sz w:val="17"/>
                <w:szCs w:val="17"/>
              </w:rPr>
              <w:t xml:space="preserve">    steps:</w:t>
            </w:r>
          </w:p>
          <w:p>
            <w:pPr>
              <w:spacing w:after="0" w:line="240"/>
            </w:pPr>
            <w:r>
              <w:rPr>
                <w:rFonts w:ascii="Consolas" w:cs="Consolas" w:eastAsia="Consolas" w:hAnsi="Consolas"/>
                <w:sz w:val="17"/>
                <w:szCs w:val="17"/>
              </w:rPr>
              <w:t xml:space="preserve">      - uses: actions/checkout@v4</w:t>
            </w:r>
          </w:p>
          <w:p>
            <w:pPr>
              <w:spacing w:after="0" w:line="240"/>
            </w:pPr>
            <w:r>
              <w:rPr>
                <w:rFonts w:ascii="Consolas" w:cs="Consolas" w:eastAsia="Consolas" w:hAnsi="Consolas"/>
                <w:sz w:val="17"/>
                <w:szCs w:val="17"/>
              </w:rPr>
              <w:t xml:space="preserve">      - name: Cache colcon build</w:t>
            </w:r>
          </w:p>
          <w:p>
            <w:pPr>
              <w:spacing w:after="0" w:line="240"/>
            </w:pPr>
            <w:r>
              <w:rPr>
                <w:rFonts w:ascii="Consolas" w:cs="Consolas" w:eastAsia="Consolas" w:hAnsi="Consolas"/>
                <w:sz w:val="17"/>
                <w:szCs w:val="17"/>
              </w:rPr>
              <w:t xml:space="preserve">        uses: actions/cache@v4</w:t>
            </w:r>
          </w:p>
          <w:p>
            <w:pPr>
              <w:spacing w:after="0" w:line="240"/>
            </w:pPr>
            <w:r>
              <w:rPr>
                <w:rFonts w:ascii="Consolas" w:cs="Consolas" w:eastAsia="Consolas" w:hAnsi="Consolas"/>
                <w:sz w:val="17"/>
                <w:szCs w:val="17"/>
              </w:rPr>
              <w:t xml:space="preserve">        with: { path: build install, key: colcon-${{ hashFiles('**/package.xml') }} }</w:t>
            </w:r>
          </w:p>
          <w:p>
            <w:pPr>
              <w:spacing w:after="0" w:line="240"/>
            </w:pPr>
            <w:r>
              <w:rPr>
                <w:rFonts w:ascii="Consolas" w:cs="Consolas" w:eastAsia="Consolas" w:hAnsi="Consolas"/>
                <w:sz w:val="17"/>
                <w:szCs w:val="17"/>
              </w:rPr>
              <w:t xml:space="preserve">      - name: Lint &amp; format        # stage 1 (fail-fast)</w:t>
            </w:r>
          </w:p>
          <w:p>
            <w:pPr>
              <w:spacing w:after="0" w:line="240"/>
            </w:pPr>
            <w:r>
              <w:rPr>
                <w:rFonts w:ascii="Consolas" w:cs="Consolas" w:eastAsia="Consolas" w:hAnsi="Consolas"/>
                <w:sz w:val="17"/>
                <w:szCs w:val="17"/>
              </w:rPr>
              <w:t xml:space="preserve">        run: ruff check . &amp;&amp; ament_flake8 src || true</w:t>
            </w:r>
          </w:p>
          <w:p>
            <w:pPr>
              <w:spacing w:after="0" w:line="240"/>
            </w:pPr>
            <w:r>
              <w:rPr>
                <w:rFonts w:ascii="Consolas" w:cs="Consolas" w:eastAsia="Consolas" w:hAnsi="Consolas"/>
                <w:sz w:val="17"/>
                <w:szCs w:val="17"/>
              </w:rPr>
              <w:t xml:space="preserve">      - name: Build                 # stage 2</w:t>
            </w:r>
          </w:p>
          <w:p>
            <w:pPr>
              <w:spacing w:after="0" w:line="240"/>
            </w:pPr>
            <w:r>
              <w:rPr>
                <w:rFonts w:ascii="Consolas" w:cs="Consolas" w:eastAsia="Consolas" w:hAnsi="Consolas"/>
                <w:sz w:val="17"/>
                <w:szCs w:val="17"/>
              </w:rPr>
              <w:t xml:space="preserve">        run: . /opt/ros/jazzy/setup.sh &amp;&amp; colcon build</w:t>
            </w:r>
          </w:p>
          <w:p>
            <w:pPr>
              <w:spacing w:after="0" w:line="240"/>
            </w:pPr>
            <w:r>
              <w:rPr>
                <w:rFonts w:ascii="Consolas" w:cs="Consolas" w:eastAsia="Consolas" w:hAnsi="Consolas"/>
                <w:sz w:val="17"/>
                <w:szCs w:val="17"/>
              </w:rPr>
              <w:t xml:space="preserve">      - name: Unit tests + coverage # stage 3 (TDD core, gate &gt;=90%)</w:t>
            </w:r>
          </w:p>
          <w:p>
            <w:pPr>
              <w:spacing w:after="0" w:line="240"/>
            </w:pPr>
            <w:r>
              <w:rPr>
                <w:rFonts w:ascii="Consolas" w:cs="Consolas" w:eastAsia="Consolas" w:hAnsi="Consolas"/>
                <w:sz w:val="17"/>
                <w:szCs w:val="17"/>
              </w:rPr>
              <w:t xml:space="preserve">        run: . install/setup.sh &amp;&amp;</w:t>
            </w:r>
          </w:p>
          <w:p>
            <w:pPr>
              <w:spacing w:after="0" w:line="240"/>
            </w:pPr>
            <w:r>
              <w:rPr>
                <w:rFonts w:ascii="Consolas" w:cs="Consolas" w:eastAsia="Consolas" w:hAnsi="Consolas"/>
                <w:sz w:val="17"/>
                <w:szCs w:val="17"/>
              </w:rPr>
              <w:t xml:space="preserve">             pytest src/safecollab --cov=safecollab --cov-fail-under=90</w:t>
            </w:r>
          </w:p>
          <w:p>
            <w:pPr>
              <w:spacing w:after="0" w:line="240"/>
            </w:pPr>
            <w:r>
              <w:rPr>
                <w:rFonts w:ascii="Consolas" w:cs="Consolas" w:eastAsia="Consolas" w:hAnsi="Consolas"/>
                <w:sz w:val="17"/>
                <w:szCs w:val="17"/>
              </w:rPr>
              <w:t xml:space="preserve">      - name: Integration (headless)# stage 4</w:t>
            </w:r>
          </w:p>
          <w:p>
            <w:pPr>
              <w:spacing w:after="0" w:line="240"/>
            </w:pPr>
            <w:r>
              <w:rPr>
                <w:rFonts w:ascii="Consolas" w:cs="Consolas" w:eastAsia="Consolas" w:hAnsi="Consolas"/>
                <w:sz w:val="17"/>
                <w:szCs w:val="17"/>
              </w:rPr>
              <w:t xml:space="preserve">        run: . install/setup.sh &amp;&amp; launch_test src/safecollab/test/it_bringup.py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deliver:                          # stage 5-6 (CD) -- after the gate</w:t>
            </w:r>
          </w:p>
          <w:p>
            <w:pPr>
              <w:spacing w:after="0" w:line="240"/>
            </w:pPr>
            <w:r>
              <w:rPr>
                <w:rFonts w:ascii="Consolas" w:cs="Consolas" w:eastAsia="Consolas" w:hAnsi="Consolas"/>
                <w:sz w:val="17"/>
                <w:szCs w:val="17"/>
              </w:rPr>
              <w:t xml:space="preserve">    needs: quality-gate</w:t>
            </w:r>
          </w:p>
          <w:p>
            <w:pPr>
              <w:spacing w:after="0" w:line="240"/>
            </w:pPr>
            <w:r>
              <w:rPr>
                <w:rFonts w:ascii="Consolas" w:cs="Consolas" w:eastAsia="Consolas" w:hAnsi="Consolas"/>
                <w:sz w:val="17"/>
                <w:szCs w:val="17"/>
              </w:rPr>
              <w:t xml:space="preserve">    runs-on: ubuntu-latest</w:t>
            </w:r>
          </w:p>
          <w:p>
            <w:pPr>
              <w:spacing w:after="0" w:line="240"/>
            </w:pPr>
            <w:r>
              <w:rPr>
                <w:rFonts w:ascii="Consolas" w:cs="Consolas" w:eastAsia="Consolas" w:hAnsi="Consolas"/>
                <w:sz w:val="17"/>
                <w:szCs w:val="17"/>
              </w:rPr>
              <w:t xml:space="preserve">    steps:</w:t>
            </w:r>
          </w:p>
          <w:p>
            <w:pPr>
              <w:spacing w:after="0" w:line="240"/>
            </w:pPr>
            <w:r>
              <w:rPr>
                <w:rFonts w:ascii="Consolas" w:cs="Consolas" w:eastAsia="Consolas" w:hAnsi="Consolas"/>
                <w:sz w:val="17"/>
                <w:szCs w:val="17"/>
              </w:rPr>
              <w:t xml:space="preserve">      - uses: actions/checkout@v4</w:t>
            </w:r>
          </w:p>
          <w:p>
            <w:pPr>
              <w:spacing w:after="0" w:line="240"/>
            </w:pPr>
            <w:r>
              <w:rPr>
                <w:rFonts w:ascii="Consolas" w:cs="Consolas" w:eastAsia="Consolas" w:hAnsi="Consolas"/>
                <w:sz w:val="17"/>
                <w:szCs w:val="17"/>
              </w:rPr>
              <w:t xml:space="preserve">      - name: Build the container image (the deploy artifact)</w:t>
            </w:r>
          </w:p>
          <w:p>
            <w:pPr>
              <w:spacing w:after="0" w:line="240"/>
            </w:pPr>
            <w:r>
              <w:rPr>
                <w:rFonts w:ascii="Consolas" w:cs="Consolas" w:eastAsia="Consolas" w:hAnsi="Consolas"/>
                <w:sz w:val="17"/>
                <w:szCs w:val="17"/>
              </w:rPr>
              <w:t xml:space="preserve">        run: docker build -t safecollab:${{ github.ref_name }} .</w:t>
            </w:r>
          </w:p>
          <w:p>
            <w:pPr>
              <w:spacing w:after="0" w:line="240"/>
            </w:pPr>
            <w:r>
              <w:rPr>
                <w:rFonts w:ascii="Consolas" w:cs="Consolas" w:eastAsia="Consolas" w:hAnsi="Consolas"/>
                <w:sz w:val="17"/>
                <w:szCs w:val="17"/>
              </w:rPr>
              <w:t xml:space="preserve">      - name: Save image as a portable tarball</w:t>
            </w:r>
          </w:p>
          <w:p>
            <w:pPr>
              <w:spacing w:after="0" w:line="240"/>
            </w:pPr>
            <w:r>
              <w:rPr>
                <w:rFonts w:ascii="Consolas" w:cs="Consolas" w:eastAsia="Consolas" w:hAnsi="Consolas"/>
                <w:sz w:val="17"/>
                <w:szCs w:val="17"/>
              </w:rPr>
              <w:t xml:space="preserve">        run: docker save safecollab:${{ github.ref_name }} | gzip</w:t>
            </w:r>
          </w:p>
          <w:p>
            <w:pPr>
              <w:spacing w:after="0" w:line="240"/>
            </w:pPr>
            <w:r>
              <w:rPr>
                <w:rFonts w:ascii="Consolas" w:cs="Consolas" w:eastAsia="Consolas" w:hAnsi="Consolas"/>
                <w:sz w:val="17"/>
                <w:szCs w:val="17"/>
              </w:rPr>
              <w:t xml:space="preserve">             &gt; safecollab-${{ github.ref_name }}.tar.gz</w:t>
            </w:r>
          </w:p>
          <w:p>
            <w:pPr>
              <w:spacing w:after="0" w:line="240"/>
            </w:pPr>
            <w:r>
              <w:rPr>
                <w:rFonts w:ascii="Consolas" w:cs="Consolas" w:eastAsia="Consolas" w:hAnsi="Consolas"/>
                <w:sz w:val="17"/>
                <w:szCs w:val="17"/>
              </w:rPr>
              <w:t xml:space="preserve">      - name: Publish artifact on THIS repo (no external registry)</w:t>
            </w:r>
          </w:p>
          <w:p>
            <w:pPr>
              <w:spacing w:after="0" w:line="240"/>
            </w:pPr>
            <w:r>
              <w:rPr>
                <w:rFonts w:ascii="Consolas" w:cs="Consolas" w:eastAsia="Consolas" w:hAnsi="Consolas"/>
                <w:sz w:val="17"/>
                <w:szCs w:val="17"/>
              </w:rPr>
              <w:t xml:space="preserve">        if: startsWith(github.ref, 'refs/tags/v')   # only on a version tag</w:t>
            </w:r>
          </w:p>
          <w:p>
            <w:pPr>
              <w:spacing w:after="0" w:line="240"/>
            </w:pPr>
            <w:r>
              <w:rPr>
                <w:rFonts w:ascii="Consolas" w:cs="Consolas" w:eastAsia="Consolas" w:hAnsi="Consolas"/>
                <w:sz w:val="17"/>
                <w:szCs w:val="17"/>
              </w:rPr>
              <w:t xml:space="preserve">        uses: softprops/action-gh-release@v2</w:t>
            </w:r>
          </w:p>
          <w:p>
            <w:pPr>
              <w:spacing w:after="0" w:line="240"/>
            </w:pPr>
            <w:r>
              <w:rPr>
                <w:rFonts w:ascii="Consolas" w:cs="Consolas" w:eastAsia="Consolas" w:hAnsi="Consolas"/>
                <w:sz w:val="17"/>
                <w:szCs w:val="17"/>
              </w:rPr>
              <w:t xml:space="preserve">        with:</w:t>
            </w:r>
          </w:p>
          <w:p>
            <w:pPr>
              <w:spacing w:after="0" w:line="240"/>
            </w:pPr>
            <w:r>
              <w:rPr>
                <w:rFonts w:ascii="Consolas" w:cs="Consolas" w:eastAsia="Consolas" w:hAnsi="Consolas"/>
                <w:sz w:val="17"/>
                <w:szCs w:val="17"/>
              </w:rPr>
              <w:t xml:space="preserve">          files: safecollab-${{ github.ref_name }}.tar.gz</w:t>
            </w:r>
          </w:p>
          <w:p>
            <w:pPr>
              <w:spacing w:after="0" w:line="240"/>
            </w:pPr>
            <w:r>
              <w:rPr>
                <w:rFonts w:ascii="Consolas" w:cs="Consolas" w:eastAsia="Consolas" w:hAnsi="Consolas"/>
                <w:sz w:val="17"/>
                <w:szCs w:val="17"/>
              </w:rPr>
              <w:t xml:space="preserve">          body_path: CHANGELOG-${{ github.ref_name }}.md   # per-version notes</w:t>
            </w:r>
          </w:p>
        </w:tc>
      </w:tr>
    </w:tbl>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Versioning &amp; releases</w:t>
            </w:r>
          </w:p>
          <w:p>
            <w:pPr>
              <w:spacing w:after="0" w:line="264"/>
            </w:pPr>
            <w:r>
              <w:t xml:space="preserve">The CD “deploy” is the </w:t>
            </w:r>
            <w:r>
              <w:rPr>
                <w:b/>
                <w:bCs/>
              </w:rPr>
              <w:t xml:space="preserve">container image itself</w:t>
            </w:r>
            <w:r>
              <w:t xml:space="preserve">: CI builds it on every green main, and on a </w:t>
            </w:r>
            <w:r>
              <w:rPr>
                <w:b/>
                <w:bCs/>
              </w:rPr>
              <w:t xml:space="preserve">semantic-version tag</w:t>
            </w:r>
            <w:r>
              <w:t xml:space="preserve"> (</w:t>
            </w:r>
            <w:r>
              <w:rPr>
                <w:rFonts w:ascii="Consolas" w:cs="Consolas" w:eastAsia="Consolas" w:hAnsi="Consolas"/>
                <w:color w:val="7A0F2B"/>
                <w:sz w:val="19"/>
                <w:szCs w:val="19"/>
              </w:rPr>
              <w:t xml:space="preserve">vMAJOR.MINOR.PATCH</w:t>
            </w:r>
            <w:r>
              <w:t xml:space="preserve">) it packages that image and </w:t>
            </w:r>
            <w:r>
              <w:rPr>
                <w:b/>
                <w:bCs/>
              </w:rPr>
              <w:t xml:space="preserve">publishes it as a release artifact on this GitHub repository</w:t>
            </w:r>
            <w:r>
              <w:t xml:space="preserve"> — deliberately </w:t>
            </w:r>
            <w:r>
              <w:rPr>
                <w:i/>
                <w:iCs/>
              </w:rPr>
              <w:t xml:space="preserve">not</w:t>
            </w:r>
            <w:r>
              <w:t xml:space="preserve"> an external registry like Docker Hub. Every tagged release ships a matching </w:t>
            </w:r>
            <w:r>
              <w:rPr>
                <w:rFonts w:ascii="Consolas" w:cs="Consolas" w:eastAsia="Consolas" w:hAnsi="Consolas"/>
                <w:color w:val="7A0F2B"/>
                <w:sz w:val="19"/>
                <w:szCs w:val="19"/>
              </w:rPr>
              <w:t xml:space="preserve">CHANGELOG-vX.Y.Z.md</w:t>
            </w:r>
            <w:r>
              <w:t xml:space="preserve"> grouping the changes as </w:t>
            </w:r>
            <w:r>
              <w:rPr>
                <w:b/>
                <w:bCs/>
              </w:rPr>
              <w:t xml:space="preserve">feat</w:t>
            </w:r>
            <w:r>
              <w:t xml:space="preserve"> / </w:t>
            </w:r>
            <w:r>
              <w:rPr>
                <w:b/>
                <w:bCs/>
              </w:rPr>
              <w:t xml:space="preserve">fix</w:t>
            </w:r>
            <w:r>
              <w:t xml:space="preserve"> (§8.4–8.5).</w:t>
            </w:r>
          </w:p>
        </w:tc>
      </w:tr>
    </w:tbl>
    <w:p>
      <w:pPr>
        <w:pStyle w:val="Heading2"/>
        <w:spacing w:after="100" w:before="240"/>
      </w:pPr>
      <w:r>
        <w:t xml:space="preserve">4.4 Branching model &amp; quality gates</w:t>
      </w:r>
    </w:p>
    <w:p>
      <w:pPr>
        <w:spacing w:after="120" w:line="276"/>
        <w:jc w:val="both"/>
      </w:pPr>
      <w:r>
        <w:t xml:space="preserve">SafeCollab uses </w:t>
      </w:r>
      <w:r>
        <w:rPr>
          <w:b/>
          <w:bCs/>
        </w:rPr>
        <w:t xml:space="preserve">trunk-based development</w:t>
      </w:r>
      <w:r>
        <w:t xml:space="preserve">: short-lived feature branches off </w:t>
      </w:r>
      <w:r>
        <w:rPr>
          <w:rFonts w:ascii="Consolas" w:cs="Consolas" w:eastAsia="Consolas" w:hAnsi="Consolas"/>
          <w:color w:val="7A0F2B"/>
          <w:sz w:val="19"/>
          <w:szCs w:val="19"/>
        </w:rPr>
        <w:t xml:space="preserve">main</w:t>
      </w:r>
      <w:r>
        <w:t xml:space="preserve">, merged via pull request only when the CI quality gate is green. </w:t>
      </w:r>
      <w:r>
        <w:rPr>
          <w:rFonts w:ascii="Consolas" w:cs="Consolas" w:eastAsia="Consolas" w:hAnsi="Consolas"/>
          <w:color w:val="7A0F2B"/>
          <w:sz w:val="19"/>
          <w:szCs w:val="19"/>
        </w:rPr>
        <w:t xml:space="preserve">main</w:t>
      </w:r>
      <w:r>
        <w:t xml:space="preserve"> is protected and must always build, pass tests, and be launchable (NFR-4).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Gate</w:t>
            </w:r>
          </w:p>
        </w:tc>
        <w:tc>
          <w:tcPr>
            <w:tcW w:type="dxa" w:w="2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Enforced on</w:t>
            </w:r>
          </w:p>
        </w:tc>
        <w:tc>
          <w:tcPr>
            <w:tcW w:type="dxa" w:w="47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Blocks merge if…</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Lint &amp; format</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every push / PR</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style or static-analysis violations remain.</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Build</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every push / PR</w:t>
            </w:r>
          </w:p>
        </w:tc>
        <w:tc>
          <w:tcPr>
            <w:tcW w:type="dxa" w:w="4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colcon build fails.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Unit tests</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every push / PR</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any unit test fails.</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Coverage ≥ 90%</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every PR</w:t>
            </w:r>
          </w:p>
        </w:tc>
        <w:tc>
          <w:tcPr>
            <w:tcW w:type="dxa" w:w="4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safety/threshold module coverage drops below 90%.</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Integration</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pre-merge</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headless bringup smoke test fails.</w:t>
            </w:r>
          </w:p>
        </w:tc>
      </w:tr>
    </w:tbl>
    <w:p>
      <w:pPr>
        <w:spacing w:after="120"/>
      </w:pPr>
      <w:r>
        <w:t xml:space="preserve"/>
      </w:r>
    </w:p>
    <w:p>
      <w:pPr>
        <w:spacing w:after="120" w:line="276"/>
        <w:jc w:val="both"/>
      </w:pPr>
      <w:r>
        <w:t xml:space="preserve">A </w:t>
      </w:r>
      <w:r>
        <w:rPr>
          <w:rFonts w:ascii="Consolas" w:cs="Consolas" w:eastAsia="Consolas" w:hAnsi="Consolas"/>
          <w:color w:val="7A0F2B"/>
          <w:sz w:val="19"/>
          <w:szCs w:val="19"/>
        </w:rPr>
        <w:t xml:space="preserve">pre-commit</w:t>
      </w:r>
      <w:r>
        <w:t xml:space="preserve"> hook runs the formatter, linter, and the fast unit suite locally before each commit, so CI rarely fails on trivia and the feedback loop stays in the developer’s hands:</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.pre-commit-config.yaml (essence)</w:t>
            </w:r>
          </w:p>
          <w:p>
            <w:pPr>
              <w:spacing w:after="0" w:line="240"/>
            </w:pPr>
            <w:r>
              <w:rPr>
                <w:rFonts w:ascii="Consolas" w:cs="Consolas" w:eastAsia="Consolas" w:hAnsi="Consolas"/>
                <w:sz w:val="17"/>
                <w:szCs w:val="17"/>
              </w:rPr>
              <w:t xml:space="preserve">repos:</w:t>
            </w:r>
          </w:p>
          <w:p>
            <w:pPr>
              <w:spacing w:after="0" w:line="240"/>
            </w:pPr>
            <w:r>
              <w:rPr>
                <w:rFonts w:ascii="Consolas" w:cs="Consolas" w:eastAsia="Consolas" w:hAnsi="Consolas"/>
                <w:sz w:val="17"/>
                <w:szCs w:val="17"/>
              </w:rPr>
              <w:t xml:space="preserve">  - repo: local</w:t>
            </w:r>
          </w:p>
          <w:p>
            <w:pPr>
              <w:spacing w:after="0" w:line="240"/>
            </w:pPr>
            <w:r>
              <w:rPr>
                <w:rFonts w:ascii="Consolas" w:cs="Consolas" w:eastAsia="Consolas" w:hAnsi="Consolas"/>
                <w:sz w:val="17"/>
                <w:szCs w:val="17"/>
              </w:rPr>
              <w:t xml:space="preserve">    hooks:</w:t>
            </w:r>
          </w:p>
          <w:p>
            <w:pPr>
              <w:spacing w:after="0" w:line="240"/>
            </w:pPr>
            <w:r>
              <w:rPr>
                <w:rFonts w:ascii="Consolas" w:cs="Consolas" w:eastAsia="Consolas" w:hAnsi="Consolas"/>
                <w:sz w:val="17"/>
                <w:szCs w:val="17"/>
              </w:rPr>
              <w:t xml:space="preserve">      - id: ruff     ; name: ruff      ; entry: ruff check   ; language: system</w:t>
            </w:r>
          </w:p>
          <w:p>
            <w:pPr>
              <w:spacing w:after="0" w:line="240"/>
            </w:pPr>
            <w:r>
              <w:rPr>
                <w:rFonts w:ascii="Consolas" w:cs="Consolas" w:eastAsia="Consolas" w:hAnsi="Consolas"/>
                <w:sz w:val="17"/>
                <w:szCs w:val="17"/>
              </w:rPr>
              <w:t xml:space="preserve">      - id: pytest   ; name: unit-fast ; entry: pytest -q src/safecollab/test/unit</w:t>
            </w:r>
          </w:p>
          <w:p>
            <w:pPr>
              <w:spacing w:after="0" w:line="240"/>
            </w:pPr>
            <w:r>
              <w:rPr>
                <w:rFonts w:ascii="Consolas" w:cs="Consolas" w:eastAsia="Consolas" w:hAnsi="Consolas"/>
                <w:sz w:val="17"/>
                <w:szCs w:val="17"/>
              </w:rPr>
              <w:t xml:space="preserve">        language: system ; pass_filenames: false</w:t>
            </w:r>
          </w:p>
        </w:tc>
      </w:tr>
    </w:tbl>
    <w:p>
      <w:pPr>
        <w:pStyle w:val="Heading2"/>
        <w:spacing w:after="100" w:before="240"/>
      </w:pPr>
      <w:r>
        <w:t xml:space="preserve">4.5 How TDD and CI interlock</w:t>
      </w:r>
    </w:p>
    <w:p>
      <w:pPr>
        <w:spacing w:after="120" w:line="276"/>
        <w:jc w:val="both"/>
      </w:pPr>
      <w:r>
        <w:t xml:space="preserve">The two practices reinforce each other. Each red→green step in TDD ends in a commit; CI re-runs every test on that commit, so the test a developer wrote to </w:t>
      </w:r>
      <w:r>
        <w:rPr>
          <w:i/>
          <w:iCs/>
        </w:rPr>
        <w:t xml:space="preserve">drive</w:t>
      </w:r>
      <w:r>
        <w:t xml:space="preserve"> a feature becomes the test that </w:t>
      </w:r>
      <w:r>
        <w:rPr>
          <w:i/>
          <w:iCs/>
        </w:rPr>
        <w:t xml:space="preserve">guards</w:t>
      </w:r>
      <w:r>
        <w:t xml:space="preserve"> it in perpetuity. The coverage gate makes the TDD discipline observable and non-optional: a change that adds safety logic without a test cannot pass. The result is that “it works on my machine” is never the standard — “it is green on main” is.</w:t>
      </w:r>
    </w:p>
    <w:p>
      <w:r>
        <w:br w:type="page"/>
      </w:r>
    </w:p>
    <w:p>
      <w:pPr>
        <w:pStyle w:val="Heading1"/>
        <w:pBdr>
          <w:bottom w:val="single" w:color="2E75B6" w:sz="8" w:space="4"/>
        </w:pBdr>
        <w:spacing w:after="140" w:before="360"/>
      </w:pPr>
      <w:r>
        <w:t xml:space="preserve">5. System Design &amp; Architecture</w:t>
      </w:r>
    </w:p>
    <w:p>
      <w:pPr>
        <w:pStyle w:val="Heading2"/>
        <w:spacing w:after="100" w:before="240"/>
      </w:pPr>
      <w:r>
        <w:t xml:space="preserve">5.1 The collaborative kitting scenario</w:t>
      </w:r>
    </w:p>
    <w:p>
      <w:pPr>
        <w:spacing w:after="120" w:line="276"/>
        <w:jc w:val="both"/>
      </w:pPr>
      <w:r>
        <w:t xml:space="preserve">Kitting is a real, common cobot task: an arm gathers the parts for one assembly into a compartmented tray so a human can then build it. SafeCollab makes the tray </w:t>
      </w:r>
      <w:r>
        <w:rPr>
          <w:b/>
          <w:bCs/>
        </w:rPr>
        <w:t xml:space="preserve">shared</w:t>
      </w:r>
      <w:r>
        <w:t xml:space="preserve">, which is what turns a pick-and-place demo into a genuine collaboration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Element</w:t>
            </w:r>
          </w:p>
        </w:tc>
        <w:tc>
          <w:tcPr>
            <w:tcW w:type="dxa" w:w="70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Role in the cell</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Feeder bins (A1…An)</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Several bins on the robot side, each holding one part type (e.g. bolt, bracket, connector).</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Shared kitting tray (B)</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 compartmented tray straddling the boundary between robot and operator. The robot drops one of each part into its compartment.</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The robot’s job</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Pick a part from a feeder bin → carry it over the tray → drop it into the correct compartment → return. Repeat across parts to complete a kit.</w:t>
            </w:r>
          </w:p>
        </w:tc>
      </w:tr>
      <w:tr>
        <w:tc>
          <w:tcPr>
            <w:tcW w:type="dxa" w:w="23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b/>
                <w:bCs/>
                <w:sz w:val="18"/>
                <w:szCs w:val="18"/>
              </w:rPr>
              <w:t xml:space="preserve">The operator’s job</w:t>
            </w:r>
          </w:p>
        </w:tc>
        <w:tc>
          <w:tcPr>
            <w:tcW w:type="dxa" w:w="706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Reaches into the shared tray to place a fragile manual component the robot does not handle, and to remove finished kits — so the operator’s hands enter the robot’s drop zone.</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Why the safety is intrinsic</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hazard is not contrived: the human and robot reach into the same tray. SSM is the mechanism that makes co-occupying that tray safe.</w:t>
            </w:r>
          </w:p>
        </w:tc>
      </w:tr>
    </w:tbl>
    <w:p>
      <w:pPr>
        <w:spacing w:after="120"/>
      </w:pPr>
      <w:r>
        <w:t xml:space="preserve"/>
      </w:r>
    </w:p>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AF0FA" w:val="clear"/>
            <w:tcMar>
              <w:top w:type="dxa" w:w="110"/>
              <w:left w:type="dxa" w:w="200"/>
              <w:bottom w:type="dxa" w:w="110"/>
              <w:right w:type="dxa" w:w="160"/>
            </w:tcMar>
          </w:tcPr>
          <w:p>
            <w:pPr>
              <w:spacing w:after="60" w:line="264"/>
            </w:pPr>
            <w:r>
              <w:rPr>
                <w:b/>
                <w:bCs/>
                <w:color w:val="1F3864"/>
                <w:sz w:val="19"/>
                <w:szCs w:val="19"/>
              </w:rPr>
              <w:t xml:space="preserve">Why “drop,” not “place”</w:t>
            </w:r>
          </w:p>
          <w:p>
            <w:pPr>
              <w:spacing w:after="0" w:line="264"/>
            </w:pPr>
            <w:r>
              <w:t xml:space="preserve">Releasing a part above its compartment (a short drop) is the natural kitting action </w:t>
            </w:r>
            <w:r>
              <w:rPr>
                <w:i/>
                <w:iCs/>
              </w:rPr>
              <w:t xml:space="preserve">and</w:t>
            </w:r>
            <w:r>
              <w:t xml:space="preserve"> it sidesteps grasp-physics fidelity: attachment is abstracted with a simple attach/detach, the drop is a clean, legible motion on video, and the engineering attention stays on the safety loop rather than on gripper dynamics.</w:t>
            </w:r>
          </w:p>
        </w:tc>
      </w:tr>
    </w:tbl>
    <w:p>
      <w:pPr>
        <w:pStyle w:val="Heading2"/>
        <w:spacing w:after="100" w:before="240"/>
      </w:pPr>
      <w:r>
        <w:t xml:space="preserve">5.2 Architectural overview</w:t>
      </w:r>
    </w:p>
    <w:p>
      <w:pPr>
        <w:spacing w:after="120" w:line="276"/>
        <w:jc w:val="both"/>
      </w:pPr>
      <w:r>
        <w:t xml:space="preserve">The architecture is the proven course loop — </w:t>
      </w:r>
      <w:r>
        <w:rPr>
          <w:b/>
          <w:bCs/>
        </w:rPr>
        <w:t xml:space="preserve">perception → reasoning → actuation</w:t>
      </w:r>
      <w:r>
        <w:t xml:space="preserve"> — now with a real perception stage feeding a safety supervisor. Five single-responsibility nodes communicate over topics and TF.</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SafeCollab — perception-driven architecture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/motion/nominal_trajectory   +--------------+</w:t>
            </w:r>
          </w:p>
          <w:p>
            <w:pPr>
              <w:spacing w:after="0" w:line="240"/>
            </w:pPr>
            <w:r>
              <w:rPr>
                <w:rFonts w:ascii="Consolas" w:cs="Consolas" w:eastAsia="Consolas" w:hAnsi="Consolas"/>
                <w:sz w:val="17"/>
                <w:szCs w:val="17"/>
              </w:rPr>
              <w:t xml:space="preserve">   | task_node |-------------------------------&gt;|  motion_node |</w:t>
            </w:r>
          </w:p>
          <w:p>
            <w:pPr>
              <w:spacing w:after="0" w:line="240"/>
            </w:pPr>
            <w:r>
              <w:rPr>
                <w:rFonts w:ascii="Consolas" w:cs="Consolas" w:eastAsia="Consolas" w:hAnsi="Consolas"/>
                <w:sz w:val="17"/>
                <w:szCs w:val="17"/>
              </w:rPr>
              <w:t xml:space="preserve">   | (kitting  |                                |  (re-timer + |</w:t>
            </w:r>
          </w:p>
          <w:p>
            <w:pPr>
              <w:spacing w:after="0" w:line="240"/>
            </w:pPr>
            <w:r>
              <w:rPr>
                <w:rFonts w:ascii="Consolas" w:cs="Consolas" w:eastAsia="Consolas" w:hAnsi="Consolas"/>
                <w:sz w:val="17"/>
                <w:szCs w:val="17"/>
              </w:rPr>
              <w:t xml:space="preserve">   |  state mc)|                                |  fail-safe)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/arm_controller/</w:t>
            </w:r>
          </w:p>
          <w:p>
            <w:pPr>
              <w:spacing w:after="0" w:line="240"/>
            </w:pPr>
            <w:r>
              <w:rPr>
                <w:rFonts w:ascii="Consolas" w:cs="Consolas" w:eastAsia="Consolas" w:hAnsi="Consolas"/>
                <w:sz w:val="17"/>
                <w:szCs w:val="17"/>
              </w:rPr>
              <w:t xml:space="preserve">   +-----------+  drives operator model               |  joint_trajectory</w:t>
            </w:r>
          </w:p>
          <w:p>
            <w:pPr>
              <w:spacing w:after="0" w:line="240"/>
            </w:pPr>
            <w:r>
              <w:rPr>
                <w:rFonts w:ascii="Consolas" w:cs="Consolas" w:eastAsia="Consolas" w:hAnsi="Consolas"/>
                <w:sz w:val="17"/>
                <w:szCs w:val="17"/>
              </w:rPr>
              <w:t xml:space="preserve">   | human_node|  in the simulation                   v</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(ground truth stays inside sim)      | controller  |</w:t>
            </w:r>
          </w:p>
          <w:p>
            <w:pPr>
              <w:spacing w:after="0" w:line="240"/>
            </w:pPr>
            <w:r>
              <w:rPr>
                <w:rFonts w:ascii="Consolas" w:cs="Consolas" w:eastAsia="Consolas" w:hAnsi="Consolas"/>
                <w:sz w:val="17"/>
                <w:szCs w:val="17"/>
              </w:rPr>
              <w:t xml:space="preserve">         v                                      | manager/jtc |</w:t>
            </w:r>
          </w:p>
          <w:p>
            <w:pPr>
              <w:spacing w:after="0" w:line="240"/>
            </w:pPr>
            <w:r>
              <w:rPr>
                <w:rFonts w:ascii="Consolas" w:cs="Consolas" w:eastAsia="Consolas" w:hAnsi="Consolas"/>
                <w:sz w:val="17"/>
                <w:szCs w:val="17"/>
              </w:rPr>
              <w:t xml:space="preserve">   [ gz sim: camera sensor ] --/camera/image--&gt; +------+------+</w:t>
            </w:r>
          </w:p>
          <w:p>
            <w:pPr>
              <w:spacing w:after="0" w:line="240"/>
            </w:pPr>
            <w:r>
              <w:rPr>
                <w:rFonts w:ascii="Consolas" w:cs="Consolas" w:eastAsia="Consolas" w:hAnsi="Consolas"/>
                <w:sz w:val="17"/>
                <w:szCs w:val="17"/>
              </w:rPr>
              <w:t xml:space="preserve">         |                                             | joint cmds</w:t>
            </w:r>
          </w:p>
          <w:p>
            <w:pPr>
              <w:spacing w:after="0" w:line="240"/>
            </w:pPr>
            <w:r>
              <w:rPr>
                <w:rFonts w:ascii="Consolas" w:cs="Consolas" w:eastAsia="Consolas" w:hAnsi="Consolas"/>
                <w:sz w:val="17"/>
                <w:szCs w:val="17"/>
              </w:rPr>
              <w:t xml:space="preserve">         v                                             v</w:t>
            </w:r>
          </w:p>
          <w:p>
            <w:pPr>
              <w:spacing w:after="0" w:line="240"/>
            </w:pPr>
            <w:r>
              <w:rPr>
                <w:rFonts w:ascii="Consolas" w:cs="Consolas" w:eastAsia="Consolas" w:hAnsi="Consolas"/>
                <w:sz w:val="17"/>
                <w:szCs w:val="17"/>
              </w:rPr>
              <w:t xml:space="preserve">   +---------------+  TF(human) + covariance      +-----------+</w:t>
            </w:r>
          </w:p>
          <w:p>
            <w:pPr>
              <w:spacing w:after="0" w:line="240"/>
            </w:pPr>
            <w:r>
              <w:rPr>
                <w:rFonts w:ascii="Consolas" w:cs="Consolas" w:eastAsia="Consolas" w:hAnsi="Consolas"/>
                <w:sz w:val="17"/>
                <w:szCs w:val="17"/>
              </w:rPr>
              <w:t xml:space="preserve">   | perception_   | ----------------------+      |  gz sim   |</w:t>
            </w:r>
          </w:p>
          <w:p>
            <w:pPr>
              <w:spacing w:after="0" w:line="240"/>
            </w:pPr>
            <w:r>
              <w:rPr>
                <w:rFonts w:ascii="Consolas" w:cs="Consolas" w:eastAsia="Consolas" w:hAnsi="Consolas"/>
                <w:sz w:val="17"/>
                <w:szCs w:val="17"/>
              </w:rPr>
              <w:t xml:space="preserve">   |  node (OpenCV)|  /human/uncertainty   |      |  + arm    |</w:t>
            </w:r>
          </w:p>
          <w:p>
            <w:pPr>
              <w:spacing w:after="0" w:line="240"/>
            </w:pPr>
            <w:r>
              <w:rPr>
                <w:rFonts w:ascii="Consolas" w:cs="Consolas" w:eastAsia="Consolas" w:hAnsi="Consolas"/>
                <w:sz w:val="17"/>
                <w:szCs w:val="17"/>
              </w:rPr>
              <w:t xml:space="preserve">   +---------------+                       v      +-----+-----+</w:t>
            </w:r>
          </w:p>
          <w:p>
            <w:pPr>
              <w:spacing w:after="0" w:line="240"/>
            </w:pPr>
            <w:r>
              <w:rPr>
                <w:rFonts w:ascii="Consolas" w:cs="Consolas" w:eastAsia="Consolas" w:hAnsi="Consolas"/>
                <w:sz w:val="17"/>
                <w:szCs w:val="17"/>
              </w:rPr>
              <w:t xml:space="preserve">   TF(robot links) ---------------&gt; +----------------+    | joint_states</w:t>
            </w:r>
          </w:p>
          <w:p>
            <w:pPr>
              <w:spacing w:after="0" w:line="240"/>
            </w:pPr>
            <w:r>
              <w:rPr>
                <w:rFonts w:ascii="Consolas" w:cs="Consolas" w:eastAsia="Consolas" w:hAnsi="Consolas"/>
                <w:sz w:val="17"/>
                <w:szCs w:val="17"/>
              </w:rPr>
              <w:t xml:space="preserve">   (robot_state_publisher)          | safety_monitor |&lt;---+  / TF</w:t>
            </w:r>
          </w:p>
          <w:p>
            <w:pPr>
              <w:spacing w:after="0" w:line="240"/>
            </w:pPr>
            <w:r>
              <w:rPr>
                <w:rFonts w:ascii="Consolas" w:cs="Consolas" w:eastAsia="Consolas" w:hAnsi="Consolas"/>
                <w:sz w:val="17"/>
                <w:szCs w:val="17"/>
              </w:rPr>
              <w:t xml:space="preserve">                                    | dist|zone|scale|</w:t>
            </w:r>
          </w:p>
          <w:p>
            <w:pPr>
              <w:spacing w:after="0" w:line="240"/>
            </w:pPr>
            <w:r>
              <w:rPr>
                <w:rFonts w:ascii="Consolas" w:cs="Consolas" w:eastAsia="Consolas" w:hAnsi="Consolas"/>
                <w:sz w:val="17"/>
                <w:szCs w:val="17"/>
              </w:rPr>
              <w:t xml:space="preserve">                                    | + fail-safe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/safety/scale, /safety/zone</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 RViz marker + HUD ]</w:t>
            </w:r>
          </w:p>
        </w:tc>
      </w:tr>
    </w:tbl>
    <w:p>
      <w:pPr>
        <w:pStyle w:val="Heading2"/>
        <w:spacing w:after="100" w:before="240"/>
      </w:pPr>
      <w:r>
        <w:t xml:space="preserve">5.3 Node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Node</w:t>
            </w:r>
          </w:p>
        </w:tc>
        <w:tc>
          <w:tcPr>
            <w:tcW w:type="dxa" w:w="46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Single responsibility</w:t>
            </w:r>
          </w:p>
        </w:tc>
        <w:tc>
          <w:tcPr>
            <w:tcW w:type="dxa" w:w="31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Key I/O</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task_node</w:t>
            </w:r>
          </w:p>
        </w:tc>
        <w:tc>
          <w:tcPr>
            <w:tcW w:type="dxa" w:w="4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Owns the kitting state machine; emits the nominal JointTrajectory for each leg (bin→tray→bin).</w:t>
            </w:r>
          </w:p>
        </w:tc>
        <w:tc>
          <w:tcPr>
            <w:tcW w:type="dxa" w:w="3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pub /motion/nominal_trajectory; pub /task/state</w:t>
            </w:r>
          </w:p>
        </w:tc>
      </w:tr>
      <w:tr>
        <w:tc>
          <w:tcPr>
            <w:tcW w:type="dxa" w:w="1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human_node</w:t>
            </w:r>
          </w:p>
        </w:tc>
        <w:tc>
          <w:tcPr>
            <w:tcW w:type="dxa" w:w="4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Drives the simulated operator model along a (randomisable) path, including tray-reaches. Ground truth stays inside sim.</w:t>
            </w:r>
          </w:p>
        </w:tc>
        <w:tc>
          <w:tcPr>
            <w:tcW w:type="dxa" w:w="3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moves operator model; (no safety output)</w:t>
            </w:r>
          </w:p>
        </w:tc>
      </w:tr>
      <w:tr>
        <w:tc>
          <w:tcPr>
            <w:tcW w:type="dxa" w:w="1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perception_node</w:t>
            </w:r>
          </w:p>
        </w:tc>
        <w:tc>
          <w:tcPr>
            <w:tcW w:type="dxa" w:w="4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Classical CV over the simulated camera: detect the operator, estimate position + uncertainty, broadcast the perceived human TF.</w:t>
            </w:r>
          </w:p>
        </w:tc>
        <w:tc>
          <w:tcPr>
            <w:tcW w:type="dxa" w:w="31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sub /camera/image; broadcast TF human; pub /human/uncertainty</w:t>
            </w:r>
          </w:p>
        </w:tc>
      </w:tr>
      <w:tr>
        <w:tc>
          <w:tcPr>
            <w:tcW w:type="dxa" w:w="16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safety_monitor</w:t>
            </w:r>
          </w:p>
        </w:tc>
        <w:tc>
          <w:tcPr>
            <w:tcW w:type="dxa" w:w="46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Min-distance over robot frames; risk-derived zone classification; scale; fail-safe on lost/stale detection.</w:t>
            </w:r>
          </w:p>
        </w:tc>
        <w:tc>
          <w:tcPr>
            <w:tcW w:type="dxa" w:w="316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sub TF + uncertainty; pub /safety/scale, /safety/zone; RViz marker</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motion_node</w:t>
            </w:r>
          </w:p>
        </w:tc>
        <w:tc>
          <w:tcPr>
            <w:tcW w:type="dxa" w:w="4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Fuses nominal trajectory × scale, re-times points, honours protective stop/resume. Only node that commands the arm.</w:t>
            </w:r>
          </w:p>
        </w:tc>
        <w:tc>
          <w:tcPr>
            <w:tcW w:type="dxa" w:w="3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sub nominal + scale; pub /arm_controller/joint_trajectory</w:t>
            </w:r>
          </w:p>
        </w:tc>
      </w:tr>
    </w:tbl>
    <w:p>
      <w:pPr>
        <w:spacing w:after="120"/>
      </w:pPr>
      <w:r>
        <w:t xml:space="preserve"/>
      </w:r>
    </w:p>
    <w:p>
      <w:pPr>
        <w:pStyle w:val="Heading2"/>
        <w:spacing w:after="100" w:before="240"/>
      </w:pPr>
      <w:r>
        <w:t xml:space="preserve">5.4 Interface contract (topics, types, QoS)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2600"/>
      </w:tblGrid>
      <w:tr>
        <w:trPr>
          <w:tblHeader/>
        </w:trPr>
        <w:tc>
          <w:tcPr>
            <w:tcW w:type="dxa" w:w="3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Topic / channel</w:t>
            </w:r>
          </w:p>
        </w:tc>
        <w:tc>
          <w:tcPr>
            <w:tcW w:type="dxa" w:w="33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Message type</w:t>
            </w:r>
          </w:p>
        </w:tc>
        <w:tc>
          <w:tcPr>
            <w:tcW w:type="dxa" w:w="26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Pattern &amp; QoS</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/camera/image</w:t>
            </w:r>
          </w:p>
        </w:tc>
        <w:tc>
          <w:tcPr>
            <w:tcW w:type="dxa" w:w="3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sensor_msgs/Image</w:t>
            </w:r>
          </w:p>
        </w:tc>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Topic, best-effort, sensor QoS</w:t>
            </w:r>
          </w:p>
        </w:tc>
      </w:tr>
      <w:tr>
        <w:tc>
          <w:tcPr>
            <w:tcW w:type="dxa" w:w="3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/human/uncertainty</w:t>
            </w:r>
          </w:p>
        </w:tc>
        <w:tc>
          <w:tcPr>
            <w:tcW w:type="dxa" w:w="33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std_msgs/Float32 (σ, m)</w:t>
            </w:r>
          </w:p>
        </w:tc>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Topic, reliable, ≥ 20 Hz</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/motion/nominal_trajectory</w:t>
            </w:r>
          </w:p>
        </w:tc>
        <w:tc>
          <w:tcPr>
            <w:tcW w:type="dxa" w:w="3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trajectory_msgs/JointTrajectory</w:t>
            </w:r>
          </w:p>
        </w:tc>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Topic, reliable, depth 10</w:t>
            </w:r>
          </w:p>
        </w:tc>
      </w:tr>
      <w:tr>
        <w:tc>
          <w:tcPr>
            <w:tcW w:type="dxa" w:w="3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/safety/scale</w:t>
            </w:r>
          </w:p>
        </w:tc>
        <w:tc>
          <w:tcPr>
            <w:tcW w:type="dxa" w:w="33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std_msgs/Float32 (0.0–1.0)</w:t>
            </w:r>
          </w:p>
        </w:tc>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Topic, reliable, ≥ 20 Hz</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/safety/zone</w:t>
            </w:r>
          </w:p>
        </w:tc>
        <w:tc>
          <w:tcPr>
            <w:tcW w:type="dxa" w:w="3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std_msgs/String (green|yellow|red|lost)</w:t>
            </w:r>
          </w:p>
        </w:tc>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Topic, reliable, transient_local</w:t>
            </w:r>
          </w:p>
        </w:tc>
      </w:tr>
      <w:tr>
        <w:tc>
          <w:tcPr>
            <w:tcW w:type="dxa" w:w="3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/safety/min_distance</w:t>
            </w:r>
          </w:p>
        </w:tc>
        <w:tc>
          <w:tcPr>
            <w:tcW w:type="dxa" w:w="33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std_msgs/Float32 (m)</w:t>
            </w:r>
          </w:p>
        </w:tc>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Topic, best-effort, ≥ 20 Hz</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/arm_controller/joint_trajectory</w:t>
            </w:r>
          </w:p>
        </w:tc>
        <w:tc>
          <w:tcPr>
            <w:tcW w:type="dxa" w:w="3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trajectory_msgs/JointTrajectory</w:t>
            </w:r>
          </w:p>
        </w:tc>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Topic to joint_trajectory_controller</w:t>
            </w:r>
          </w:p>
        </w:tc>
      </w:tr>
      <w:tr>
        <w:tc>
          <w:tcPr>
            <w:tcW w:type="dxa" w:w="3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/task/state</w:t>
            </w:r>
          </w:p>
        </w:tc>
        <w:tc>
          <w:tcPr>
            <w:tcW w:type="dxa" w:w="33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std_msgs/String</w:t>
            </w:r>
          </w:p>
        </w:tc>
        <w:tc>
          <w:tcPr>
            <w:tcW w:type="dxa" w:w="2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Topic, reliable, transient_local</w:t>
            </w:r>
          </w:p>
        </w:tc>
      </w:tr>
      <w:tr>
        <w:tc>
          <w:tcPr>
            <w:tcW w:type="dxa" w:w="3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tf / tf_static</w:t>
            </w:r>
          </w:p>
        </w:tc>
        <w:tc>
          <w:tcPr>
            <w:tcW w:type="dxa" w:w="3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tf2_msgs/TFMessage</w:t>
            </w:r>
          </w:p>
        </w:tc>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world→base→links→tcp; world→human (perceived)</w:t>
            </w:r>
          </w:p>
        </w:tc>
      </w:tr>
    </w:tbl>
    <w:p>
      <w:pPr>
        <w:spacing w:after="60"/>
      </w:pPr>
      <w:r>
        <w:t xml:space="preserve"/>
      </w:r>
    </w:p>
    <w:p>
      <w:pPr>
        <w:spacing w:after="120" w:line="276"/>
        <w:jc w:val="both"/>
      </w:pPr>
      <w:r>
        <w:t xml:space="preserve">Note the fourth zone value, </w:t>
      </w:r>
      <w:r>
        <w:rPr>
          <w:rFonts w:ascii="Consolas" w:cs="Consolas" w:eastAsia="Consolas" w:hAnsi="Consolas"/>
          <w:color w:val="7A0F2B"/>
          <w:sz w:val="19"/>
          <w:szCs w:val="19"/>
        </w:rPr>
        <w:t xml:space="preserve">lost</w:t>
      </w:r>
      <w:r>
        <w:t xml:space="preserve">: it is published when perception has no valid measurement, and it drives the fail-safe path in §5.8.</w:t>
      </w:r>
    </w:p>
    <w:p>
      <w:pPr>
        <w:pStyle w:val="Heading2"/>
        <w:spacing w:after="100" w:before="240"/>
      </w:pPr>
      <w:r>
        <w:t xml:space="preserve">5.5 Coordinate frames (TF tree)</w:t>
      </w:r>
    </w:p>
    <w:p>
      <w:pPr>
        <w:spacing w:after="120" w:line="276"/>
        <w:jc w:val="both"/>
      </w:pPr>
      <w:r>
        <w:t xml:space="preserve">robot_state_publisher publishes every robot link frame from the URDF. Crucially, the </w:t>
      </w:r>
      <w:r>
        <w:rPr>
          <w:rFonts w:ascii="Consolas" w:cs="Consolas" w:eastAsia="Consolas" w:hAnsi="Consolas"/>
          <w:color w:val="7A0F2B"/>
          <w:sz w:val="19"/>
          <w:szCs w:val="19"/>
        </w:rPr>
        <w:t xml:space="preserve">human</w:t>
      </w:r>
      <w:r>
        <w:t xml:space="preserve"> frame is now broadcast by </w:t>
      </w:r>
      <w:r>
        <w:rPr>
          <w:b/>
          <w:bCs/>
        </w:rPr>
        <w:t xml:space="preserve">perception_node</w:t>
      </w:r>
      <w:r>
        <w:t xml:space="preserve"> from </w:t>
      </w:r>
      <w:r>
        <w:rPr>
          <w:i/>
          <w:iCs/>
        </w:rPr>
        <w:t xml:space="preserve">sensed</w:t>
      </w:r>
      <w:r>
        <w:t xml:space="preserve"> data — not by the simulator’s ground truth — so the safety loop consumes exactly what a real cell would see. safety_monitor asks TF for the human pose expressed in each robot frame and reads off the distance.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world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base_link -- link1 -- link2 -- link3 -- link4 -- link5 -- link6 -- tcp</w:t>
            </w:r>
          </w:p>
          <w:p>
            <w:pPr>
              <w:spacing w:after="0" w:line="240"/>
            </w:pPr>
            <w:r>
              <w:rPr>
                <w:rFonts w:ascii="Consolas" w:cs="Consolas" w:eastAsia="Consolas" w:hAnsi="Consolas"/>
                <w:sz w:val="17"/>
                <w:szCs w:val="17"/>
              </w:rPr>
              <w:t xml:space="preserve">    |               (robot_state_publisher, from URDF + joint_states)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human        (broadcast by PERCEPTION_NODE from the camera, + uncertainty)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d_i = || T(world-&gt;human) - T(world-&gt;frame_i) ||   for frame_i in {tcp, link5, link3}</w:t>
            </w:r>
          </w:p>
          <w:p>
            <w:pPr>
              <w:spacing w:after="0" w:line="240"/>
            </w:pPr>
            <w:r>
              <w:rPr>
                <w:rFonts w:ascii="Consolas" w:cs="Consolas" w:eastAsia="Consolas" w:hAnsi="Consolas"/>
                <w:sz w:val="17"/>
                <w:szCs w:val="17"/>
              </w:rPr>
              <w:t xml:space="preserve">   d   = min_i d_i        (None  =&gt;  perception lost  =&gt;  fail-safe)</w:t>
            </w:r>
          </w:p>
        </w:tc>
      </w:tr>
    </w:tbl>
    <w:p>
      <w:pPr>
        <w:pStyle w:val="Heading2"/>
        <w:spacing w:after="100" w:before="240"/>
      </w:pPr>
      <w:r>
        <w:t xml:space="preserve">5.6 Perception pipeline (perceived human)</w:t>
      </w:r>
    </w:p>
    <w:p>
      <w:pPr>
        <w:spacing w:after="120" w:line="276"/>
        <w:jc w:val="both"/>
      </w:pPr>
      <w:r>
        <w:t xml:space="preserve">A simulated camera in gz sim observes the cell. perception_node runs a </w:t>
      </w:r>
      <w:r>
        <w:rPr>
          <w:b/>
          <w:bCs/>
        </w:rPr>
        <w:t xml:space="preserve">classical CV pipeline</w:t>
      </w:r>
      <w:r>
        <w:t xml:space="preserve"> (no ML, CPU-only) to locate the operator and turn a pixel into a world coordinate via the standard depth + intrinsics + TF back-projection recipe from the course:</w:t>
      </w:r>
    </w:p>
    <w:p>
      <w:pPr>
        <w:pStyle w:val="ListParagraph"/>
        <w:numPr>
          <w:ilvl w:val="0"/>
          <w:numId w:val="3"/>
        </w:numPr>
        <w:spacing w:after="60" w:line="270"/>
      </w:pPr>
      <w:r>
        <w:t xml:space="preserve">Segment the operator from the scene (colour/depth threshold; the operator is the dominant dynamic blob), then morphological clean-up and the largest contour’s centroid.</w:t>
      </w:r>
    </w:p>
    <w:p>
      <w:pPr>
        <w:pStyle w:val="ListParagraph"/>
        <w:numPr>
          <w:ilvl w:val="0"/>
          <w:numId w:val="3"/>
        </w:numPr>
        <w:spacing w:after="60" w:line="270"/>
      </w:pPr>
      <w:r>
        <w:t xml:space="preserve">Back-project the centroid pixel to a 3D point using the camera intrinsics and depth, then transform it into world via the camera’s TF frame.</w:t>
      </w:r>
    </w:p>
    <w:p>
      <w:pPr>
        <w:pStyle w:val="ListParagraph"/>
        <w:numPr>
          <w:ilvl w:val="0"/>
          <w:numId w:val="3"/>
        </w:numPr>
        <w:spacing w:after="60" w:line="270"/>
      </w:pPr>
      <w:r>
        <w:t xml:space="preserve">Broadcast that point as the human TF frame and publish an uncertainty σ estimated from blob stability and depth noise.</w:t>
      </w:r>
    </w:p>
    <w:p>
      <w:pPr>
        <w:pStyle w:val="ListParagraph"/>
        <w:numPr>
          <w:ilvl w:val="0"/>
          <w:numId w:val="3"/>
        </w:numPr>
        <w:spacing w:after="60" w:line="270"/>
      </w:pPr>
      <w:r>
        <w:t xml:space="preserve">Emit a freshness timestamp; if no valid detection occurs within a timeout, publish no transform (the safety layer treats this as lost).</w:t>
      </w:r>
    </w:p>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Perception uncertainty feeds the safety margin</w:t>
            </w:r>
          </w:p>
          <w:p>
            <w:pPr>
              <w:spacing w:after="0" w:line="264"/>
            </w:pPr>
            <w:r>
              <w:t xml:space="preserve">The measured σ is not cosmetic: it flows straight into the risk model as the operator-position uncertainty term </w:t>
            </w:r>
            <w:r>
              <w:rPr>
                <w:rFonts w:ascii="Consolas" w:cs="Consolas" w:eastAsia="Consolas" w:hAnsi="Consolas"/>
                <w:color w:val="7A0F2B"/>
                <w:sz w:val="19"/>
                <w:szCs w:val="19"/>
              </w:rPr>
              <w:t xml:space="preserve">Z_d</w:t>
            </w:r>
            <w:r>
              <w:t xml:space="preserve"> (§5.7). Noisier perception → larger σ → wider safety margins. This closes a satisfying loop — the system is </w:t>
            </w:r>
            <w:r>
              <w:rPr>
                <w:b/>
                <w:bCs/>
              </w:rPr>
              <w:t xml:space="preserve">honest about how well it can see</w:t>
            </w:r>
            <w:r>
              <w:t xml:space="preserve"> and pays for uncertainty with caution, exactly as a real SSM cell must.</w:t>
            </w:r>
          </w:p>
        </w:tc>
      </w:tr>
    </w:tbl>
    <w:p>
      <w:pPr>
        <w:pStyle w:val="Heading2"/>
        <w:spacing w:after="100" w:before="240"/>
      </w:pPr>
      <w:r>
        <w:t xml:space="preserve">5.7 Risk-assessment-derived thresholds</w:t>
      </w:r>
    </w:p>
    <w:p>
      <w:pPr>
        <w:spacing w:after="120" w:line="276"/>
        <w:jc w:val="both"/>
      </w:pPr>
      <w:r>
        <w:t xml:space="preserve">The green/yellow/red boundaries are </w:t>
      </w:r>
      <w:r>
        <w:rPr>
          <w:b/>
          <w:bCs/>
        </w:rPr>
        <w:t xml:space="preserve">not hand-tuned</w:t>
      </w:r>
      <w:r>
        <w:t xml:space="preserve">. They are computed from a small risk assessment based on the ISO/TS 15066 </w:t>
      </w:r>
      <w:r>
        <w:rPr>
          <w:b/>
          <w:bCs/>
        </w:rPr>
        <w:t xml:space="preserve">protective separation distance</w:t>
      </w:r>
      <w:r>
        <w:t xml:space="preserve"> model, which sums the distances travelled and the uncertainties during the time it takes to detect a hazard and bring the robot to a safe state: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S_p  =  S_H  +  S_R  +  S_S  +  C  +  Z_d  +  Z_r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S_H = v_H * (T_r + T_s)   human approach during system reaction + robot stop</w:t>
            </w:r>
          </w:p>
          <w:p>
            <w:pPr>
              <w:spacing w:after="0" w:line="240"/>
            </w:pPr>
            <w:r>
              <w:rPr>
                <w:rFonts w:ascii="Consolas" w:cs="Consolas" w:eastAsia="Consolas" w:hAnsi="Consolas"/>
                <w:sz w:val="17"/>
                <w:szCs w:val="17"/>
              </w:rPr>
              <w:t xml:space="preserve">   S_R = v_R *  T_r          robot travel during the reaction time</w:t>
            </w:r>
          </w:p>
          <w:p>
            <w:pPr>
              <w:spacing w:after="0" w:line="240"/>
            </w:pPr>
            <w:r>
              <w:rPr>
                <w:rFonts w:ascii="Consolas" w:cs="Consolas" w:eastAsia="Consolas" w:hAnsi="Consolas"/>
                <w:sz w:val="17"/>
                <w:szCs w:val="17"/>
              </w:rPr>
              <w:t xml:space="preserve">   S_S = robot stopping distance during T_s</w:t>
            </w:r>
          </w:p>
          <w:p>
            <w:pPr>
              <w:spacing w:after="0" w:line="240"/>
            </w:pPr>
            <w:r>
              <w:rPr>
                <w:rFonts w:ascii="Consolas" w:cs="Consolas" w:eastAsia="Consolas" w:hAnsi="Consolas"/>
                <w:sz w:val="17"/>
                <w:szCs w:val="17"/>
              </w:rPr>
              <w:t xml:space="preserve">   C   = intrusion distance (detection depth before a hand is registered)</w:t>
            </w:r>
          </w:p>
          <w:p>
            <w:pPr>
              <w:spacing w:after="0" w:line="240"/>
            </w:pPr>
            <w:r>
              <w:rPr>
                <w:rFonts w:ascii="Consolas" w:cs="Consolas" w:eastAsia="Consolas" w:hAnsi="Consolas"/>
                <w:sz w:val="17"/>
                <w:szCs w:val="17"/>
              </w:rPr>
              <w:t xml:space="preserve">   Z_d = operator position uncertainty   &lt;-- from perception (measured sigma)</w:t>
            </w:r>
          </w:p>
          <w:p>
            <w:pPr>
              <w:spacing w:after="0" w:line="240"/>
            </w:pPr>
            <w:r>
              <w:rPr>
                <w:rFonts w:ascii="Consolas" w:cs="Consolas" w:eastAsia="Consolas" w:hAnsi="Consolas"/>
                <w:sz w:val="17"/>
                <w:szCs w:val="17"/>
              </w:rPr>
              <w:t xml:space="preserve">   Z_r = robot position uncertainty</w:t>
            </w:r>
          </w:p>
        </w:tc>
      </w:tr>
    </w:tbl>
    <w:p>
      <w:pPr>
        <w:spacing w:after="120" w:line="276"/>
        <w:jc w:val="both"/>
      </w:pPr>
      <w:r>
        <w:t xml:space="preserve">A worked example with documented, conservative inputs yields the two thresholds. The yellow boundary is evaluated at full robot speed and its full stopping time; the red boundary is evaluated at the reduced speed the robot already has in the yellow band, where it also stops faster (less kinetic energy to shed) — both v_R and T_s shrink together, which is the physically correct reading of the standard rather than varying v_R alone: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980"/>
        <w:gridCol w:w="1980"/>
      </w:tblGrid>
      <w:tr>
        <w:trPr>
          <w:tblHeader/>
        </w:trPr>
        <w:tc>
          <w:tcPr>
            <w:tcW w:type="dxa" w:w="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Sym.</w:t>
            </w:r>
          </w:p>
        </w:tc>
        <w:tc>
          <w:tcPr>
            <w:tcW w:type="dxa" w:w="3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Meaning</w:t>
            </w:r>
          </w:p>
        </w:tc>
        <w:tc>
          <w:tcPr>
            <w:tcW w:type="dxa" w:w="198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Full speed (yellow)</w:t>
            </w:r>
          </w:p>
        </w:tc>
        <w:tc>
          <w:tcPr>
            <w:tcW w:type="dxa" w:w="198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Reduced speed (red)</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v_H</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Operator approach speed (hand reach)</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1.6 m/s</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1.6 m/s</w:t>
            </w:r>
          </w:p>
        </w:tc>
      </w:tr>
      <w:tr>
        <w:tc>
          <w:tcPr>
            <w:tcW w:type="dxa" w:w="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T_r</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System reaction time (loop + comms)</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0.10 s (25 Hz loop)</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0.10 s</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T_s</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Robot stop time (shrinks with speed)</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0.25 s</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0.02 s</w:t>
            </w:r>
          </w:p>
        </w:tc>
      </w:tr>
      <w:tr>
        <w:tc>
          <w:tcPr>
            <w:tcW w:type="dxa" w:w="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v_R</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Robot TCP speed</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0.50 m/s</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0.10 m/s</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S_S</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Robot stopping distance</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0.06 m</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0.06 m</w:t>
            </w:r>
          </w:p>
        </w:tc>
      </w:tr>
      <w:tr>
        <w:tc>
          <w:tcPr>
            <w:tcW w:type="dxa" w:w="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Intrusion / detection depth</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0.10 m</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0.10 m</w:t>
            </w:r>
          </w:p>
        </w:tc>
      </w:tr>
      <w:t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Z_d</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Operator position uncertainty (from perception)</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0.05 m (measured σ)</w:t>
            </w:r>
          </w:p>
        </w:tc>
        <w:tc>
          <w:tcPr>
            <w:tcW w:type="dxa" w:w="19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0.05 m</w:t>
            </w:r>
          </w:p>
        </w:tc>
      </w:tr>
      <w:tr>
        <w:tc>
          <w:tcPr>
            <w:tcW w:type="dxa" w:w="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Z_r</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Robot position uncertainty</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0.02 m</w:t>
            </w:r>
          </w:p>
        </w:tc>
        <w:tc>
          <w:tcPr>
            <w:tcW w:type="dxa" w:w="198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0.02 m</w:t>
            </w:r>
          </w:p>
        </w:tc>
      </w:tr>
    </w:tbl>
    <w:p>
      <w:pPr>
        <w:spacing w:after="60"/>
      </w:pPr>
      <w:r>
        <w:t xml:space="preserve"/>
      </w:r>
    </w:p>
    <w:p>
      <w:pPr>
        <w:spacing w:after="120" w:line="276"/>
        <w:jc w:val="both"/>
      </w:pPr>
      <w:r>
        <w:rPr>
          <w:i/>
          <w:iCs/>
        </w:rPr>
        <w:t xml:space="preserve">Why T_s shrinks too: </w:t>
      </w:r>
      <w:r>
        <w:t xml:space="preserve">a robot moving at 0.10 m/s carries far less kinetic energy than one at 0.50 m/s, so its real stopping time at reduced speed is genuinely shorter — this is not a free parameter chosen to hit a target, it is the physical reading of S_R + S_S at the speed the robot will actually be moving when it enters the yellow band.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Threshold</w:t>
            </w:r>
          </w:p>
        </w:tc>
        <w:tc>
          <w:tcPr>
            <w:tcW w:type="dxa" w:w="30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Evaluated at</w:t>
            </w:r>
          </w:p>
        </w:tc>
        <w:tc>
          <w:tcPr>
            <w:tcW w:type="dxa" w:w="33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Computed value (rounded)</w:t>
            </w:r>
          </w:p>
        </w:tc>
      </w:tr>
      <w:tr>
        <w:tc>
          <w:tcPr>
            <w:tcW w:type="dxa" w:w="30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b/>
                <w:bCs/>
                <w:sz w:val="18"/>
                <w:szCs w:val="18"/>
              </w:rPr>
              <w:t xml:space="preserve">d_yellow (start slowing)</w:t>
            </w:r>
          </w:p>
        </w:tc>
        <w:tc>
          <w:tcPr>
            <w:tcW w:type="dxa" w:w="30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full speed, T_s = 0.25 s</w:t>
            </w:r>
          </w:p>
        </w:tc>
        <w:tc>
          <w:tcPr>
            <w:tcW w:type="dxa" w:w="336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b/>
                <w:bCs/>
                <w:sz w:val="18"/>
                <w:szCs w:val="18"/>
              </w:rPr>
              <w:t xml:space="preserve">≈ 0.84 m</w:t>
            </w:r>
          </w:p>
        </w:tc>
      </w:tr>
      <w:tr>
        <w:tc>
          <w:tcPr>
            <w:tcW w:type="dxa" w:w="30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b/>
                <w:bCs/>
                <w:sz w:val="18"/>
                <w:szCs w:val="18"/>
              </w:rPr>
              <w:t xml:space="preserve">d_red (protective stop)</w:t>
            </w:r>
          </w:p>
        </w:tc>
        <w:tc>
          <w:tcPr>
            <w:tcW w:type="dxa" w:w="30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sz w:val="18"/>
                <w:szCs w:val="18"/>
              </w:rPr>
              <w:t xml:space="preserve">reduced speed, T_s = 0.02 s</w:t>
            </w:r>
          </w:p>
        </w:tc>
        <w:tc>
          <w:tcPr>
            <w:tcW w:type="dxa" w:w="336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b/>
                <w:bCs/>
                <w:sz w:val="18"/>
                <w:szCs w:val="18"/>
              </w:rPr>
              <w:t xml:space="preserve">≈ 0.43 m</w:t>
            </w:r>
          </w:p>
        </w:tc>
      </w:tr>
    </w:tbl>
    <w:p>
      <w:pPr>
        <w:spacing w:after="80"/>
      </w:pPr>
      <w:r>
        <w:t xml:space="preserve"/>
      </w:r>
    </w:p>
    <w:p>
      <w:pPr>
        <w:spacing w:after="120" w:line="276"/>
        <w:jc w:val="both"/>
      </w:pPr>
      <w:r>
        <w:t xml:space="preserve">These computed values (not arbitrary constants) populate </w:t>
      </w:r>
      <w:r>
        <w:rPr>
          <w:rFonts w:ascii="Consolas" w:cs="Consolas" w:eastAsia="Consolas" w:hAnsi="Consolas"/>
          <w:color w:val="7A0F2B"/>
          <w:sz w:val="19"/>
          <w:szCs w:val="19"/>
        </w:rPr>
        <w:t xml:space="preserve">risk.yaml</w:t>
      </w:r>
      <w:r>
        <w:t xml:space="preserve">; changing an input — say, a noisier camera raising Z_d — automatically widens the margins. The optional speed-dependent mode (FR-12) recomputes S_p every tick from the robot’s live speed, which is the fully faithful ISO formulation; the baseline uses the two pre-computed thresholds for predictability and documents the difference.</w:t>
      </w:r>
    </w:p>
    <w:p>
      <w:pPr>
        <w:pStyle w:val="Heading2"/>
        <w:spacing w:after="100" w:before="240"/>
      </w:pPr>
      <w:r>
        <w:t xml:space="preserve">5.8 The SSM algorithm &amp; fail-safe behaviour</w:t>
      </w:r>
    </w:p>
    <w:p>
      <w:pPr>
        <w:spacing w:after="120" w:line="276"/>
        <w:jc w:val="both"/>
      </w:pPr>
      <w:r>
        <w:t xml:space="preserve">Given the live minimum separation d and the risk-derived thresholds, the safety policy is a pure function. The yellow band ramps linearly so deceleration is smooth, and a missing measurement is treated as a hazard.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60"/>
        <w:gridCol w:w="2200"/>
        <w:gridCol w:w="3300"/>
      </w:tblGrid>
      <w:tr>
        <w:trPr>
          <w:tblHeader/>
        </w:trPr>
        <w:tc>
          <w:tcPr>
            <w:tcW w:type="dxa" w:w="1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Zone</w:t>
            </w:r>
          </w:p>
        </w:tc>
        <w:tc>
          <w:tcPr>
            <w:tcW w:type="dxa" w:w="25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Condition</w:t>
            </w:r>
          </w:p>
        </w:tc>
        <w:tc>
          <w:tcPr>
            <w:tcW w:type="dxa" w:w="2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Scale s</w:t>
            </w:r>
          </w:p>
        </w:tc>
        <w:tc>
          <w:tcPr>
            <w:tcW w:type="dxa" w:w="3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Robot behaviour</w:t>
            </w:r>
          </w:p>
        </w:tc>
      </w:tr>
      <w:tr>
        <w:tc>
          <w:tcPr>
            <w:tcW w:type="dxa" w:w="1300"/>
            <w:tcBorders>
              <w:top w:val="single" w:color="BFBFBF" w:sz="4"/>
              <w:left w:val="single" w:color="BFBFBF" w:sz="4"/>
              <w:bottom w:val="single" w:color="BFBFBF" w:sz="4"/>
              <w:right w:val="single" w:color="BFBFBF" w:sz="4"/>
            </w:tcBorders>
            <w:shd w:fill="C6EFCE" w:val="clear"/>
            <w:tcMar>
              <w:top w:type="dxa" w:w="60"/>
              <w:left w:type="dxa" w:w="110"/>
              <w:bottom w:type="dxa" w:w="60"/>
              <w:right w:type="dxa" w:w="110"/>
            </w:tcMar>
            <w:vAlign w:val="center"/>
          </w:tcPr>
          <w:p>
            <w:pPr>
              <w:spacing w:after="0" w:line="252"/>
            </w:pPr>
            <w:r>
              <w:rPr>
                <w:b/>
                <w:bCs/>
                <w:sz w:val="18"/>
                <w:szCs w:val="18"/>
              </w:rPr>
              <w:t xml:space="preserve">GREEN</w:t>
            </w:r>
          </w:p>
        </w:tc>
        <w:tc>
          <w:tcPr>
            <w:tcW w:type="dxa" w:w="2560"/>
            <w:tcBorders>
              <w:top w:val="single" w:color="BFBFBF" w:sz="4"/>
              <w:left w:val="single" w:color="BFBFBF" w:sz="4"/>
              <w:bottom w:val="single" w:color="BFBFBF" w:sz="4"/>
              <w:right w:val="single" w:color="BFBFBF" w:sz="4"/>
            </w:tcBorders>
            <w:shd w:fill="C6EFCE" w:val="clear"/>
            <w:tcMar>
              <w:top w:type="dxa" w:w="60"/>
              <w:left w:type="dxa" w:w="110"/>
              <w:bottom w:type="dxa" w:w="60"/>
              <w:right w:type="dxa" w:w="110"/>
            </w:tcMar>
            <w:vAlign w:val="center"/>
          </w:tcPr>
          <w:p>
            <w:pPr>
              <w:spacing w:after="0" w:line="252"/>
            </w:pPr>
            <w:r>
              <w:rPr>
                <w:sz w:val="18"/>
                <w:szCs w:val="18"/>
              </w:rPr>
              <w:t xml:space="preserve">d ≥ d_yellow</w:t>
            </w:r>
          </w:p>
        </w:tc>
        <w:tc>
          <w:tcPr>
            <w:tcW w:type="dxa" w:w="2200"/>
            <w:tcBorders>
              <w:top w:val="single" w:color="BFBFBF" w:sz="4"/>
              <w:left w:val="single" w:color="BFBFBF" w:sz="4"/>
              <w:bottom w:val="single" w:color="BFBFBF" w:sz="4"/>
              <w:right w:val="single" w:color="BFBFBF" w:sz="4"/>
            </w:tcBorders>
            <w:shd w:fill="C6EFCE" w:val="clear"/>
            <w:tcMar>
              <w:top w:type="dxa" w:w="60"/>
              <w:left w:type="dxa" w:w="110"/>
              <w:bottom w:type="dxa" w:w="60"/>
              <w:right w:type="dxa" w:w="110"/>
            </w:tcMar>
            <w:vAlign w:val="center"/>
          </w:tcPr>
          <w:p>
            <w:pPr>
              <w:spacing w:after="0" w:line="252"/>
            </w:pPr>
            <w:r>
              <w:rPr>
                <w:sz w:val="18"/>
                <w:szCs w:val="18"/>
              </w:rPr>
              <w:t xml:space="preserve">1.0</w:t>
            </w:r>
          </w:p>
        </w:tc>
        <w:tc>
          <w:tcPr>
            <w:tcW w:type="dxa" w:w="3300"/>
            <w:tcBorders>
              <w:top w:val="single" w:color="BFBFBF" w:sz="4"/>
              <w:left w:val="single" w:color="BFBFBF" w:sz="4"/>
              <w:bottom w:val="single" w:color="BFBFBF" w:sz="4"/>
              <w:right w:val="single" w:color="BFBFBF" w:sz="4"/>
            </w:tcBorders>
            <w:shd w:fill="C6EFCE" w:val="clear"/>
            <w:tcMar>
              <w:top w:type="dxa" w:w="60"/>
              <w:left w:type="dxa" w:w="110"/>
              <w:bottom w:type="dxa" w:w="60"/>
              <w:right w:type="dxa" w:w="110"/>
            </w:tcMar>
            <w:vAlign w:val="center"/>
          </w:tcPr>
          <w:p>
            <w:pPr>
              <w:spacing w:after="0" w:line="252"/>
            </w:pPr>
            <w:r>
              <w:rPr>
                <w:sz w:val="18"/>
                <w:szCs w:val="18"/>
              </w:rPr>
              <w:t xml:space="preserve">Full nominal speed.</w:t>
            </w:r>
          </w:p>
        </w:tc>
      </w:tr>
      <w:tr>
        <w:tc>
          <w:tcPr>
            <w:tcW w:type="dxa" w:w="13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b/>
                <w:bCs/>
                <w:sz w:val="18"/>
                <w:szCs w:val="18"/>
              </w:rPr>
              <w:t xml:space="preserve">YELLOW</w:t>
            </w:r>
          </w:p>
        </w:tc>
        <w:tc>
          <w:tcPr>
            <w:tcW w:type="dxa" w:w="256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d_red &lt; d &lt; d_yellow</w:t>
            </w:r>
          </w:p>
        </w:tc>
        <w:tc>
          <w:tcPr>
            <w:tcW w:type="dxa" w:w="22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ramp 1.0→s_min</w:t>
            </w:r>
          </w:p>
        </w:tc>
        <w:tc>
          <w:tcPr>
            <w:tcW w:type="dxa" w:w="330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Reduced, proportional to proximity.</w:t>
            </w:r>
          </w:p>
        </w:tc>
      </w:tr>
      <w:tr>
        <w:tc>
          <w:tcPr>
            <w:tcW w:type="dxa" w:w="13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b/>
                <w:bCs/>
                <w:sz w:val="18"/>
                <w:szCs w:val="18"/>
              </w:rPr>
              <w:t xml:space="preserve">RED</w:t>
            </w:r>
          </w:p>
        </w:tc>
        <w:tc>
          <w:tcPr>
            <w:tcW w:type="dxa" w:w="256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sz w:val="18"/>
                <w:szCs w:val="18"/>
              </w:rPr>
              <w:t xml:space="preserve">d ≤ d_red</w:t>
            </w:r>
          </w:p>
        </w:tc>
        <w:tc>
          <w:tcPr>
            <w:tcW w:type="dxa" w:w="22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sz w:val="18"/>
                <w:szCs w:val="18"/>
              </w:rPr>
              <w:t xml:space="preserve">0.0</w:t>
            </w:r>
          </w:p>
        </w:tc>
        <w:tc>
          <w:tcPr>
            <w:tcW w:type="dxa" w:w="33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sz w:val="18"/>
                <w:szCs w:val="18"/>
              </w:rPr>
              <w:t xml:space="preserve">Protective stop; hold setpoint.</w:t>
            </w:r>
          </w:p>
        </w:tc>
      </w:tr>
      <w:tr>
        <w:tc>
          <w:tcPr>
            <w:tcW w:type="dxa" w:w="1300"/>
            <w:tcBorders>
              <w:top w:val="single" w:color="BFBFBF" w:sz="4"/>
              <w:left w:val="single" w:color="BFBFBF" w:sz="4"/>
              <w:bottom w:val="single" w:color="BFBFBF" w:sz="4"/>
              <w:right w:val="single" w:color="BFBFBF" w:sz="4"/>
            </w:tcBorders>
            <w:shd w:fill="D9D9D9" w:val="clear"/>
            <w:tcMar>
              <w:top w:type="dxa" w:w="60"/>
              <w:left w:type="dxa" w:w="110"/>
              <w:bottom w:type="dxa" w:w="60"/>
              <w:right w:type="dxa" w:w="110"/>
            </w:tcMar>
            <w:vAlign w:val="center"/>
          </w:tcPr>
          <w:p>
            <w:pPr>
              <w:spacing w:after="0" w:line="252"/>
            </w:pPr>
            <w:r>
              <w:rPr>
                <w:b/>
                <w:bCs/>
                <w:sz w:val="18"/>
                <w:szCs w:val="18"/>
              </w:rPr>
              <w:t xml:space="preserve">LOST</w:t>
            </w:r>
          </w:p>
        </w:tc>
        <w:tc>
          <w:tcPr>
            <w:tcW w:type="dxa" w:w="2560"/>
            <w:tcBorders>
              <w:top w:val="single" w:color="BFBFBF" w:sz="4"/>
              <w:left w:val="single" w:color="BFBFBF" w:sz="4"/>
              <w:bottom w:val="single" w:color="BFBFBF" w:sz="4"/>
              <w:right w:val="single" w:color="BFBFBF" w:sz="4"/>
            </w:tcBorders>
            <w:shd w:fill="D9D9D9" w:val="clear"/>
            <w:tcMar>
              <w:top w:type="dxa" w:w="60"/>
              <w:left w:type="dxa" w:w="110"/>
              <w:bottom w:type="dxa" w:w="60"/>
              <w:right w:type="dxa" w:w="110"/>
            </w:tcMar>
            <w:vAlign w:val="center"/>
          </w:tcPr>
          <w:p>
            <w:pPr>
              <w:spacing w:after="0" w:line="252"/>
            </w:pPr>
            <w:r>
              <w:rPr>
                <w:sz w:val="18"/>
                <w:szCs w:val="18"/>
              </w:rPr>
              <w:t xml:space="preserve">no valid detection / stale</w:t>
            </w:r>
          </w:p>
        </w:tc>
        <w:tc>
          <w:tcPr>
            <w:tcW w:type="dxa" w:w="2200"/>
            <w:tcBorders>
              <w:top w:val="single" w:color="BFBFBF" w:sz="4"/>
              <w:left w:val="single" w:color="BFBFBF" w:sz="4"/>
              <w:bottom w:val="single" w:color="BFBFBF" w:sz="4"/>
              <w:right w:val="single" w:color="BFBFBF" w:sz="4"/>
            </w:tcBorders>
            <w:shd w:fill="D9D9D9" w:val="clear"/>
            <w:tcMar>
              <w:top w:type="dxa" w:w="60"/>
              <w:left w:type="dxa" w:w="110"/>
              <w:bottom w:type="dxa" w:w="60"/>
              <w:right w:type="dxa" w:w="110"/>
            </w:tcMar>
            <w:vAlign w:val="center"/>
          </w:tcPr>
          <w:p>
            <w:pPr>
              <w:spacing w:after="0" w:line="252"/>
            </w:pPr>
            <w:r>
              <w:rPr>
                <w:sz w:val="18"/>
                <w:szCs w:val="18"/>
              </w:rPr>
              <w:t xml:space="preserve">0.0 (fail-safe)</w:t>
            </w:r>
          </w:p>
        </w:tc>
        <w:tc>
          <w:tcPr>
            <w:tcW w:type="dxa" w:w="3300"/>
            <w:tcBorders>
              <w:top w:val="single" w:color="BFBFBF" w:sz="4"/>
              <w:left w:val="single" w:color="BFBFBF" w:sz="4"/>
              <w:bottom w:val="single" w:color="BFBFBF" w:sz="4"/>
              <w:right w:val="single" w:color="BFBFBF" w:sz="4"/>
            </w:tcBorders>
            <w:shd w:fill="D9D9D9" w:val="clear"/>
            <w:tcMar>
              <w:top w:type="dxa" w:w="60"/>
              <w:left w:type="dxa" w:w="110"/>
              <w:bottom w:type="dxa" w:w="60"/>
              <w:right w:type="dxa" w:w="110"/>
            </w:tcMar>
            <w:vAlign w:val="center"/>
          </w:tcPr>
          <w:p>
            <w:pPr>
              <w:spacing w:after="0" w:line="252"/>
            </w:pPr>
            <w:r>
              <w:rPr>
                <w:sz w:val="18"/>
                <w:szCs w:val="18"/>
              </w:rPr>
              <w:t xml:space="preserve">Treat as worst case → protective stop until re-acquired.</w:t>
            </w:r>
          </w:p>
        </w:tc>
      </w:tr>
    </w:tbl>
    <w:p>
      <w:pPr>
        <w:spacing w:after="100"/>
      </w:pPr>
      <w:r>
        <w:t xml:space="preserve"/>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s(d) = 1.0                                            if d &gt;= d_yellow   (GREEN)</w:t>
            </w:r>
          </w:p>
          <w:p>
            <w:pPr>
              <w:spacing w:after="0" w:line="240"/>
            </w:pPr>
            <w:r>
              <w:rPr>
                <w:rFonts w:ascii="Consolas" w:cs="Consolas" w:eastAsia="Consolas" w:hAnsi="Consolas"/>
                <w:sz w:val="17"/>
                <w:szCs w:val="17"/>
              </w:rPr>
              <w:t xml:space="preserve">  s(d) = s_min + (1 - s_min)*(d - d_red)/(d_yellow - d_red)  if yellow band (YELLOW)</w:t>
            </w:r>
          </w:p>
          <w:p>
            <w:pPr>
              <w:spacing w:after="0" w:line="240"/>
            </w:pPr>
            <w:r>
              <w:rPr>
                <w:rFonts w:ascii="Consolas" w:cs="Consolas" w:eastAsia="Consolas" w:hAnsi="Consolas"/>
                <w:sz w:val="17"/>
                <w:szCs w:val="17"/>
              </w:rPr>
              <w:t xml:space="preserve">  s(d) = 0.0                                            if d &lt;= d_red      (RED)</w:t>
            </w:r>
          </w:p>
          <w:p>
            <w:pPr>
              <w:spacing w:after="0" w:line="240"/>
            </w:pPr>
            <w:r>
              <w:rPr>
                <w:rFonts w:ascii="Consolas" w:cs="Consolas" w:eastAsia="Consolas" w:hAnsi="Consolas"/>
                <w:sz w:val="17"/>
                <w:szCs w:val="17"/>
              </w:rPr>
              <w:t xml:space="preserve">  s    = 0.0   and zone = LOST                          if no fresh measurement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Re-timing:  t_from_start'(k) = t_from_start(k) / s    (smaller s =&gt; slower)</w:t>
            </w:r>
          </w:p>
        </w:tc>
      </w:tr>
    </w:tbl>
    <w:p>
      <w:pPr>
        <w:pStyle w:val="Heading2"/>
        <w:spacing w:after="100" w:before="240"/>
      </w:pPr>
      <w:r>
        <w:t xml:space="preserve">5.9 Task state machine</w:t>
      </w:r>
    </w:p>
    <w:p>
      <w:pPr>
        <w:spacing w:after="120" w:line="276"/>
        <w:jc w:val="both"/>
      </w:pPr>
      <w:r>
        <w:t xml:space="preserve">task_node owns task state; the safety overlay (in motion_node) is orthogonal, so task logic never reasons about zones — it emits nominal trajectories and the motion layer obeys the current scale.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  at bin  +--------+  picked  +-----------+  over tray +--------+</w:t>
            </w:r>
          </w:p>
          <w:p>
            <w:pPr>
              <w:spacing w:after="0" w:line="240"/>
            </w:pPr>
            <w:r>
              <w:rPr>
                <w:rFonts w:ascii="Consolas" w:cs="Consolas" w:eastAsia="Consolas" w:hAnsi="Consolas"/>
                <w:sz w:val="17"/>
                <w:szCs w:val="17"/>
              </w:rPr>
              <w:t xml:space="preserve">   | GO_TO_BIN |---------&gt;|  PICK  |---------&gt;| GO_TO_TRAY|-----------&gt;|  DROP  |</w:t>
            </w:r>
          </w:p>
          <w:p>
            <w:pPr>
              <w:spacing w:after="0" w:line="240"/>
            </w:pPr>
            <w:r>
              <w:rPr>
                <w:rFonts w:ascii="Consolas" w:cs="Consolas" w:eastAsia="Consolas" w:hAnsi="Consolas"/>
                <w:sz w:val="17"/>
                <w:szCs w:val="17"/>
              </w:rPr>
              <w:t xml:space="preserve">   +-----------+          +--------+          +-----------+            +---+----+</w:t>
            </w:r>
          </w:p>
          <w:p>
            <w:pPr>
              <w:spacing w:after="0" w:line="240"/>
            </w:pPr>
            <w:r>
              <w:rPr>
                <w:rFonts w:ascii="Consolas" w:cs="Consolas" w:eastAsia="Consolas" w:hAnsi="Consolas"/>
                <w:sz w:val="17"/>
                <w:szCs w:val="17"/>
              </w:rPr>
              <w:t xml:space="preserve">         ^                                                                 | dropped</w:t>
            </w:r>
          </w:p>
          <w:p>
            <w:pPr>
              <w:spacing w:after="0" w:line="240"/>
            </w:pPr>
            <w:r>
              <w:rPr>
                <w:rFonts w:ascii="Consolas" w:cs="Consolas" w:eastAsia="Consolas" w:hAnsi="Consolas"/>
                <w:sz w:val="17"/>
                <w:szCs w:val="17"/>
              </w:rPr>
              <w:t xml:space="preserve">         '-----------------------&lt; next part / next kit &lt;------------------'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Safety overlay (motion_node):  RUN  &lt;-&gt;  HOLD (red / lost)  -&gt;  RESUME</w:t>
            </w:r>
          </w:p>
        </w:tc>
      </w:tr>
    </w:tbl>
    <w:p>
      <w:pPr>
        <w:pStyle w:val="Heading2"/>
        <w:spacing w:after="100" w:before="240"/>
      </w:pPr>
      <w:r>
        <w:t xml:space="preserve">5.10 Key design decisions (ADR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Decision</w:t>
            </w:r>
          </w:p>
        </w:tc>
        <w:tc>
          <w:tcPr>
            <w:tcW w:type="dxa" w:w="30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Choice</w:t>
            </w:r>
          </w:p>
        </w:tc>
        <w:tc>
          <w:tcPr>
            <w:tcW w:type="dxa" w:w="4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Why / trade-off accepted</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Task framing</w:t>
            </w:r>
          </w:p>
        </w:tc>
        <w:tc>
          <w:tcPr>
            <w:tcW w:type="dxa" w:w="3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Shared-tray collaborative kitting</w:t>
            </w:r>
          </w:p>
        </w:tc>
        <w:tc>
          <w:tcPr>
            <w:tcW w:type="dxa" w:w="4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Makes the human–robot overlap intrinsic; original vs the detect-and-sort genre.</w:t>
            </w:r>
          </w:p>
        </w:tc>
      </w:tr>
      <w:tr>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Manipulation</w:t>
            </w:r>
          </w:p>
        </w:tc>
        <w:tc>
          <w:tcPr>
            <w:tcW w:type="dxa" w:w="3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Pick + short drop, abstracted attach/detach</w:t>
            </w:r>
          </w:p>
        </w:tc>
        <w:tc>
          <w:tcPr>
            <w:tcW w:type="dxa" w:w="4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Legible on video; avoids grasp-physics rabbit hole.</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Human sensing</w:t>
            </w:r>
          </w:p>
        </w:tc>
        <w:tc>
          <w:tcPr>
            <w:tcW w:type="dxa" w:w="3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Classical-CV perception (no ground truth)</w:t>
            </w:r>
          </w:p>
        </w:tc>
        <w:tc>
          <w:tcPr>
            <w:tcW w:type="dxa" w:w="4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Realistic and deadline-safe (CPU, no ML); honest safety story.</w:t>
            </w:r>
          </w:p>
        </w:tc>
      </w:tr>
      <w:tr>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Lost detection</w:t>
            </w:r>
          </w:p>
        </w:tc>
        <w:tc>
          <w:tcPr>
            <w:tcW w:type="dxa" w:w="3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Fail safe to protective stop</w:t>
            </w:r>
          </w:p>
        </w:tc>
        <w:tc>
          <w:tcPr>
            <w:tcW w:type="dxa" w:w="4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Absence of evidence is treated as a hazard, per safety practice.</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Thresholds</w:t>
            </w:r>
          </w:p>
        </w:tc>
        <w:tc>
          <w:tcPr>
            <w:tcW w:type="dxa" w:w="3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Risk-assessment-derived (ISO/TS 15066)</w:t>
            </w:r>
          </w:p>
        </w:tc>
        <w:tc>
          <w:tcPr>
            <w:tcW w:type="dxa" w:w="4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Defensible, standards-aligned; perception σ feeds Z_d automatically.</w:t>
            </w:r>
          </w:p>
        </w:tc>
      </w:tr>
      <w:tr>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Safety actuation</w:t>
            </w:r>
          </w:p>
        </w:tc>
        <w:tc>
          <w:tcPr>
            <w:tcW w:type="dxa" w:w="3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Re-time JointTrajectory points</w:t>
            </w:r>
          </w:p>
        </w:tc>
        <w:tc>
          <w:tcPr>
            <w:tcW w:type="dxa" w:w="4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Zero new control theory; keeps the added scope affordable.</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Resume</w:t>
            </w:r>
          </w:p>
        </w:tc>
        <w:tc>
          <w:tcPr>
            <w:tcW w:type="dxa" w:w="3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Re-plan from current state</w:t>
            </w:r>
          </w:p>
        </w:tc>
        <w:tc>
          <w:tcPr>
            <w:tcW w:type="dxa" w:w="4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Avoids splice jerk after a stop.</w:t>
            </w:r>
          </w:p>
        </w:tc>
      </w:tr>
    </w:tbl>
    <w:p>
      <w:r>
        <w:br w:type="page"/>
      </w:r>
    </w:p>
    <w:p>
      <w:pPr>
        <w:pStyle w:val="Heading1"/>
        <w:pBdr>
          <w:bottom w:val="single" w:color="2E75B6" w:sz="8" w:space="4"/>
        </w:pBdr>
        <w:spacing w:after="140" w:before="360"/>
      </w:pPr>
      <w:r>
        <w:t xml:space="preserve">6. Implementation (Test-First)</w:t>
      </w:r>
    </w:p>
    <w:p>
      <w:pPr>
        <w:spacing w:after="120" w:line="276"/>
        <w:jc w:val="both"/>
      </w:pPr>
      <w:r>
        <w:t xml:space="preserve">This chapter is the build reference. Following the methodology of Chapter 4, the safety-critical pieces are shown the way they were written: the failing test first, then the code that satisfies it. It mirrors the exact tooling of SR26_04–08 so it stays on the taught stack.</w:t>
      </w:r>
    </w:p>
    <w:p>
      <w:pPr>
        <w:pStyle w:val="Heading2"/>
        <w:spacing w:after="100" w:before="240"/>
      </w:pPr>
      <w:r>
        <w:t xml:space="preserve">6.1 Development environment</w:t>
      </w:r>
    </w:p>
    <w:p>
      <w:pPr>
        <w:spacing w:after="120" w:line="276"/>
        <w:jc w:val="both"/>
      </w:pPr>
      <w:r>
        <w:t xml:space="preserve">All development happens inside a ROS 2 Jazzy container, so the environment is identical everywhere — including in CI, which uses the same base image.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docker run -it --name safecollab osrf/ros:jazzy-desktop-full bash</w:t>
            </w:r>
          </w:p>
          <w:p>
            <w:pPr>
              <w:spacing w:after="0" w:line="240"/>
            </w:pPr>
            <w:r>
              <w:rPr>
                <w:rFonts w:ascii="Consolas" w:cs="Consolas" w:eastAsia="Consolas" w:hAnsi="Consolas"/>
                <w:sz w:val="17"/>
                <w:szCs w:val="17"/>
              </w:rPr>
              <w:t xml:space="preserve">docker exec -it safecollab bash        # second shell</w:t>
            </w:r>
          </w:p>
          <w:p>
            <w:pPr>
              <w:spacing w:after="0" w:line="240"/>
            </w:pPr>
            <w:r>
              <w:rPr>
                <w:rFonts w:ascii="Consolas" w:cs="Consolas" w:eastAsia="Consolas" w:hAnsi="Consolas"/>
                <w:sz w:val="17"/>
                <w:szCs w:val="17"/>
              </w:rPr>
              <w:t xml:space="preserve">source /opt/ros/jazzy/setup.bash       # always source first</w:t>
            </w:r>
          </w:p>
        </w:tc>
      </w:tr>
    </w:tbl>
    <w:p>
      <w:pPr>
        <w:pStyle w:val="Heading2"/>
        <w:spacing w:after="100" w:before="240"/>
      </w:pPr>
      <w:r>
        <w:t xml:space="preserve">6.2 Workspace &amp; package layout</w:t>
      </w:r>
    </w:p>
    <w:p>
      <w:pPr>
        <w:spacing w:after="120" w:line="276"/>
        <w:jc w:val="both"/>
      </w:pPr>
      <w:r>
        <w:t xml:space="preserve">A CMake description package (URDF, meshes, worlds, configs, launch) and a Python package for the five nodes. The Python package carries a test/ tree split into unit / integration, matching the test pyramid.</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sr_ws/src/</w:t>
            </w:r>
          </w:p>
          <w:p>
            <w:pPr>
              <w:spacing w:after="0" w:line="240"/>
            </w:pPr>
            <w:r>
              <w:rPr>
                <w:rFonts w:ascii="Consolas" w:cs="Consolas" w:eastAsia="Consolas" w:hAnsi="Consolas"/>
                <w:sz w:val="17"/>
                <w:szCs w:val="17"/>
              </w:rPr>
              <w:t xml:space="preserve">  safecollab_desc/            (ament_cmake)</w:t>
            </w:r>
          </w:p>
          <w:p>
            <w:pPr>
              <w:spacing w:after="0" w:line="240"/>
            </w:pPr>
            <w:r>
              <w:rPr>
                <w:rFonts w:ascii="Consolas" w:cs="Consolas" w:eastAsia="Consolas" w:hAnsi="Consolas"/>
                <w:sz w:val="17"/>
                <w:szCs w:val="17"/>
              </w:rPr>
              <w:t xml:space="preserve">    urdf/     arm.urdf.xacro  arm.ros2_control.xacro  arm.gazebo.xacro  camera.xacro</w:t>
            </w:r>
          </w:p>
          <w:p>
            <w:pPr>
              <w:spacing w:after="0" w:line="240"/>
            </w:pPr>
            <w:r>
              <w:rPr>
                <w:rFonts w:ascii="Consolas" w:cs="Consolas" w:eastAsia="Consolas" w:hAnsi="Consolas"/>
                <w:sz w:val="17"/>
                <w:szCs w:val="17"/>
              </w:rPr>
              <w:t xml:space="preserve">    config/   controllers.yaml  safety.yaml  risk.yaml  view.rviz</w:t>
            </w:r>
          </w:p>
          <w:p>
            <w:pPr>
              <w:spacing w:after="0" w:line="240"/>
            </w:pPr>
            <w:r>
              <w:rPr>
                <w:rFonts w:ascii="Consolas" w:cs="Consolas" w:eastAsia="Consolas" w:hAnsi="Consolas"/>
                <w:sz w:val="17"/>
                <w:szCs w:val="17"/>
              </w:rPr>
              <w:t xml:space="preserve">    worlds/   kitting_cell.sdf          # bins + shared tray + operator + camera</w:t>
            </w:r>
          </w:p>
          <w:p>
            <w:pPr>
              <w:spacing w:after="0" w:line="240"/>
            </w:pPr>
            <w:r>
              <w:rPr>
                <w:rFonts w:ascii="Consolas" w:cs="Consolas" w:eastAsia="Consolas" w:hAnsi="Consolas"/>
                <w:sz w:val="17"/>
                <w:szCs w:val="17"/>
              </w:rPr>
              <w:t xml:space="preserve">    launch/   bringup.launch.py</w:t>
            </w:r>
          </w:p>
          <w:p>
            <w:pPr>
              <w:spacing w:after="0" w:line="240"/>
            </w:pPr>
            <w:r>
              <w:rPr>
                <w:rFonts w:ascii="Consolas" w:cs="Consolas" w:eastAsia="Consolas" w:hAnsi="Consolas"/>
                <w:sz w:val="17"/>
                <w:szCs w:val="17"/>
              </w:rPr>
              <w:t xml:space="preserve">  safecollab/                 (ament_python)</w:t>
            </w:r>
          </w:p>
          <w:p>
            <w:pPr>
              <w:spacing w:after="0" w:line="240"/>
            </w:pPr>
            <w:r>
              <w:rPr>
                <w:rFonts w:ascii="Consolas" w:cs="Consolas" w:eastAsia="Consolas" w:hAnsi="Consolas"/>
                <w:sz w:val="17"/>
                <w:szCs w:val="17"/>
              </w:rPr>
              <w:t xml:space="preserve">    safecollab/  task_node.py  human_node.py  perception_node.py</w:t>
            </w:r>
          </w:p>
          <w:p>
            <w:pPr>
              <w:spacing w:after="0" w:line="240"/>
            </w:pPr>
            <w:r>
              <w:rPr>
                <w:rFonts w:ascii="Consolas" w:cs="Consolas" w:eastAsia="Consolas" w:hAnsi="Consolas"/>
                <w:sz w:val="17"/>
                <w:szCs w:val="17"/>
              </w:rPr>
              <w:t xml:space="preserve">                 safety_monitor.py  motion_node.py  safety_logic.py  risk.py</w:t>
            </w:r>
          </w:p>
          <w:p>
            <w:pPr>
              <w:spacing w:after="0" w:line="240"/>
            </w:pPr>
            <w:r>
              <w:rPr>
                <w:rFonts w:ascii="Consolas" w:cs="Consolas" w:eastAsia="Consolas" w:hAnsi="Consolas"/>
                <w:sz w:val="17"/>
                <w:szCs w:val="17"/>
              </w:rPr>
              <w:t xml:space="preserve">    test/  unit/         test_safety.py  test_risk.py  test_retime.py</w:t>
            </w:r>
          </w:p>
          <w:p>
            <w:pPr>
              <w:spacing w:after="0" w:line="240"/>
            </w:pPr>
            <w:r>
              <w:rPr>
                <w:rFonts w:ascii="Consolas" w:cs="Consolas" w:eastAsia="Consolas" w:hAnsi="Consolas"/>
                <w:sz w:val="17"/>
                <w:szCs w:val="17"/>
              </w:rPr>
              <w:t xml:space="preserve">           integration/  it_bringup.py</w:t>
            </w:r>
          </w:p>
          <w:p>
            <w:pPr>
              <w:spacing w:after="0" w:line="240"/>
            </w:pPr>
            <w:r>
              <w:rPr>
                <w:rFonts w:ascii="Consolas" w:cs="Consolas" w:eastAsia="Consolas" w:hAnsi="Consolas"/>
                <w:sz w:val="17"/>
                <w:szCs w:val="17"/>
              </w:rPr>
              <w:t xml:space="preserve">    setup.py</w:t>
            </w:r>
          </w:p>
        </w:tc>
      </w:tr>
    </w:tbl>
    <w:p>
      <w:pPr>
        <w:pStyle w:val="Heading2"/>
        <w:spacing w:after="100" w:before="240"/>
      </w:pPr>
      <w:r>
        <w:t xml:space="preserve">6.3 Robot description &amp; ros2_control wiring</w:t>
      </w:r>
    </w:p>
    <w:p>
      <w:pPr>
        <w:spacing w:after="120" w:line="276"/>
        <w:jc w:val="both"/>
      </w:pPr>
      <w:r>
        <w:t xml:space="preserve">Three xacro fragments compose the robot: the kinematics, the </w:t>
      </w:r>
      <w:r>
        <w:rPr>
          <w:rFonts w:ascii="Consolas" w:cs="Consolas" w:eastAsia="Consolas" w:hAnsi="Consolas"/>
          <w:color w:val="7A0F2B"/>
          <w:sz w:val="19"/>
          <w:szCs w:val="19"/>
        </w:rPr>
        <w:t xml:space="preserve">&lt;ros2_control&gt;</w:t>
      </w:r>
      <w:r>
        <w:t xml:space="preserve"> hardware block declaring each joint’s interfaces, and the Gazebo plugin that loads the controller manager. A fourth fragment adds the camera sensor for perception.</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&lt;!-- arm.ros2_control.xacro : hardware interface (per joint) --&gt;</w:t>
            </w:r>
          </w:p>
          <w:p>
            <w:pPr>
              <w:spacing w:after="0" w:line="240"/>
            </w:pPr>
            <w:r>
              <w:rPr>
                <w:rFonts w:ascii="Consolas" w:cs="Consolas" w:eastAsia="Consolas" w:hAnsi="Consolas"/>
                <w:sz w:val="17"/>
                <w:szCs w:val="17"/>
              </w:rPr>
              <w:t xml:space="preserve">&lt;ros2_control name="GazeboSystem" type="system"&gt;</w:t>
            </w:r>
          </w:p>
          <w:p>
            <w:pPr>
              <w:spacing w:after="0" w:line="240"/>
            </w:pPr>
            <w:r>
              <w:rPr>
                <w:rFonts w:ascii="Consolas" w:cs="Consolas" w:eastAsia="Consolas" w:hAnsi="Consolas"/>
                <w:sz w:val="17"/>
                <w:szCs w:val="17"/>
              </w:rPr>
              <w:t xml:space="preserve">  &lt;hardware&gt;&lt;plugin&gt;gz_ros2_control/GazeboSimSystem&lt;/plugin&gt;&lt;/hardware&gt;</w:t>
            </w:r>
          </w:p>
          <w:p>
            <w:pPr>
              <w:spacing w:after="0" w:line="240"/>
            </w:pPr>
            <w:r>
              <w:rPr>
                <w:rFonts w:ascii="Consolas" w:cs="Consolas" w:eastAsia="Consolas" w:hAnsi="Consolas"/>
                <w:sz w:val="17"/>
                <w:szCs w:val="17"/>
              </w:rPr>
              <w:t xml:space="preserve">  &lt;joint name="j1"&gt;</w:t>
            </w:r>
          </w:p>
          <w:p>
            <w:pPr>
              <w:spacing w:after="0" w:line="240"/>
            </w:pPr>
            <w:r>
              <w:rPr>
                <w:rFonts w:ascii="Consolas" w:cs="Consolas" w:eastAsia="Consolas" w:hAnsi="Consolas"/>
                <w:sz w:val="17"/>
                <w:szCs w:val="17"/>
              </w:rPr>
              <w:t xml:space="preserve">    &lt;command_interface name="position"&gt;&lt;param name="min"&gt;-2&lt;/param&gt;</w:t>
            </w:r>
          </w:p>
          <w:p>
            <w:pPr>
              <w:spacing w:after="0" w:line="240"/>
            </w:pPr>
            <w:r>
              <w:rPr>
                <w:rFonts w:ascii="Consolas" w:cs="Consolas" w:eastAsia="Consolas" w:hAnsi="Consolas"/>
                <w:sz w:val="17"/>
                <w:szCs w:val="17"/>
              </w:rPr>
              <w:t xml:space="preserve">                                        &lt;param name="max"&gt;2&lt;/param&gt;&lt;/command_interface&gt;</w:t>
            </w:r>
          </w:p>
          <w:p>
            <w:pPr>
              <w:spacing w:after="0" w:line="240"/>
            </w:pPr>
            <w:r>
              <w:rPr>
                <w:rFonts w:ascii="Consolas" w:cs="Consolas" w:eastAsia="Consolas" w:hAnsi="Consolas"/>
                <w:sz w:val="17"/>
                <w:szCs w:val="17"/>
              </w:rPr>
              <w:t xml:space="preserve">    &lt;state_interface name="position"&gt;&lt;param name="initial_value"&gt;0.0&lt;/param&gt;&lt;/state_interface&gt;</w:t>
            </w:r>
          </w:p>
          <w:p>
            <w:pPr>
              <w:spacing w:after="0" w:line="240"/>
            </w:pPr>
            <w:r>
              <w:rPr>
                <w:rFonts w:ascii="Consolas" w:cs="Consolas" w:eastAsia="Consolas" w:hAnsi="Consolas"/>
                <w:sz w:val="17"/>
                <w:szCs w:val="17"/>
              </w:rPr>
              <w:t xml:space="preserve">    &lt;state_interface name="velocity"/&gt;  &lt;state_interface name="effort"/&gt;</w:t>
            </w:r>
          </w:p>
          <w:p>
            <w:pPr>
              <w:spacing w:after="0" w:line="240"/>
            </w:pPr>
            <w:r>
              <w:rPr>
                <w:rFonts w:ascii="Consolas" w:cs="Consolas" w:eastAsia="Consolas" w:hAnsi="Consolas"/>
                <w:sz w:val="17"/>
                <w:szCs w:val="17"/>
              </w:rPr>
              <w:t xml:space="preserve">  &lt;/joint&gt;  &lt;!-- j2..j6 identical --&gt;</w:t>
            </w:r>
          </w:p>
          <w:p>
            <w:pPr>
              <w:spacing w:after="0" w:line="240"/>
            </w:pPr>
            <w:r>
              <w:rPr>
                <w:rFonts w:ascii="Consolas" w:cs="Consolas" w:eastAsia="Consolas" w:hAnsi="Consolas"/>
                <w:sz w:val="17"/>
                <w:szCs w:val="17"/>
              </w:rPr>
              <w:t xml:space="preserve">&lt;/ros2_control&gt;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&lt;!-- arm.gazebo.xacro : load controller manager --&gt;</w:t>
            </w:r>
          </w:p>
          <w:p>
            <w:pPr>
              <w:spacing w:after="0" w:line="240"/>
            </w:pPr>
            <w:r>
              <w:rPr>
                <w:rFonts w:ascii="Consolas" w:cs="Consolas" w:eastAsia="Consolas" w:hAnsi="Consolas"/>
                <w:sz w:val="17"/>
                <w:szCs w:val="17"/>
              </w:rPr>
              <w:t xml:space="preserve">&lt;gazebo&gt;&lt;plugin filename="gz_ros2_control-system"</w:t>
            </w:r>
          </w:p>
          <w:p>
            <w:pPr>
              <w:spacing w:after="0" w:line="240"/>
            </w:pPr>
            <w:r>
              <w:rPr>
                <w:rFonts w:ascii="Consolas" w:cs="Consolas" w:eastAsia="Consolas" w:hAnsi="Consolas"/>
                <w:sz w:val="17"/>
                <w:szCs w:val="17"/>
              </w:rPr>
              <w:t xml:space="preserve">        name="gz_ros2_control::GazeboSimROS2ControlPlugin"&gt;</w:t>
            </w:r>
          </w:p>
          <w:p>
            <w:pPr>
              <w:spacing w:after="0" w:line="240"/>
            </w:pPr>
            <w:r>
              <w:rPr>
                <w:rFonts w:ascii="Consolas" w:cs="Consolas" w:eastAsia="Consolas" w:hAnsi="Consolas"/>
                <w:sz w:val="17"/>
                <w:szCs w:val="17"/>
              </w:rPr>
              <w:t xml:space="preserve">  &lt;parameters&gt;$(find safecollab_desc)/config/controllers.yaml&lt;/parameters&gt;</w:t>
            </w:r>
          </w:p>
          <w:p>
            <w:pPr>
              <w:spacing w:after="0" w:line="240"/>
            </w:pPr>
            <w:r>
              <w:rPr>
                <w:rFonts w:ascii="Consolas" w:cs="Consolas" w:eastAsia="Consolas" w:hAnsi="Consolas"/>
                <w:sz w:val="17"/>
                <w:szCs w:val="17"/>
              </w:rPr>
              <w:t xml:space="preserve">&lt;/plugin&gt;&lt;/gazebo&gt;</w:t>
            </w:r>
          </w:p>
        </w:tc>
      </w:tr>
    </w:tbl>
    <w:p>
      <w:pPr>
        <w:spacing w:after="120" w:line="276"/>
        <w:jc w:val="both"/>
      </w:pPr>
      <w:r>
        <w:t xml:space="preserve">Controllers YAML — a state broadcaster and the </w:t>
      </w:r>
      <w:r>
        <w:rPr>
          <w:rFonts w:ascii="Consolas" w:cs="Consolas" w:eastAsia="Consolas" w:hAnsi="Consolas"/>
          <w:color w:val="7A0F2B"/>
          <w:sz w:val="19"/>
          <w:szCs w:val="19"/>
        </w:rPr>
        <w:t xml:space="preserve">joint_trajectory_controller</w:t>
      </w:r>
      <w:r>
        <w:t xml:space="preserve"> (arm_controller) that consumes motion_node’s trajectories:</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controller_manager:</w:t>
            </w:r>
          </w:p>
          <w:p>
            <w:pPr>
              <w:spacing w:after="0" w:line="240"/>
            </w:pPr>
            <w:r>
              <w:rPr>
                <w:rFonts w:ascii="Consolas" w:cs="Consolas" w:eastAsia="Consolas" w:hAnsi="Consolas"/>
                <w:sz w:val="17"/>
                <w:szCs w:val="17"/>
              </w:rPr>
              <w:t xml:space="preserve">  ros__parameters:</w:t>
            </w:r>
          </w:p>
          <w:p>
            <w:pPr>
              <w:spacing w:after="0" w:line="240"/>
            </w:pPr>
            <w:r>
              <w:rPr>
                <w:rFonts w:ascii="Consolas" w:cs="Consolas" w:eastAsia="Consolas" w:hAnsi="Consolas"/>
                <w:sz w:val="17"/>
                <w:szCs w:val="17"/>
              </w:rPr>
              <w:t xml:space="preserve">    update_rate: 100</w:t>
            </w:r>
          </w:p>
          <w:p>
            <w:pPr>
              <w:spacing w:after="0" w:line="240"/>
            </w:pPr>
            <w:r>
              <w:rPr>
                <w:rFonts w:ascii="Consolas" w:cs="Consolas" w:eastAsia="Consolas" w:hAnsi="Consolas"/>
                <w:sz w:val="17"/>
                <w:szCs w:val="17"/>
              </w:rPr>
              <w:t xml:space="preserve">    joint_state_broadcaster: { type: joint_state_broadcaster/JointStateBroadcaster }</w:t>
            </w:r>
          </w:p>
          <w:p>
            <w:pPr>
              <w:spacing w:after="0" w:line="240"/>
            </w:pPr>
            <w:r>
              <w:rPr>
                <w:rFonts w:ascii="Consolas" w:cs="Consolas" w:eastAsia="Consolas" w:hAnsi="Consolas"/>
                <w:sz w:val="17"/>
                <w:szCs w:val="17"/>
              </w:rPr>
              <w:t xml:space="preserve">    arm_controller:          { type: joint_trajectory_controller/JointTrajectoryController }</w:t>
            </w:r>
          </w:p>
          <w:p>
            <w:pPr>
              <w:spacing w:after="0" w:line="240"/>
            </w:pPr>
            <w:r>
              <w:rPr>
                <w:rFonts w:ascii="Consolas" w:cs="Consolas" w:eastAsia="Consolas" w:hAnsi="Consolas"/>
                <w:sz w:val="17"/>
                <w:szCs w:val="17"/>
              </w:rPr>
              <w:t xml:space="preserve">arm_controller:</w:t>
            </w:r>
          </w:p>
          <w:p>
            <w:pPr>
              <w:spacing w:after="0" w:line="240"/>
            </w:pPr>
            <w:r>
              <w:rPr>
                <w:rFonts w:ascii="Consolas" w:cs="Consolas" w:eastAsia="Consolas" w:hAnsi="Consolas"/>
                <w:sz w:val="17"/>
                <w:szCs w:val="17"/>
              </w:rPr>
              <w:t xml:space="preserve">  ros__parameters:</w:t>
            </w:r>
          </w:p>
          <w:p>
            <w:pPr>
              <w:spacing w:after="0" w:line="240"/>
            </w:pPr>
            <w:r>
              <w:rPr>
                <w:rFonts w:ascii="Consolas" w:cs="Consolas" w:eastAsia="Consolas" w:hAnsi="Consolas"/>
                <w:sz w:val="17"/>
                <w:szCs w:val="17"/>
              </w:rPr>
              <w:t xml:space="preserve">    joints: [j1, j2, j3, j4, j5, j6]</w:t>
            </w:r>
          </w:p>
          <w:p>
            <w:pPr>
              <w:spacing w:after="0" w:line="240"/>
            </w:pPr>
            <w:r>
              <w:rPr>
                <w:rFonts w:ascii="Consolas" w:cs="Consolas" w:eastAsia="Consolas" w:hAnsi="Consolas"/>
                <w:sz w:val="17"/>
                <w:szCs w:val="17"/>
              </w:rPr>
              <w:t xml:space="preserve">    command_interfaces: [position]</w:t>
            </w:r>
          </w:p>
          <w:p>
            <w:pPr>
              <w:spacing w:after="0" w:line="240"/>
            </w:pPr>
            <w:r>
              <w:rPr>
                <w:rFonts w:ascii="Consolas" w:cs="Consolas" w:eastAsia="Consolas" w:hAnsi="Consolas"/>
                <w:sz w:val="17"/>
                <w:szCs w:val="17"/>
              </w:rPr>
              <w:t xml:space="preserve">    state_interfaces:   [position, velocity]</w:t>
            </w:r>
          </w:p>
        </w:tc>
      </w:tr>
    </w:tbl>
    <w:p>
      <w:pPr>
        <w:pStyle w:val="Heading2"/>
        <w:spacing w:after="100" w:before="240"/>
      </w:pPr>
      <w:r>
        <w:t xml:space="preserve">6.4 Launch system</w:t>
      </w:r>
    </w:p>
    <w:p>
      <w:pPr>
        <w:spacing w:after="120" w:line="276"/>
        <w:jc w:val="both"/>
      </w:pPr>
      <w:r>
        <w:t xml:space="preserve">One launch file brings up the world (bins + shared tray + operator + camera), robot_state_publisher, the Gazebo spawn, the controllers, and the five SafeCollab nodes — satisfying the one-command requirement (NFR-5).</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def generate_launch_description():</w:t>
            </w:r>
          </w:p>
          <w:p>
            <w:pPr>
              <w:spacing w:after="0" w:line="240"/>
            </w:pPr>
            <w:r>
              <w:rPr>
                <w:rFonts w:ascii="Consolas" w:cs="Consolas" w:eastAsia="Consolas" w:hAnsi="Consolas"/>
                <w:sz w:val="17"/>
                <w:szCs w:val="17"/>
              </w:rPr>
              <w:t xml:space="preserve">    pkg = get_package_share_directory('safecollab_desc')</w:t>
            </w:r>
          </w:p>
          <w:p>
            <w:pPr>
              <w:spacing w:after="0" w:line="240"/>
            </w:pPr>
            <w:r>
              <w:rPr>
                <w:rFonts w:ascii="Consolas" w:cs="Consolas" w:eastAsia="Consolas" w:hAnsi="Consolas"/>
                <w:sz w:val="17"/>
                <w:szCs w:val="17"/>
              </w:rPr>
              <w:t xml:space="preserve">    world = IncludeLaunchDescription(...gz_sim.launch.py...,</w:t>
            </w:r>
          </w:p>
          <w:p>
            <w:pPr>
              <w:spacing w:after="0" w:line="240"/>
            </w:pPr>
            <w:r>
              <w:rPr>
                <w:rFonts w:ascii="Consolas" w:cs="Consolas" w:eastAsia="Consolas" w:hAnsi="Consolas"/>
                <w:sz w:val="17"/>
                <w:szCs w:val="17"/>
              </w:rPr>
              <w:t xml:space="preserve">        launch_arguments={'gz_args': [PathJoinSubstitution([pkg,'worlds',</w:t>
            </w:r>
          </w:p>
          <w:p>
            <w:pPr>
              <w:spacing w:after="0" w:line="240"/>
            </w:pPr>
            <w:r>
              <w:rPr>
                <w:rFonts w:ascii="Consolas" w:cs="Consolas" w:eastAsia="Consolas" w:hAnsi="Consolas"/>
                <w:sz w:val="17"/>
                <w:szCs w:val="17"/>
              </w:rPr>
              <w:t xml:space="preserve">                          'kitting_cell.sdf']), TextSubstitution(text=' -r -v1')]}.items())</w:t>
            </w:r>
          </w:p>
          <w:p>
            <w:pPr>
              <w:spacing w:after="0" w:line="240"/>
            </w:pPr>
            <w:r>
              <w:rPr>
                <w:rFonts w:ascii="Consolas" w:cs="Consolas" w:eastAsia="Consolas" w:hAnsi="Consolas"/>
                <w:sz w:val="17"/>
                <w:szCs w:val="17"/>
              </w:rPr>
              <w:t xml:space="preserve">    rsp   = Node('robot_state_publisher', parameters=[{'robot_description':</w:t>
            </w:r>
          </w:p>
          <w:p>
            <w:pPr>
              <w:spacing w:after="0" w:line="240"/>
            </w:pPr>
            <w:r>
              <w:rPr>
                <w:rFonts w:ascii="Consolas" w:cs="Consolas" w:eastAsia="Consolas" w:hAnsi="Consolas"/>
                <w:sz w:val="17"/>
                <w:szCs w:val="17"/>
              </w:rPr>
              <w:t xml:space="preserve">                 Command(['xacro ', urdf]), 'use_sim_time': True}],</w:t>
            </w:r>
          </w:p>
          <w:p>
            <w:pPr>
              <w:spacing w:after="0" w:line="240"/>
            </w:pPr>
            <w:r>
              <w:rPr>
                <w:rFonts w:ascii="Consolas" w:cs="Consolas" w:eastAsia="Consolas" w:hAnsi="Consolas"/>
                <w:sz w:val="17"/>
                <w:szCs w:val="17"/>
              </w:rPr>
              <w:t xml:space="preserve">                 remappings=[('/tf','tf'),('/tf_static','tf_static')])</w:t>
            </w:r>
          </w:p>
          <w:p>
            <w:pPr>
              <w:spacing w:after="0" w:line="240"/>
            </w:pPr>
            <w:r>
              <w:rPr>
                <w:rFonts w:ascii="Consolas" w:cs="Consolas" w:eastAsia="Consolas" w:hAnsi="Consolas"/>
                <w:sz w:val="17"/>
                <w:szCs w:val="17"/>
              </w:rPr>
              <w:t xml:space="preserve">    spawn = Node('ros_gz_sim','create', arguments=['-topic','robot_description','-z','1.04'])</w:t>
            </w:r>
          </w:p>
          <w:p>
            <w:pPr>
              <w:spacing w:after="0" w:line="240"/>
            </w:pPr>
            <w:r>
              <w:rPr>
                <w:rFonts w:ascii="Consolas" w:cs="Consolas" w:eastAsia="Consolas" w:hAnsi="Consolas"/>
                <w:sz w:val="17"/>
                <w:szCs w:val="17"/>
              </w:rPr>
              <w:t xml:space="preserve">    jsb   = Node('controller_manager','spawner', arguments=['joint_state_broadcaster'])</w:t>
            </w:r>
          </w:p>
          <w:p>
            <w:pPr>
              <w:spacing w:after="0" w:line="240"/>
            </w:pPr>
            <w:r>
              <w:rPr>
                <w:rFonts w:ascii="Consolas" w:cs="Consolas" w:eastAsia="Consolas" w:hAnsi="Consolas"/>
                <w:sz w:val="17"/>
                <w:szCs w:val="17"/>
              </w:rPr>
              <w:t xml:space="preserve">    arm   = Node('controller_manager','spawner', arguments=['arm_controller',</w:t>
            </w:r>
          </w:p>
          <w:p>
            <w:pPr>
              <w:spacing w:after="0" w:line="240"/>
            </w:pPr>
            <w:r>
              <w:rPr>
                <w:rFonts w:ascii="Consolas" w:cs="Consolas" w:eastAsia="Consolas" w:hAnsi="Consolas"/>
                <w:sz w:val="17"/>
                <w:szCs w:val="17"/>
              </w:rPr>
              <w:t xml:space="preserve">                 '--param-file', controllers_yaml])</w:t>
            </w:r>
          </w:p>
          <w:p>
            <w:pPr>
              <w:spacing w:after="0" w:line="240"/>
            </w:pPr>
            <w:r>
              <w:rPr>
                <w:rFonts w:ascii="Consolas" w:cs="Consolas" w:eastAsia="Consolas" w:hAnsi="Consolas"/>
                <w:sz w:val="17"/>
                <w:szCs w:val="17"/>
              </w:rPr>
              <w:t xml:space="preserve">    nodes = [Node('safecollab', n) for n in</w:t>
            </w:r>
          </w:p>
          <w:p>
            <w:pPr>
              <w:spacing w:after="0" w:line="240"/>
            </w:pPr>
            <w:r>
              <w:rPr>
                <w:rFonts w:ascii="Consolas" w:cs="Consolas" w:eastAsia="Consolas" w:hAnsi="Consolas"/>
                <w:sz w:val="17"/>
                <w:szCs w:val="17"/>
              </w:rPr>
              <w:t xml:space="preserve">             ('task_node','human_node','perception_node','safety_monitor','motion_node')]</w:t>
            </w:r>
          </w:p>
          <w:p>
            <w:pPr>
              <w:spacing w:after="0" w:line="240"/>
            </w:pPr>
            <w:r>
              <w:rPr>
                <w:rFonts w:ascii="Consolas" w:cs="Consolas" w:eastAsia="Consolas" w:hAnsi="Consolas"/>
                <w:sz w:val="17"/>
                <w:szCs w:val="17"/>
              </w:rPr>
              <w:t xml:space="preserve">    return LaunchDescription([world, rsp, spawn, jsb, arm, *nodes])</w:t>
            </w:r>
          </w:p>
        </w:tc>
      </w:tr>
    </w:tbl>
    <w:p>
      <w:pPr>
        <w:pStyle w:val="Heading2"/>
        <w:spacing w:after="100" w:before="240"/>
      </w:pPr>
      <w:r>
        <w:t xml:space="preserve">6.5 Test-first: the safety function</w:t>
      </w:r>
    </w:p>
    <w:p>
      <w:pPr>
        <w:spacing w:after="120" w:line="276"/>
        <w:jc w:val="both"/>
      </w:pPr>
      <w:r>
        <w:t xml:space="preserve">The zone classifier is the most safety-critical pure function in the system, so it is written test-first. The RED test comes before any implementation and pins the boundary semantics (yellow edge exclusive, red edge inclusive) and the fail-safe-on-None contract.</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(1) RED  --  test/unit/test_safety.py  (written FIRST, fails to import)</w:t>
            </w:r>
          </w:p>
          <w:p>
            <w:pPr>
              <w:spacing w:after="0" w:line="240"/>
            </w:pPr>
            <w:r>
              <w:rPr>
                <w:rFonts w:ascii="Consolas" w:cs="Consolas" w:eastAsia="Consolas" w:hAnsi="Consolas"/>
                <w:sz w:val="17"/>
                <w:szCs w:val="17"/>
              </w:rPr>
              <w:t xml:space="preserve">import pytest</w:t>
            </w:r>
          </w:p>
          <w:p>
            <w:pPr>
              <w:spacing w:after="0" w:line="240"/>
            </w:pPr>
            <w:r>
              <w:rPr>
                <w:rFonts w:ascii="Consolas" w:cs="Consolas" w:eastAsia="Consolas" w:hAnsi="Consolas"/>
                <w:sz w:val="17"/>
                <w:szCs w:val="17"/>
              </w:rPr>
              <w:t xml:space="preserve">from safecollab.safety_logic import classify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@pytest.mark.parametrize("d, zone, s", [</w:t>
            </w:r>
          </w:p>
          <w:p>
            <w:pPr>
              <w:spacing w:after="0" w:line="240"/>
            </w:pPr>
            <w:r>
              <w:rPr>
                <w:rFonts w:ascii="Consolas" w:cs="Consolas" w:eastAsia="Consolas" w:hAnsi="Consolas"/>
                <w:sz w:val="17"/>
                <w:szCs w:val="17"/>
              </w:rPr>
              <w:t xml:space="preserve">    (1.50, "green",  1.00),</w:t>
            </w:r>
          </w:p>
          <w:p>
            <w:pPr>
              <w:spacing w:after="0" w:line="240"/>
            </w:pPr>
            <w:r>
              <w:rPr>
                <w:rFonts w:ascii="Consolas" w:cs="Consolas" w:eastAsia="Consolas" w:hAnsi="Consolas"/>
                <w:sz w:val="17"/>
                <w:szCs w:val="17"/>
              </w:rPr>
              <w:t xml:space="preserve">    (0.84, "green",  1.00),   # yellow edge exclusive -&gt; still green</w:t>
            </w:r>
          </w:p>
          <w:p>
            <w:pPr>
              <w:spacing w:after="0" w:line="240"/>
            </w:pPr>
            <w:r>
              <w:rPr>
                <w:rFonts w:ascii="Consolas" w:cs="Consolas" w:eastAsia="Consolas" w:hAnsi="Consolas"/>
                <w:sz w:val="17"/>
                <w:szCs w:val="17"/>
              </w:rPr>
              <w:t xml:space="preserve">    (0.60, "yellow", None),   # ramped (value checked separately)</w:t>
            </w:r>
          </w:p>
          <w:p>
            <w:pPr>
              <w:spacing w:after="0" w:line="240"/>
            </w:pPr>
            <w:r>
              <w:rPr>
                <w:rFonts w:ascii="Consolas" w:cs="Consolas" w:eastAsia="Consolas" w:hAnsi="Consolas"/>
                <w:sz w:val="17"/>
                <w:szCs w:val="17"/>
              </w:rPr>
              <w:t xml:space="preserve">    (0.43, "red",    0.00),   # red edge inclusive</w:t>
            </w:r>
          </w:p>
          <w:p>
            <w:pPr>
              <w:spacing w:after="0" w:line="240"/>
            </w:pPr>
            <w:r>
              <w:rPr>
                <w:rFonts w:ascii="Consolas" w:cs="Consolas" w:eastAsia="Consolas" w:hAnsi="Consolas"/>
                <w:sz w:val="17"/>
                <w:szCs w:val="17"/>
              </w:rPr>
              <w:t xml:space="preserve">    (0.10, "red",    0.00),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def test_zone_boundaries(d, zone, s):</w:t>
            </w:r>
          </w:p>
          <w:p>
            <w:pPr>
              <w:spacing w:after="0" w:line="240"/>
            </w:pPr>
            <w:r>
              <w:rPr>
                <w:rFonts w:ascii="Consolas" w:cs="Consolas" w:eastAsia="Consolas" w:hAnsi="Consolas"/>
                <w:sz w:val="17"/>
                <w:szCs w:val="17"/>
              </w:rPr>
              <w:t xml:space="preserve">    z, scale = classify(d, d_red=0.43, d_yellow=0.84, s_min=0.10)</w:t>
            </w:r>
          </w:p>
          <w:p>
            <w:pPr>
              <w:spacing w:after="0" w:line="240"/>
            </w:pPr>
            <w:r>
              <w:rPr>
                <w:rFonts w:ascii="Consolas" w:cs="Consolas" w:eastAsia="Consolas" w:hAnsi="Consolas"/>
                <w:sz w:val="17"/>
                <w:szCs w:val="17"/>
              </w:rPr>
              <w:t xml:space="preserve">    assert z == zone</w:t>
            </w:r>
          </w:p>
          <w:p>
            <w:pPr>
              <w:spacing w:after="0" w:line="240"/>
            </w:pPr>
            <w:r>
              <w:rPr>
                <w:rFonts w:ascii="Consolas" w:cs="Consolas" w:eastAsia="Consolas" w:hAnsi="Consolas"/>
                <w:sz w:val="17"/>
                <w:szCs w:val="17"/>
              </w:rPr>
              <w:t xml:space="preserve">    if s is not None: assert scale == pytest.approx(s)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test_lost_detection_fails_safe():</w:t>
            </w:r>
          </w:p>
          <w:p>
            <w:pPr>
              <w:spacing w:after="0" w:line="240"/>
            </w:pPr>
            <w:r>
              <w:rPr>
                <w:rFonts w:ascii="Consolas" w:cs="Consolas" w:eastAsia="Consolas" w:hAnsi="Consolas"/>
                <w:sz w:val="17"/>
                <w:szCs w:val="17"/>
              </w:rPr>
              <w:t xml:space="preserve">    z, scale = classify(None, d_red=0.43, d_yellow=0.84, s_min=0.10)</w:t>
            </w:r>
          </w:p>
          <w:p>
            <w:pPr>
              <w:spacing w:after="0" w:line="240"/>
            </w:pPr>
            <w:r>
              <w:rPr>
                <w:rFonts w:ascii="Consolas" w:cs="Consolas" w:eastAsia="Consolas" w:hAnsi="Consolas"/>
                <w:sz w:val="17"/>
                <w:szCs w:val="17"/>
              </w:rPr>
              <w:t xml:space="preserve">    assert z == "lost" and scale == 0.0</w:t>
            </w:r>
          </w:p>
        </w:tc>
      </w:tr>
    </w:tbl>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(2) GREEN  --  safecollab/safety_logic.py  (minimum code to pass)</w:t>
            </w:r>
          </w:p>
          <w:p>
            <w:pPr>
              <w:spacing w:after="0" w:line="240"/>
            </w:pPr>
            <w:r>
              <w:rPr>
                <w:rFonts w:ascii="Consolas" w:cs="Consolas" w:eastAsia="Consolas" w:hAnsi="Consolas"/>
                <w:sz w:val="17"/>
                <w:szCs w:val="17"/>
              </w:rPr>
              <w:t xml:space="preserve">def classify(d, *, d_red, d_yellow, s_min):</w:t>
            </w:r>
          </w:p>
          <w:p>
            <w:pPr>
              <w:spacing w:after="0" w:line="240"/>
            </w:pPr>
            <w:r>
              <w:rPr>
                <w:rFonts w:ascii="Consolas" w:cs="Consolas" w:eastAsia="Consolas" w:hAnsi="Consolas"/>
                <w:sz w:val="17"/>
                <w:szCs w:val="17"/>
              </w:rPr>
              <w:t xml:space="preserve">    if d is None:        return "lost", 0.0          # fail-safe (FR-9)</w:t>
            </w:r>
          </w:p>
          <w:p>
            <w:pPr>
              <w:spacing w:after="0" w:line="240"/>
            </w:pPr>
            <w:r>
              <w:rPr>
                <w:rFonts w:ascii="Consolas" w:cs="Consolas" w:eastAsia="Consolas" w:hAnsi="Consolas"/>
                <w:sz w:val="17"/>
                <w:szCs w:val="17"/>
              </w:rPr>
              <w:t xml:space="preserve">    if d &gt;= d_yellow:    return "green", 1.0</w:t>
            </w:r>
          </w:p>
          <w:p>
            <w:pPr>
              <w:spacing w:after="0" w:line="240"/>
            </w:pPr>
            <w:r>
              <w:rPr>
                <w:rFonts w:ascii="Consolas" w:cs="Consolas" w:eastAsia="Consolas" w:hAnsi="Consolas"/>
                <w:sz w:val="17"/>
                <w:szCs w:val="17"/>
              </w:rPr>
              <w:t xml:space="preserve">    if d &lt;= d_red:       return "red",   0.0   # red edge inclusive</w:t>
            </w:r>
          </w:p>
          <w:p>
            <w:pPr>
              <w:spacing w:after="0" w:line="240"/>
            </w:pPr>
            <w:r>
              <w:rPr>
                <w:rFonts w:ascii="Consolas" w:cs="Consolas" w:eastAsia="Consolas" w:hAnsi="Consolas"/>
                <w:sz w:val="17"/>
                <w:szCs w:val="17"/>
              </w:rPr>
              <w:t xml:space="preserve">    s = s_min + (1 - s_min) * (d - d_red) / (d_yellow - d_red)</w:t>
            </w:r>
          </w:p>
          <w:p>
            <w:pPr>
              <w:spacing w:after="0" w:line="240"/>
            </w:pPr>
            <w:r>
              <w:rPr>
                <w:rFonts w:ascii="Consolas" w:cs="Consolas" w:eastAsia="Consolas" w:hAnsi="Consolas"/>
                <w:sz w:val="17"/>
                <w:szCs w:val="17"/>
              </w:rPr>
              <w:t xml:space="preserve">    return "yellow", s</w:t>
            </w:r>
          </w:p>
        </w:tc>
      </w:tr>
    </w:tbl>
    <w:p>
      <w:pPr>
        <w:spacing w:after="120" w:line="276"/>
        <w:jc w:val="both"/>
      </w:pPr>
      <w:r>
        <w:t xml:space="preserve">The risk thresholds themselves are also TDD’d: </w:t>
      </w:r>
      <w:r>
        <w:rPr>
          <w:rFonts w:ascii="Consolas" w:cs="Consolas" w:eastAsia="Consolas" w:hAnsi="Consolas"/>
          <w:color w:val="7A0F2B"/>
          <w:sz w:val="19"/>
          <w:szCs w:val="19"/>
        </w:rPr>
        <w:t xml:space="preserve">test_risk.py</w:t>
      </w:r>
      <w:r>
        <w:t xml:space="preserve"> asserts that the S_p computation reproduces the worked example (d_yellow ≈ 0.84 m at full speed, d_red ≈ 0.43 m at reduced speed, for the documented inputs) and that raising Z_d widens both thresholds — locking in the perception-uncertainty coupling.</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safecollab/risk.py  (driven by test_risk.py)</w:t>
            </w:r>
          </w:p>
          <w:p>
            <w:pPr>
              <w:spacing w:after="0" w:line="240"/>
            </w:pPr>
            <w:r>
              <w:rPr>
                <w:rFonts w:ascii="Consolas" w:cs="Consolas" w:eastAsia="Consolas" w:hAnsi="Consolas"/>
                <w:sz w:val="17"/>
                <w:szCs w:val="17"/>
              </w:rPr>
              <w:t xml:space="preserve">def protective_distance(v_h, t_r, t_s, v_r, s_s, c, z_d, z_r):</w:t>
            </w:r>
          </w:p>
          <w:p>
            <w:pPr>
              <w:spacing w:after="0" w:line="240"/>
            </w:pPr>
            <w:r>
              <w:rPr>
                <w:rFonts w:ascii="Consolas" w:cs="Consolas" w:eastAsia="Consolas" w:hAnsi="Consolas"/>
                <w:sz w:val="17"/>
                <w:szCs w:val="17"/>
              </w:rPr>
              <w:t xml:space="preserve">    s_h = v_h * (t_r + t_s)</w:t>
            </w:r>
          </w:p>
          <w:p>
            <w:pPr>
              <w:spacing w:after="0" w:line="240"/>
            </w:pPr>
            <w:r>
              <w:rPr>
                <w:rFonts w:ascii="Consolas" w:cs="Consolas" w:eastAsia="Consolas" w:hAnsi="Consolas"/>
                <w:sz w:val="17"/>
                <w:szCs w:val="17"/>
              </w:rPr>
              <w:t xml:space="preserve">    s_r = v_r * t_r</w:t>
            </w:r>
          </w:p>
          <w:p>
            <w:pPr>
              <w:spacing w:after="0" w:line="240"/>
            </w:pPr>
            <w:r>
              <w:rPr>
                <w:rFonts w:ascii="Consolas" w:cs="Consolas" w:eastAsia="Consolas" w:hAnsi="Consolas"/>
                <w:sz w:val="17"/>
                <w:szCs w:val="17"/>
              </w:rPr>
              <w:t xml:space="preserve">    return s_h + s_r + s_s + c + z_d + z_r          # ISO/TS 15066 S_p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thresholds(cfg, z_d):                            # z_d comes from perception</w:t>
            </w:r>
          </w:p>
          <w:p>
            <w:pPr>
              <w:spacing w:after="0" w:line="240"/>
            </w:pPr>
            <w:r>
              <w:rPr>
                <w:rFonts w:ascii="Consolas" w:cs="Consolas" w:eastAsia="Consolas" w:hAnsi="Consolas"/>
                <w:sz w:val="17"/>
                <w:szCs w:val="17"/>
              </w:rPr>
              <w:t xml:space="preserve">    d_yellow = protective_distance(v_r=cfg.v_r, z_d=z_d, **cfg.full_speed)</w:t>
            </w:r>
          </w:p>
          <w:p>
            <w:pPr>
              <w:spacing w:after="0" w:line="240"/>
            </w:pPr>
            <w:r>
              <w:rPr>
                <w:rFonts w:ascii="Consolas" w:cs="Consolas" w:eastAsia="Consolas" w:hAnsi="Consolas"/>
                <w:sz w:val="17"/>
                <w:szCs w:val="17"/>
              </w:rPr>
              <w:t xml:space="preserve">    d_red    = protective_distance(v_r=cfg.v_r*cfg.yellow_frac, z_d=z_d, **cfg.reduced)</w:t>
            </w:r>
          </w:p>
          <w:p>
            <w:pPr>
              <w:spacing w:after="0" w:line="240"/>
            </w:pPr>
            <w:r>
              <w:rPr>
                <w:rFonts w:ascii="Consolas" w:cs="Consolas" w:eastAsia="Consolas" w:hAnsi="Consolas"/>
                <w:sz w:val="17"/>
                <w:szCs w:val="17"/>
              </w:rPr>
              <w:t xml:space="preserve">    return round(d_red, 2), round(d_yellow, 2)</w:t>
            </w:r>
          </w:p>
        </w:tc>
      </w:tr>
    </w:tbl>
    <w:p>
      <w:pPr>
        <w:pStyle w:val="Heading2"/>
        <w:spacing w:after="100" w:before="240"/>
      </w:pPr>
      <w:r>
        <w:t xml:space="preserve">6.6 The perception node</w:t>
      </w:r>
    </w:p>
    <w:p>
      <w:pPr>
        <w:spacing w:after="120" w:line="276"/>
        <w:jc w:val="both"/>
      </w:pPr>
      <w:r>
        <w:t xml:space="preserve">perception_node turns the simulated camera stream into the perceived human TF and an uncertainty. The geometry (pixel + depth + intrinsics → world point) is unit-tested with synthetic inputs before the node is wired to a live camera, so the maths is proven independently of the simulator.</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class PerceptionNode(Node):</w:t>
            </w:r>
          </w:p>
          <w:p>
            <w:pPr>
              <w:spacing w:after="0" w:line="240"/>
            </w:pPr>
            <w:r>
              <w:rPr>
                <w:rFonts w:ascii="Consolas" w:cs="Consolas" w:eastAsia="Consolas" w:hAnsi="Consolas"/>
                <w:sz w:val="17"/>
                <w:szCs w:val="17"/>
              </w:rPr>
              <w:t xml:space="preserve">    def __init__(self):</w:t>
            </w:r>
          </w:p>
          <w:p>
            <w:pPr>
              <w:spacing w:after="0" w:line="240"/>
            </w:pPr>
            <w:r>
              <w:rPr>
                <w:rFonts w:ascii="Consolas" w:cs="Consolas" w:eastAsia="Consolas" w:hAnsi="Consolas"/>
                <w:sz w:val="17"/>
                <w:szCs w:val="17"/>
              </w:rPr>
              <w:t xml:space="preserve">        super().__init__('perception_node')</w:t>
            </w:r>
          </w:p>
          <w:p>
            <w:pPr>
              <w:spacing w:after="0" w:line="240"/>
            </w:pPr>
            <w:r>
              <w:rPr>
                <w:rFonts w:ascii="Consolas" w:cs="Consolas" w:eastAsia="Consolas" w:hAnsi="Consolas"/>
                <w:sz w:val="17"/>
                <w:szCs w:val="17"/>
              </w:rPr>
              <w:t xml:space="preserve">        self.br = TransformBroadcaster(self)</w:t>
            </w:r>
          </w:p>
          <w:p>
            <w:pPr>
              <w:spacing w:after="0" w:line="240"/>
            </w:pPr>
            <w:r>
              <w:rPr>
                <w:rFonts w:ascii="Consolas" w:cs="Consolas" w:eastAsia="Consolas" w:hAnsi="Consolas"/>
                <w:sz w:val="17"/>
                <w:szCs w:val="17"/>
              </w:rPr>
              <w:t xml:space="preserve">        self.unc = self.create_publisher(Float32, '/human/uncertainty', 10)</w:t>
            </w:r>
          </w:p>
          <w:p>
            <w:pPr>
              <w:spacing w:after="0" w:line="240"/>
            </w:pPr>
            <w:r>
              <w:rPr>
                <w:rFonts w:ascii="Consolas" w:cs="Consolas" w:eastAsia="Consolas" w:hAnsi="Consolas"/>
                <w:sz w:val="17"/>
                <w:szCs w:val="17"/>
              </w:rPr>
              <w:t xml:space="preserve">        self.create_subscription(Image, '/camera/image', self.on_image, 10)</w:t>
            </w:r>
          </w:p>
          <w:p>
            <w:pPr>
              <w:spacing w:after="0" w:line="240"/>
            </w:pPr>
            <w:r>
              <w:rPr>
                <w:rFonts w:ascii="Consolas" w:cs="Consolas" w:eastAsia="Consolas" w:hAnsi="Consolas"/>
                <w:sz w:val="17"/>
                <w:szCs w:val="17"/>
              </w:rPr>
              <w:t xml:space="preserve">        self.last_seen = None</w:t>
            </w:r>
          </w:p>
          <w:p>
            <w:pPr>
              <w:spacing w:after="0" w:line="240"/>
            </w:pPr>
            <w:r>
              <w:rPr>
                <w:rFonts w:ascii="Consolas" w:cs="Consolas" w:eastAsia="Consolas" w:hAnsi="Consolas"/>
                <w:sz w:val="17"/>
                <w:szCs w:val="17"/>
              </w:rPr>
              <w:t xml:space="preserve">        self.create_timer(0.05, self.watchdog)        # 20 Hz freshness check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 on_image(self, msg):</w:t>
            </w:r>
          </w:p>
          <w:p>
            <w:pPr>
              <w:spacing w:after="0" w:line="240"/>
            </w:pPr>
            <w:r>
              <w:rPr>
                <w:rFonts w:ascii="Consolas" w:cs="Consolas" w:eastAsia="Consolas" w:hAnsi="Consolas"/>
                <w:sz w:val="17"/>
                <w:szCs w:val="17"/>
              </w:rPr>
              <w:t xml:space="preserve">        px = segment_operator(msg)                     # OpenCV: threshold-&gt;morph-&gt;contour</w:t>
            </w:r>
          </w:p>
          <w:p>
            <w:pPr>
              <w:spacing w:after="0" w:line="240"/>
            </w:pPr>
            <w:r>
              <w:rPr>
                <w:rFonts w:ascii="Consolas" w:cs="Consolas" w:eastAsia="Consolas" w:hAnsi="Consolas"/>
                <w:sz w:val="17"/>
                <w:szCs w:val="17"/>
              </w:rPr>
              <w:t xml:space="preserve">        if px is None: return                          # no detection this frame</w:t>
            </w:r>
          </w:p>
          <w:p>
            <w:pPr>
              <w:spacing w:after="0" w:line="240"/>
            </w:pPr>
            <w:r>
              <w:rPr>
                <w:rFonts w:ascii="Consolas" w:cs="Consolas" w:eastAsia="Consolas" w:hAnsi="Consolas"/>
                <w:sz w:val="17"/>
                <w:szCs w:val="17"/>
              </w:rPr>
              <w:t xml:space="preserve">        p_world, sigma = backproject(px, self.depth, self.K, self.cam_tf)</w:t>
            </w:r>
          </w:p>
          <w:p>
            <w:pPr>
              <w:spacing w:after="0" w:line="240"/>
            </w:pPr>
            <w:r>
              <w:rPr>
                <w:rFonts w:ascii="Consolas" w:cs="Consolas" w:eastAsia="Consolas" w:hAnsi="Consolas"/>
                <w:sz w:val="17"/>
                <w:szCs w:val="17"/>
              </w:rPr>
              <w:t xml:space="preserve">        self.broadcast_human(p_world); self.last_seen = self.now()</w:t>
            </w:r>
          </w:p>
          <w:p>
            <w:pPr>
              <w:spacing w:after="0" w:line="240"/>
            </w:pPr>
            <w:r>
              <w:rPr>
                <w:rFonts w:ascii="Consolas" w:cs="Consolas" w:eastAsia="Consolas" w:hAnsi="Consolas"/>
                <w:sz w:val="17"/>
                <w:szCs w:val="17"/>
              </w:rPr>
              <w:t xml:space="preserve">        self.unc.publish(Float32(data=float(sigma)))   # sigma -&gt; Z_d in risk.py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def watchdog(self):</w:t>
            </w:r>
          </w:p>
          <w:p>
            <w:pPr>
              <w:spacing w:after="0" w:line="240"/>
            </w:pPr>
            <w:r>
              <w:rPr>
                <w:rFonts w:ascii="Consolas" w:cs="Consolas" w:eastAsia="Consolas" w:hAnsi="Consolas"/>
                <w:sz w:val="17"/>
                <w:szCs w:val="17"/>
              </w:rPr>
              <w:t xml:space="preserve">        # if no detection within timeout, publish nothing -&gt; safety reads LOST</w:t>
            </w:r>
          </w:p>
          <w:p>
            <w:pPr>
              <w:spacing w:after="0" w:line="240"/>
            </w:pPr>
            <w:r>
              <w:rPr>
                <w:rFonts w:ascii="Consolas" w:cs="Consolas" w:eastAsia="Consolas" w:hAnsi="Consolas"/>
                <w:sz w:val="17"/>
                <w:szCs w:val="17"/>
              </w:rPr>
              <w:t xml:space="preserve">        if self.last_seen and (self.now() - self.last_seen) &gt; 0.3:</w:t>
            </w:r>
          </w:p>
          <w:p>
            <w:pPr>
              <w:spacing w:after="0" w:line="240"/>
            </w:pPr>
            <w:r>
              <w:rPr>
                <w:rFonts w:ascii="Consolas" w:cs="Consolas" w:eastAsia="Consolas" w:hAnsi="Consolas"/>
                <w:sz w:val="17"/>
                <w:szCs w:val="17"/>
              </w:rPr>
              <w:t xml:space="preserve">            self.get_logger().warn('operator lost -&gt; fail-safe')</w:t>
            </w:r>
          </w:p>
        </w:tc>
      </w:tr>
    </w:tbl>
    <w:p>
      <w:pPr>
        <w:pStyle w:val="Heading2"/>
        <w:spacing w:after="100" w:before="240"/>
      </w:pPr>
      <w:r>
        <w:t xml:space="preserve">6.7 The motion layer (trajectory re-timing)</w:t>
      </w:r>
    </w:p>
    <w:p>
      <w:pPr>
        <w:spacing w:after="120" w:line="276"/>
        <w:jc w:val="both"/>
      </w:pPr>
      <w:r>
        <w:t xml:space="preserve">motion_node is the only node that commands the arm. </w:t>
      </w:r>
      <w:r>
        <w:rPr>
          <w:rFonts w:ascii="Consolas" w:cs="Consolas" w:eastAsia="Consolas" w:hAnsi="Consolas"/>
          <w:color w:val="7A0F2B"/>
          <w:sz w:val="19"/>
          <w:szCs w:val="19"/>
        </w:rPr>
        <w:t xml:space="preserve">retime()</w:t>
      </w:r>
      <w:r>
        <w:t xml:space="preserve"> is TDD’d (including the divide-by-zero guard). A zero scale — from RED </w:t>
      </w:r>
      <w:r>
        <w:rPr>
          <w:i/>
          <w:iCs/>
        </w:rPr>
        <w:t xml:space="preserve">or</w:t>
      </w:r>
      <w:r>
        <w:t xml:space="preserve"> LOST — triggers a protective stop; a non-zero scale after a stop re-plans from the current joint state to avoid splice jerk (NFR-8).</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def retime(traj, scale):</w:t>
            </w:r>
          </w:p>
          <w:p>
            <w:pPr>
              <w:spacing w:after="0" w:line="240"/>
            </w:pPr>
            <w:r>
              <w:rPr>
                <w:rFonts w:ascii="Consolas" w:cs="Consolas" w:eastAsia="Consolas" w:hAnsi="Consolas"/>
                <w:sz w:val="17"/>
                <w:szCs w:val="17"/>
              </w:rPr>
              <w:t xml:space="preserve">    out = JointTrajectory(joint_names=traj.joint_names)</w:t>
            </w:r>
          </w:p>
          <w:p>
            <w:pPr>
              <w:spacing w:after="0" w:line="240"/>
            </w:pPr>
            <w:r>
              <w:rPr>
                <w:rFonts w:ascii="Consolas" w:cs="Consolas" w:eastAsia="Consolas" w:hAnsi="Consolas"/>
                <w:sz w:val="17"/>
                <w:szCs w:val="17"/>
              </w:rPr>
              <w:t xml:space="preserve">    for pt in traj.points:</w:t>
            </w:r>
          </w:p>
          <w:p>
            <w:pPr>
              <w:spacing w:after="0" w:line="240"/>
            </w:pPr>
            <w:r>
              <w:rPr>
                <w:rFonts w:ascii="Consolas" w:cs="Consolas" w:eastAsia="Consolas" w:hAnsi="Consolas"/>
                <w:sz w:val="17"/>
                <w:szCs w:val="17"/>
              </w:rPr>
              <w:t xml:space="preserve">        t = (pt.time_from_start.sec + pt.time_from_start.nanosec*1e-9) / max(scale, 1e-3)</w:t>
            </w:r>
          </w:p>
          <w:p>
            <w:pPr>
              <w:spacing w:after="0" w:line="240"/>
            </w:pPr>
            <w:r>
              <w:rPr>
                <w:rFonts w:ascii="Consolas" w:cs="Consolas" w:eastAsia="Consolas" w:hAnsi="Consolas"/>
                <w:sz w:val="17"/>
                <w:szCs w:val="17"/>
              </w:rPr>
              <w:t xml:space="preserve">        q = JointTrajectoryPoint(positions=pt.positions,</w:t>
            </w:r>
          </w:p>
          <w:p>
            <w:pPr>
              <w:spacing w:after="0" w:line="240"/>
            </w:pPr>
            <w:r>
              <w:rPr>
                <w:rFonts w:ascii="Consolas" w:cs="Consolas" w:eastAsia="Consolas" w:hAnsi="Consolas"/>
                <w:sz w:val="17"/>
                <w:szCs w:val="17"/>
              </w:rPr>
              <w:t xml:space="preserve">                                 time_from_start=Duration(seconds=t).to_msg())</w:t>
            </w:r>
          </w:p>
          <w:p>
            <w:pPr>
              <w:spacing w:after="0" w:line="240"/>
            </w:pPr>
            <w:r>
              <w:rPr>
                <w:rFonts w:ascii="Consolas" w:cs="Consolas" w:eastAsia="Consolas" w:hAnsi="Consolas"/>
                <w:sz w:val="17"/>
                <w:szCs w:val="17"/>
              </w:rPr>
              <w:t xml:space="preserve">        out.points.append(q)</w:t>
            </w:r>
          </w:p>
          <w:p>
            <w:pPr>
              <w:spacing w:after="0" w:line="240"/>
            </w:pPr>
            <w:r>
              <w:rPr>
                <w:rFonts w:ascii="Consolas" w:cs="Consolas" w:eastAsia="Consolas" w:hAnsi="Consolas"/>
                <w:sz w:val="17"/>
                <w:szCs w:val="17"/>
              </w:rPr>
              <w:t xml:space="preserve">    return out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on_safety(self, scale_msg):</w:t>
            </w:r>
          </w:p>
          <w:p>
            <w:pPr>
              <w:spacing w:after="0" w:line="240"/>
            </w:pPr>
            <w:r>
              <w:rPr>
                <w:rFonts w:ascii="Consolas" w:cs="Consolas" w:eastAsia="Consolas" w:hAnsi="Consolas"/>
                <w:sz w:val="17"/>
                <w:szCs w:val="17"/>
              </w:rPr>
              <w:t xml:space="preserve">    s = scale_msg.data</w:t>
            </w:r>
          </w:p>
          <w:p>
            <w:pPr>
              <w:spacing w:after="0" w:line="240"/>
            </w:pPr>
            <w:r>
              <w:rPr>
                <w:rFonts w:ascii="Consolas" w:cs="Consolas" w:eastAsia="Consolas" w:hAnsi="Consolas"/>
                <w:sz w:val="17"/>
                <w:szCs w:val="17"/>
              </w:rPr>
              <w:t xml:space="preserve">    if s &lt;= 0.0:                       # RED or LOST -&gt; protective stop</w:t>
            </w:r>
          </w:p>
          <w:p>
            <w:pPr>
              <w:spacing w:after="0" w:line="240"/>
            </w:pPr>
            <w:r>
              <w:rPr>
                <w:rFonts w:ascii="Consolas" w:cs="Consolas" w:eastAsia="Consolas" w:hAnsi="Consolas"/>
                <w:sz w:val="17"/>
                <w:szCs w:val="17"/>
              </w:rPr>
              <w:t xml:space="preserve">        self.publish_hold(self.current_joint_state()); self.stopped = True</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if self.stopped:               # RESUME -&gt; replan fresh from current state</w:t>
            </w:r>
          </w:p>
          <w:p>
            <w:pPr>
              <w:spacing w:after="0" w:line="240"/>
            </w:pPr>
            <w:r>
              <w:rPr>
                <w:rFonts w:ascii="Consolas" w:cs="Consolas" w:eastAsia="Consolas" w:hAnsi="Consolas"/>
                <w:sz w:val="17"/>
                <w:szCs w:val="17"/>
              </w:rPr>
              <w:t xml:space="preserve">            self.nominal = self.replan_from_current(); self.stopped = False</w:t>
            </w:r>
          </w:p>
          <w:p>
            <w:pPr>
              <w:spacing w:after="0" w:line="240"/>
            </w:pPr>
            <w:r>
              <w:rPr>
                <w:rFonts w:ascii="Consolas" w:cs="Consolas" w:eastAsia="Consolas" w:hAnsi="Consolas"/>
                <w:sz w:val="17"/>
                <w:szCs w:val="17"/>
              </w:rPr>
              <w:t xml:space="preserve">        self.arm_pub.publish(retime(self.nominal, s))</w:t>
            </w:r>
          </w:p>
        </w:tc>
      </w:tr>
    </w:tbl>
    <w:p>
      <w:pPr>
        <w:pStyle w:val="Heading2"/>
        <w:spacing w:after="100" w:before="240"/>
      </w:pPr>
      <w:r>
        <w:t xml:space="preserve">6.8 Visualisation &amp; configuration</w:t>
      </w:r>
    </w:p>
    <w:p>
      <w:pPr>
        <w:spacing w:after="120" w:line="276"/>
        <w:jc w:val="both"/>
      </w:pPr>
      <w:r>
        <w:t xml:space="preserve">An RViz </w:t>
      </w:r>
      <w:r>
        <w:rPr>
          <w:rFonts w:ascii="Consolas" w:cs="Consolas" w:eastAsia="Consolas" w:hAnsi="Consolas"/>
          <w:color w:val="7A0F2B"/>
          <w:sz w:val="19"/>
          <w:szCs w:val="19"/>
        </w:rPr>
        <w:t xml:space="preserve">Marker</w:t>
      </w:r>
      <w:r>
        <w:t xml:space="preserve"> recolours with the zone (and shows the perceived operator + its σ as a sphere), and a console HUD prints the live state — satisfying the 5-second-legibility goal (NFR-6):</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[safety] d=0.62 zone=YELLOW scale=0.46 sigma=0.05 | task=GO_TO_TRAY</w:t>
            </w:r>
          </w:p>
          <w:p>
            <w:pPr>
              <w:spacing w:after="0" w:line="240"/>
            </w:pPr>
            <w:r>
              <w:rPr>
                <w:rFonts w:ascii="Consolas" w:cs="Consolas" w:eastAsia="Consolas" w:hAnsi="Consolas"/>
                <w:sz w:val="17"/>
                <w:szCs w:val="17"/>
              </w:rPr>
              <w:t xml:space="preserve">[safety] d=0.24 zone=RED    scale=0.00 sigma=0.05 | PROTECTIVE STOP</w:t>
            </w:r>
          </w:p>
          <w:p>
            <w:pPr>
              <w:spacing w:after="0" w:line="240"/>
            </w:pPr>
            <w:r>
              <w:rPr>
                <w:rFonts w:ascii="Consolas" w:cs="Consolas" w:eastAsia="Consolas" w:hAnsi="Consolas"/>
                <w:sz w:val="17"/>
                <w:szCs w:val="17"/>
              </w:rPr>
              <w:t xml:space="preserve">[safety] d=  -- zone=LOST   scale=0.00 sigma=  -- | FAIL-SAFE (operator not seen)</w:t>
            </w:r>
          </w:p>
          <w:p>
            <w:pPr>
              <w:spacing w:after="0" w:line="240"/>
            </w:pPr>
            <w:r>
              <w:rPr>
                <w:rFonts w:ascii="Consolas" w:cs="Consolas" w:eastAsia="Consolas" w:hAnsi="Consolas"/>
                <w:sz w:val="17"/>
                <w:szCs w:val="17"/>
              </w:rPr>
              <w:t xml:space="preserve">[safety] d=0.91 zone=GREEN  scale=1.00 sigma=0.04 | RESUME -&gt; GO_TO_TRAY</w:t>
            </w:r>
          </w:p>
        </w:tc>
      </w:tr>
    </w:tbl>
    <w:p>
      <w:pPr>
        <w:spacing w:after="120" w:line="276"/>
        <w:jc w:val="both"/>
      </w:pPr>
      <w:r>
        <w:t xml:space="preserve">All tunables live in config (NFR-7): </w:t>
      </w:r>
      <w:r>
        <w:rPr>
          <w:rFonts w:ascii="Consolas" w:cs="Consolas" w:eastAsia="Consolas" w:hAnsi="Consolas"/>
          <w:color w:val="7A0F2B"/>
          <w:sz w:val="19"/>
          <w:szCs w:val="19"/>
        </w:rPr>
        <w:t xml:space="preserve">safety.yaml</w:t>
      </w:r>
      <w:r>
        <w:t xml:space="preserve"> (rate, frames, s_min, loss timeout) and </w:t>
      </w:r>
      <w:r>
        <w:rPr>
          <w:rFonts w:ascii="Consolas" w:cs="Consolas" w:eastAsia="Consolas" w:hAnsi="Consolas"/>
          <w:color w:val="7A0F2B"/>
          <w:sz w:val="19"/>
          <w:szCs w:val="19"/>
        </w:rPr>
        <w:t xml:space="preserve">risk.yaml</w:t>
      </w:r>
      <w:r>
        <w:t xml:space="preserve"> (the S_p inputs from §5.7). Thresholds are computed from risk.yaml at start-up, not pasted in.</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config/risk.yaml  (inputs to the ISO/TS 15066 S_p model)</w:t>
            </w:r>
          </w:p>
          <w:p>
            <w:pPr>
              <w:spacing w:after="0" w:line="240"/>
            </w:pPr>
            <w:r>
              <w:rPr>
                <w:rFonts w:ascii="Consolas" w:cs="Consolas" w:eastAsia="Consolas" w:hAnsi="Consolas"/>
                <w:sz w:val="17"/>
                <w:szCs w:val="17"/>
              </w:rPr>
              <w:t xml:space="preserve">risk:</w:t>
            </w:r>
          </w:p>
          <w:p>
            <w:pPr>
              <w:spacing w:after="0" w:line="240"/>
            </w:pPr>
            <w:r>
              <w:rPr>
                <w:rFonts w:ascii="Consolas" w:cs="Consolas" w:eastAsia="Consolas" w:hAnsi="Consolas"/>
                <w:sz w:val="17"/>
                <w:szCs w:val="17"/>
              </w:rPr>
              <w:t xml:space="preserve">  v_h: 1.6      # operator approach speed (m/s)</w:t>
            </w:r>
          </w:p>
          <w:p>
            <w:pPr>
              <w:spacing w:after="0" w:line="240"/>
            </w:pPr>
            <w:r>
              <w:rPr>
                <w:rFonts w:ascii="Consolas" w:cs="Consolas" w:eastAsia="Consolas" w:hAnsi="Consolas"/>
                <w:sz w:val="17"/>
                <w:szCs w:val="17"/>
              </w:rPr>
              <w:t xml:space="preserve">  t_r: 0.10     # system reaction time (s)</w:t>
            </w:r>
          </w:p>
          <w:p>
            <w:pPr>
              <w:spacing w:after="0" w:line="240"/>
            </w:pPr>
            <w:r>
              <w:rPr>
                <w:rFonts w:ascii="Consolas" w:cs="Consolas" w:eastAsia="Consolas" w:hAnsi="Consolas"/>
                <w:sz w:val="17"/>
                <w:szCs w:val="17"/>
              </w:rPr>
              <w:t xml:space="preserve">  t_s: 0.25     # robot stop time (s)</w:t>
            </w:r>
          </w:p>
          <w:p>
            <w:pPr>
              <w:spacing w:after="0" w:line="240"/>
            </w:pPr>
            <w:r>
              <w:rPr>
                <w:rFonts w:ascii="Consolas" w:cs="Consolas" w:eastAsia="Consolas" w:hAnsi="Consolas"/>
                <w:sz w:val="17"/>
                <w:szCs w:val="17"/>
              </w:rPr>
              <w:t xml:space="preserve">  v_r: 0.50     # robot TCP nominal speed (m/s)</w:t>
            </w:r>
          </w:p>
          <w:p>
            <w:pPr>
              <w:spacing w:after="0" w:line="240"/>
            </w:pPr>
            <w:r>
              <w:rPr>
                <w:rFonts w:ascii="Consolas" w:cs="Consolas" w:eastAsia="Consolas" w:hAnsi="Consolas"/>
                <w:sz w:val="17"/>
                <w:szCs w:val="17"/>
              </w:rPr>
              <w:t xml:space="preserve">  c:   0.10     # intrusion distance (m)</w:t>
            </w:r>
          </w:p>
          <w:p>
            <w:pPr>
              <w:spacing w:after="0" w:line="240"/>
            </w:pPr>
            <w:r>
              <w:rPr>
                <w:rFonts w:ascii="Consolas" w:cs="Consolas" w:eastAsia="Consolas" w:hAnsi="Consolas"/>
                <w:sz w:val="17"/>
                <w:szCs w:val="17"/>
              </w:rPr>
              <w:t xml:space="preserve">  z_r: 0.02     # robot position uncertainty (m)</w:t>
            </w:r>
          </w:p>
          <w:p>
            <w:pPr>
              <w:spacing w:after="0" w:line="240"/>
            </w:pPr>
            <w:r>
              <w:rPr>
                <w:rFonts w:ascii="Consolas" w:cs="Consolas" w:eastAsia="Consolas" w:hAnsi="Consolas"/>
                <w:sz w:val="17"/>
                <w:szCs w:val="17"/>
              </w:rPr>
              <w:t xml:space="preserve">  # z_d (operator uncertainty) is supplied live by perception</w:t>
            </w:r>
          </w:p>
        </w:tc>
      </w:tr>
    </w:tbl>
    <w:p>
      <w:r>
        <w:br w:type="page"/>
      </w:r>
    </w:p>
    <w:p>
      <w:pPr>
        <w:pStyle w:val="Heading1"/>
        <w:pBdr>
          <w:bottom w:val="single" w:color="2E75B6" w:sz="8" w:space="4"/>
        </w:pBdr>
        <w:spacing w:after="140" w:before="360"/>
      </w:pPr>
      <w:r>
        <w:t xml:space="preserve">7. Testing &amp; Validation</w:t>
      </w:r>
    </w:p>
    <w:p>
      <w:pPr>
        <w:spacing w:after="120" w:line="276"/>
        <w:jc w:val="both"/>
      </w:pPr>
      <w:r>
        <w:t xml:space="preserve">Testing is layered per the pyramid of §4.2: many fast unit tests (the TDD core), some integration tests, and a few scenario tests that are the acceptance gate. The same suites run locally (pre-commit) and in CI.</w:t>
      </w:r>
    </w:p>
    <w:p>
      <w:pPr>
        <w:pStyle w:val="Heading2"/>
        <w:spacing w:after="100" w:before="240"/>
      </w:pPr>
      <w:r>
        <w:t xml:space="preserve">7.1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Level</w:t>
            </w:r>
          </w:p>
        </w:tc>
        <w:tc>
          <w:tcPr>
            <w:tcW w:type="dxa" w:w="4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What it verifies</w:t>
            </w:r>
          </w:p>
        </w:tc>
        <w:tc>
          <w:tcPr>
            <w:tcW w:type="dxa" w:w="34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Method</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Unit</w:t>
            </w:r>
          </w:p>
        </w:tc>
        <w:tc>
          <w:tcPr>
            <w:tcW w:type="dxa" w:w="4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classify(), the S_p risk thresholds, retime(), the fail-safe gate, perception geometry.</w:t>
            </w:r>
          </w:p>
        </w:tc>
        <w:tc>
          <w:tcPr>
            <w:tcW w:type="dxa" w:w="34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pytest on pure functions; no ROS graph.</w:t>
            </w:r>
          </w:p>
        </w:tc>
      </w:tr>
      <w:tr>
        <w:tc>
          <w:tcPr>
            <w:tcW w:type="dxa" w:w="1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Perception</w:t>
            </w:r>
          </w:p>
        </w:tc>
        <w:tc>
          <w:tcPr>
            <w:tcW w:type="dxa" w:w="4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Detection + back-projection on synthetic frames; σ estimate; loss timeout.</w:t>
            </w:r>
          </w:p>
        </w:tc>
        <w:tc>
          <w:tcPr>
            <w:tcW w:type="dxa" w:w="34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pytest with crafted images / depth.</w:t>
            </w:r>
          </w:p>
        </w:tc>
      </w:tr>
      <w:tr>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Integration</w:t>
            </w:r>
          </w:p>
        </w:tc>
        <w:tc>
          <w:tcPr>
            <w:tcW w:type="dxa" w:w="4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TF resolves; perception→safety→motion wired; topic rates.</w:t>
            </w:r>
          </w:p>
        </w:tc>
        <w:tc>
          <w:tcPr>
            <w:tcW w:type="dxa" w:w="34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launch_testing (headless) + introspection.</w:t>
            </w:r>
          </w:p>
        </w:tc>
      </w:tr>
      <w:tr>
        <w:tc>
          <w:tcPr>
            <w:tcW w:type="dxa" w:w="15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E2E / Scenario</w:t>
            </w:r>
          </w:p>
        </w:tc>
        <w:tc>
          <w:tcPr>
            <w:tcW w:type="dxa" w:w="44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The end-to-end SSM behaviours through the full stack — the definition of done.</w:t>
            </w:r>
          </w:p>
        </w:tc>
        <w:tc>
          <w:tcPr>
            <w:tcW w:type="dxa" w:w="346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Scripted operator drives the live cell; observe speed / stop / resume / fail-safe.</w:t>
            </w:r>
          </w:p>
        </w:tc>
      </w:tr>
    </w:tbl>
    <w:p>
      <w:pPr>
        <w:spacing w:after="120"/>
      </w:pPr>
      <w:r>
        <w:t xml:space="preserve"/>
      </w:r>
    </w:p>
    <w:p>
      <w:pPr>
        <w:pStyle w:val="Heading2"/>
        <w:spacing w:after="100" w:before="240"/>
      </w:pPr>
      <w:r>
        <w:t xml:space="preserve">7.2 Unit tests (safety &amp; threshold logic)</w:t>
      </w:r>
    </w:p>
    <w:p>
      <w:pPr>
        <w:spacing w:after="120" w:line="276"/>
        <w:jc w:val="both"/>
      </w:pPr>
      <w:r>
        <w:t xml:space="preserve">The boundary table is exercised at and around both thresholds, plus the inclusive/exclusive edges and the fail-safe contract. These tests existed before the code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660"/>
        <w:gridCol w:w="2800"/>
      </w:tblGrid>
      <w:tr>
        <w:trPr>
          <w:tblHeader/>
        </w:trPr>
        <w:tc>
          <w:tcPr>
            <w:tcW w:type="dxa" w:w="20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Case</w:t>
            </w:r>
          </w:p>
        </w:tc>
        <w:tc>
          <w:tcPr>
            <w:tcW w:type="dxa" w:w="1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Input d (m)</w:t>
            </w:r>
          </w:p>
        </w:tc>
        <w:tc>
          <w:tcPr>
            <w:tcW w:type="dxa" w:w="26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Expected zone</w:t>
            </w:r>
          </w:p>
        </w:tc>
        <w:tc>
          <w:tcPr>
            <w:tcW w:type="dxa" w:w="28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Expected scale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Deep green</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1.50</w:t>
            </w:r>
          </w:p>
        </w:tc>
        <w:tc>
          <w:tcPr>
            <w:tcW w:type="dxa" w:w="2660"/>
            <w:tcBorders>
              <w:top w:val="single" w:color="BFBFBF" w:sz="4"/>
              <w:left w:val="single" w:color="BFBFBF" w:sz="4"/>
              <w:bottom w:val="single" w:color="BFBFBF" w:sz="4"/>
              <w:right w:val="single" w:color="BFBFBF" w:sz="4"/>
            </w:tcBorders>
            <w:shd w:fill="C6EFCE" w:val="clear"/>
            <w:tcMar>
              <w:top w:type="dxa" w:w="60"/>
              <w:left w:type="dxa" w:w="110"/>
              <w:bottom w:type="dxa" w:w="60"/>
              <w:right w:type="dxa" w:w="110"/>
            </w:tcMar>
            <w:vAlign w:val="center"/>
          </w:tcPr>
          <w:p>
            <w:pPr>
              <w:spacing w:after="0" w:line="252"/>
            </w:pPr>
            <w:r>
              <w:rPr>
                <w:sz w:val="18"/>
                <w:szCs w:val="18"/>
              </w:rPr>
              <w:t xml:space="preserve">green</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1.00</w:t>
            </w:r>
          </w:p>
        </w:tc>
      </w:tr>
      <w:tr>
        <w:tc>
          <w:tcPr>
            <w:tcW w:type="dxa" w:w="20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Yellow edge (excl.)</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0.84</w:t>
            </w:r>
          </w:p>
        </w:tc>
        <w:tc>
          <w:tcPr>
            <w:tcW w:type="dxa" w:w="2660"/>
            <w:tcBorders>
              <w:top w:val="single" w:color="BFBFBF" w:sz="4"/>
              <w:left w:val="single" w:color="BFBFBF" w:sz="4"/>
              <w:bottom w:val="single" w:color="BFBFBF" w:sz="4"/>
              <w:right w:val="single" w:color="BFBFBF" w:sz="4"/>
            </w:tcBorders>
            <w:shd w:fill="C6EFCE" w:val="clear"/>
            <w:tcMar>
              <w:top w:type="dxa" w:w="60"/>
              <w:left w:type="dxa" w:w="110"/>
              <w:bottom w:type="dxa" w:w="60"/>
              <w:right w:type="dxa" w:w="110"/>
            </w:tcMar>
            <w:vAlign w:val="center"/>
          </w:tcPr>
          <w:p>
            <w:pPr>
              <w:spacing w:after="0" w:line="252"/>
            </w:pPr>
            <w:r>
              <w:rPr>
                <w:sz w:val="18"/>
                <w:szCs w:val="18"/>
              </w:rPr>
              <w:t xml:space="preserve">green</w:t>
            </w:r>
          </w:p>
        </w:tc>
        <w:tc>
          <w:tcPr>
            <w:tcW w:type="dxa" w:w="28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1.00</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Mid yellow</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0.60</w:t>
            </w:r>
          </w:p>
        </w:tc>
        <w:tc>
          <w:tcPr>
            <w:tcW w:type="dxa" w:w="266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yellow</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 0.47</w:t>
            </w:r>
          </w:p>
        </w:tc>
      </w:tr>
      <w:tr>
        <w:tc>
          <w:tcPr>
            <w:tcW w:type="dxa" w:w="20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Just above red</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0.44</w:t>
            </w:r>
          </w:p>
        </w:tc>
        <w:tc>
          <w:tcPr>
            <w:tcW w:type="dxa" w:w="2660"/>
            <w:tcBorders>
              <w:top w:val="single" w:color="BFBFBF" w:sz="4"/>
              <w:left w:val="single" w:color="BFBFBF" w:sz="4"/>
              <w:bottom w:val="single" w:color="BFBFBF" w:sz="4"/>
              <w:right w:val="single" w:color="BFBFBF" w:sz="4"/>
            </w:tcBorders>
            <w:shd w:fill="FFF2CC" w:val="clear"/>
            <w:tcMar>
              <w:top w:type="dxa" w:w="60"/>
              <w:left w:type="dxa" w:w="110"/>
              <w:bottom w:type="dxa" w:w="60"/>
              <w:right w:type="dxa" w:w="110"/>
            </w:tcMar>
            <w:vAlign w:val="center"/>
          </w:tcPr>
          <w:p>
            <w:pPr>
              <w:spacing w:after="0" w:line="252"/>
            </w:pPr>
            <w:r>
              <w:rPr>
                <w:sz w:val="18"/>
                <w:szCs w:val="18"/>
              </w:rPr>
              <w:t xml:space="preserve">yellow</w:t>
            </w:r>
          </w:p>
        </w:tc>
        <w:tc>
          <w:tcPr>
            <w:tcW w:type="dxa" w:w="28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 0.12</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Red edge (incl.)</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0.43</w:t>
            </w:r>
          </w:p>
        </w:tc>
        <w:tc>
          <w:tcPr>
            <w:tcW w:type="dxa" w:w="266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sz w:val="18"/>
                <w:szCs w:val="18"/>
              </w:rPr>
              <w:t xml:space="preserve">red</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0.00</w:t>
            </w:r>
          </w:p>
        </w:tc>
      </w:tr>
      <w:tr>
        <w:tc>
          <w:tcPr>
            <w:tcW w:type="dxa" w:w="20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No measurement</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None</w:t>
            </w:r>
          </w:p>
        </w:tc>
        <w:tc>
          <w:tcPr>
            <w:tcW w:type="dxa" w:w="2660"/>
            <w:tcBorders>
              <w:top w:val="single" w:color="BFBFBF" w:sz="4"/>
              <w:left w:val="single" w:color="BFBFBF" w:sz="4"/>
              <w:bottom w:val="single" w:color="BFBFBF" w:sz="4"/>
              <w:right w:val="single" w:color="BFBFBF" w:sz="4"/>
            </w:tcBorders>
            <w:shd w:fill="D9D9D9" w:val="clear"/>
            <w:tcMar>
              <w:top w:type="dxa" w:w="60"/>
              <w:left w:type="dxa" w:w="110"/>
              <w:bottom w:type="dxa" w:w="60"/>
              <w:right w:type="dxa" w:w="110"/>
            </w:tcMar>
            <w:vAlign w:val="center"/>
          </w:tcPr>
          <w:p>
            <w:pPr>
              <w:spacing w:after="0" w:line="252"/>
            </w:pPr>
            <w:r>
              <w:rPr>
                <w:sz w:val="18"/>
                <w:szCs w:val="18"/>
              </w:rPr>
              <w:t xml:space="preserve">lost</w:t>
            </w:r>
          </w:p>
        </w:tc>
        <w:tc>
          <w:tcPr>
            <w:tcW w:type="dxa" w:w="28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0.00 (fail-safe)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Re-time guard</w:t>
            </w:r>
          </w:p>
        </w:tc>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 = 0.0</w:t>
            </w:r>
          </w:p>
        </w:tc>
        <w:tc>
          <w:tcPr>
            <w:tcW w:type="dxa" w:w="26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No div-by-zero; stop path</w:t>
            </w:r>
          </w:p>
        </w:tc>
      </w:tr>
      <w:tr>
        <w:tc>
          <w:tcPr>
            <w:tcW w:type="dxa" w:w="20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Risk: raise Z_d</w:t>
            </w:r>
          </w:p>
        </w:tc>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Z_d 0.05→0.15</w:t>
            </w:r>
          </w:p>
        </w:tc>
        <w:tc>
          <w:tcPr>
            <w:tcW w:type="dxa" w:w="26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t>
            </w:r>
          </w:p>
        </w:tc>
        <w:tc>
          <w:tcPr>
            <w:tcW w:type="dxa" w:w="28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Both thresholds widen</w:t>
            </w:r>
          </w:p>
        </w:tc>
      </w:tr>
    </w:tbl>
    <w:p>
      <w:pPr>
        <w:spacing w:after="120"/>
      </w:pPr>
      <w:r>
        <w:t xml:space="preserve"/>
      </w:r>
    </w:p>
    <w:p>
      <w:pPr>
        <w:pStyle w:val="Heading2"/>
        <w:spacing w:after="100" w:before="240"/>
      </w:pPr>
      <w:r>
        <w:t xml:space="preserve">7.3 Perception tests</w:t>
      </w:r>
    </w:p>
    <w:p>
      <w:pPr>
        <w:pStyle w:val="ListParagraph"/>
        <w:numPr>
          <w:ilvl w:val="0"/>
          <w:numId w:val="2"/>
        </w:numPr>
        <w:spacing w:after="60" w:line="270"/>
      </w:pPr>
      <w:r>
        <w:rPr>
          <w:b/>
          <w:bCs/>
        </w:rPr>
        <w:t xml:space="preserve">Geometry: </w:t>
      </w:r>
      <w:r>
        <w:t xml:space="preserve">a synthetic pixel + known depth + intrinsics back-projects to the expected world point (sub-cm).</w:t>
      </w:r>
    </w:p>
    <w:p>
      <w:pPr>
        <w:pStyle w:val="ListParagraph"/>
        <w:numPr>
          <w:ilvl w:val="0"/>
          <w:numId w:val="2"/>
        </w:numPr>
        <w:spacing w:after="60" w:line="270"/>
      </w:pPr>
      <w:r>
        <w:rPr>
          <w:b/>
          <w:bCs/>
        </w:rPr>
        <w:t xml:space="preserve">Detection: </w:t>
      </w:r>
      <w:r>
        <w:t xml:space="preserve">a crafted frame with the operator blob yields a centroid within tolerance; an empty frame yields no detection.</w:t>
      </w:r>
    </w:p>
    <w:p>
      <w:pPr>
        <w:pStyle w:val="ListParagraph"/>
        <w:numPr>
          <w:ilvl w:val="0"/>
          <w:numId w:val="2"/>
        </w:numPr>
        <w:spacing w:after="60" w:line="270"/>
      </w:pPr>
      <w:r>
        <w:rPr>
          <w:b/>
          <w:bCs/>
        </w:rPr>
        <w:t xml:space="preserve">Uncertainty: </w:t>
      </w:r>
      <w:r>
        <w:t xml:space="preserve">a noisier blob produces a larger σ, and that σ propagates to wider thresholds via risk.py.</w:t>
      </w:r>
    </w:p>
    <w:p>
      <w:pPr>
        <w:pStyle w:val="ListParagraph"/>
        <w:numPr>
          <w:ilvl w:val="0"/>
          <w:numId w:val="2"/>
        </w:numPr>
        <w:spacing w:after="60" w:line="270"/>
      </w:pPr>
      <w:r>
        <w:rPr>
          <w:b/>
          <w:bCs/>
        </w:rPr>
        <w:t xml:space="preserve">Loss timeout: </w:t>
      </w:r>
      <w:r>
        <w:t xml:space="preserve">after the freshness timeout with no detection, the safety layer observes the lost state and stops.</w:t>
      </w:r>
    </w:p>
    <w:p>
      <w:pPr>
        <w:pStyle w:val="Heading2"/>
        <w:spacing w:after="100" w:before="240"/>
      </w:pPr>
      <w:r>
        <w:t xml:space="preserve">7.4 Integration tests</w:t>
      </w:r>
    </w:p>
    <w:p>
      <w:pPr>
        <w:spacing w:after="120" w:line="276"/>
        <w:jc w:val="both"/>
      </w:pPr>
      <w:r>
        <w:t xml:space="preserve">Run against a live (headless) bringup in CI; the same commands double as the first-line debugging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Check</w:t>
            </w:r>
          </w:p>
        </w:tc>
        <w:tc>
          <w:tcPr>
            <w:tcW w:type="dxa" w:w="3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Command</w:t>
            </w:r>
          </w:p>
        </w:tc>
        <w:tc>
          <w:tcPr>
            <w:tcW w:type="dxa" w:w="39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Pass condition</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Controllers active</w:t>
            </w:r>
          </w:p>
        </w:tc>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ros2 control list_controllers</w:t>
            </w:r>
          </w:p>
        </w:tc>
        <w:tc>
          <w:tcPr>
            <w:tcW w:type="dxa" w:w="3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arm_controller + joint_state_broadcaster active.</w:t>
            </w:r>
          </w:p>
        </w:tc>
      </w:tr>
      <w:tr>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TF chain intact</w:t>
            </w:r>
          </w:p>
        </w:tc>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ros2 run tf2_tools view_frames</w:t>
            </w:r>
          </w:p>
        </w:tc>
        <w:tc>
          <w:tcPr>
            <w:tcW w:type="dxa" w:w="3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world→…→tcp and world→human (from perception) present.</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Perceived human live</w:t>
            </w:r>
          </w:p>
        </w:tc>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ros2 run tf2_ros tf2_echo tcp human</w:t>
            </w:r>
          </w:p>
        </w:tc>
        <w:tc>
          <w:tcPr>
            <w:tcW w:type="dxa" w:w="3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Updating transform sourced from the camera, not ground truth.</w:t>
            </w:r>
          </w:p>
        </w:tc>
      </w:tr>
      <w:tr>
        <w:tc>
          <w:tcPr>
            <w:tcW w:type="dxa" w:w="1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Safety publishing</w:t>
            </w:r>
          </w:p>
        </w:tc>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ros2 topic hz /safety/scale</w:t>
            </w:r>
          </w:p>
        </w:tc>
        <w:tc>
          <w:tcPr>
            <w:tcW w:type="dxa" w:w="3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Rate ≥ 20 Hz (NFR-1).</w:t>
            </w:r>
          </w:p>
        </w:tc>
      </w:tr>
      <w:tr>
        <w:tc>
          <w:tcPr>
            <w:tcW w:type="dxa" w:w="1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Command path</w:t>
            </w:r>
          </w:p>
        </w:tc>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ros2 topic echo /arm_controller/joint_trajectory</w:t>
            </w:r>
          </w:p>
        </w:tc>
        <w:tc>
          <w:tcPr>
            <w:tcW w:type="dxa" w:w="3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Re-timed points with scaled time_from_start.</w:t>
            </w:r>
          </w:p>
        </w:tc>
      </w:tr>
    </w:tbl>
    <w:p>
      <w:pPr>
        <w:spacing w:after="120"/>
      </w:pPr>
      <w:r>
        <w:t xml:space="preserve"/>
      </w:r>
    </w:p>
    <w:p>
      <w:pPr>
        <w:pStyle w:val="Heading2"/>
        <w:spacing w:after="100" w:before="240"/>
      </w:pPr>
      <w:r>
        <w:t xml:space="preserve">7.5 End-to-end (E2E) / acceptance tests</w:t>
      </w:r>
    </w:p>
    <w:p>
      <w:pPr>
        <w:spacing w:after="120" w:line="276"/>
        <w:jc w:val="both"/>
      </w:pPr>
      <w:r>
        <w:t xml:space="preserve">These are the true end-to-end tests: a scripted operator drives the running cell (perception → safety → motion through the live ROS 2 graph and simulator) and the emergent behaviour is observed. They decide whether the project met its purpose. Each maps to a functional requirement and to a moment in the demo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160"/>
        <w:gridCol w:w="1400"/>
      </w:tblGrid>
      <w:tr>
        <w:trPr>
          <w:tblHeader/>
        </w:trPr>
        <w:tc>
          <w:tcPr>
            <w:tcW w:type="dxa" w:w="6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3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Scenario</w:t>
            </w:r>
          </w:p>
        </w:tc>
        <w:tc>
          <w:tcPr>
            <w:tcW w:type="dxa" w:w="41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Expected result</w:t>
            </w:r>
          </w:p>
        </w:tc>
        <w:tc>
          <w:tcPr>
            <w:tcW w:type="dxa" w:w="1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Traces</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AT-1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Operator away from the tray during a full kit.</w:t>
            </w:r>
          </w:p>
        </w:tc>
        <w:tc>
          <w:tcPr>
            <w:tcW w:type="dxa" w:w="4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Arm kits at full speed; zone green.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FR-2, FR-7</w:t>
            </w:r>
          </w:p>
        </w:tc>
      </w:tr>
      <w:tr>
        <w:tc>
          <w:tcPr>
            <w:tcW w:type="dxa" w:w="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AT-2</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Operator reaches slowly toward the shared tray.</w:t>
            </w:r>
          </w:p>
        </w:tc>
        <w:tc>
          <w:tcPr>
            <w:tcW w:type="dxa" w:w="4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Speed decreases smoothly as d enters yellow; marker yellow.</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FR-6, FR-7</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AT-3</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Operator’s hand enters the shared tray (red).</w:t>
            </w:r>
          </w:p>
        </w:tc>
        <w:tc>
          <w:tcPr>
            <w:tcW w:type="dxa" w:w="4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Protective stop within one tick; marker red; HUD logs STOP.</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FR-8</w:t>
            </w:r>
          </w:p>
        </w:tc>
      </w:tr>
      <w:tr>
        <w:tc>
          <w:tcPr>
            <w:tcW w:type="dxa" w:w="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AT-4</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Operator withdraws from the tray.</w:t>
            </w:r>
          </w:p>
        </w:tc>
        <w:tc>
          <w:tcPr>
            <w:tcW w:type="dxa" w:w="4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Clean resume from current state, no jerk; kitting continues.</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FR-8</w:t>
            </w:r>
          </w:p>
        </w:tc>
      </w:tr>
      <w:tr>
        <w:tc>
          <w:tcPr>
            <w:tcW w:type="dxa" w:w="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AT-5</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Perception loses the operator (occlusion).</w:t>
            </w:r>
          </w:p>
        </w:tc>
        <w:tc>
          <w:tcPr>
            <w:tcW w:type="dxa" w:w="4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System enters LOST and stops (fail-safe); resumes on re-acquire.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FR-9</w:t>
            </w:r>
          </w:p>
        </w:tc>
      </w:tr>
      <w:tr>
        <w:tc>
          <w:tcPr>
            <w:tcW w:type="dxa" w:w="6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AT-6</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Randomised operator paths over 5 runs.</w:t>
            </w:r>
          </w:p>
        </w:tc>
        <w:tc>
          <w:tcPr>
            <w:tcW w:type="dxa" w:w="4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Behaviour generalises; no path-specific tuning.</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FR-11</w:t>
            </w:r>
          </w:p>
        </w:tc>
      </w:tr>
    </w:tbl>
    <w:p>
      <w:pPr>
        <w:spacing w:after="120"/>
      </w:pPr>
      <w:r>
        <w:t xml:space="preserve"/>
      </w:r>
    </w:p>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Acceptance gate</w:t>
            </w:r>
          </w:p>
          <w:p>
            <w:pPr>
              <w:spacing w:after="0" w:line="264"/>
            </w:pPr>
            <w:r>
              <w:t xml:space="preserve">The project is “done” when AT-1–AT-5 pass reliably and are captured on video. AT-5 (fail-safe on lost perception) is now part of the gate, not a nicety — it is what makes the perception real. This gate equals the roadmap’s “never cut” line in §10.4.</w:t>
            </w:r>
          </w:p>
        </w:tc>
      </w:tr>
    </w:tbl>
    <w:p>
      <w:pPr>
        <w:pStyle w:val="Heading2"/>
        <w:spacing w:after="100" w:before="240"/>
      </w:pPr>
      <w:r>
        <w:t xml:space="preserve">7.6 Coverage &amp; performance</w:t>
      </w:r>
    </w:p>
    <w:p>
      <w:pPr>
        <w:spacing w:after="120" w:line="276"/>
        <w:jc w:val="both"/>
      </w:pPr>
      <w:r>
        <w:t xml:space="preserve">CI enforces </w:t>
      </w:r>
      <w:r>
        <w:rPr>
          <w:b/>
          <w:bCs/>
        </w:rPr>
        <w:t xml:space="preserve">≥ 90% coverage</w:t>
      </w:r>
      <w:r>
        <w:t xml:space="preserve"> on the safety and risk modules (NFR-3); a change that adds safety logic without a test fails the gate. The safety loop runs at 25 Hz (40 ms), above the 20 Hz floor; end-to-end reaction — threshold crossing to re-timed/hold command — is bounded by one safety tick plus one motion callback, targeted under 100 ms (NFR-1) and verified with </w:t>
      </w:r>
      <w:r>
        <w:rPr>
          <w:rFonts w:ascii="Consolas" w:cs="Consolas" w:eastAsia="Consolas" w:hAnsi="Consolas"/>
          <w:color w:val="7A0F2B"/>
          <w:sz w:val="19"/>
          <w:szCs w:val="19"/>
        </w:rPr>
        <w:t xml:space="preserve">ros2 topic hz</w:t>
      </w:r>
      <w:r>
        <w:t xml:space="preserve"> plus timestamp-delta logging. Perception latency (frame → TF) is measured against the ≤ 100 ms budget (NFR-2).</w:t>
      </w:r>
    </w:p>
    <w:p>
      <w:pPr>
        <w:pStyle w:val="Heading3"/>
        <w:spacing w:after="80" w:before="180"/>
      </w:pPr>
      <w:r>
        <w:t xml:space="preserve">7.6.1 Known limitations</w:t>
      </w:r>
    </w:p>
    <w:p>
      <w:pPr>
        <w:pStyle w:val="ListParagraph"/>
        <w:numPr>
          <w:ilvl w:val="0"/>
          <w:numId w:val="2"/>
        </w:numPr>
        <w:spacing w:after="60" w:line="270"/>
      </w:pPr>
      <w:r>
        <w:rPr>
          <w:b/>
          <w:bCs/>
        </w:rPr>
        <w:t xml:space="preserve">Modelled, not certified. </w:t>
      </w:r>
      <w:r>
        <w:t xml:space="preserve">Risk-derived thresholds approximate ISO/TS 15066; no safety-rated hardware or redundancy.</w:t>
      </w:r>
    </w:p>
    <w:p>
      <w:pPr>
        <w:pStyle w:val="ListParagraph"/>
        <w:numPr>
          <w:ilvl w:val="0"/>
          <w:numId w:val="2"/>
        </w:numPr>
        <w:spacing w:after="60" w:line="270"/>
      </w:pPr>
      <w:r>
        <w:rPr>
          <w:b/>
          <w:bCs/>
        </w:rPr>
        <w:t xml:space="preserve">Single simulated camera. </w:t>
      </w:r>
      <w:r>
        <w:t xml:space="preserve">A real occlusion may blind the cell; mitigated by fail-safe-on-lost, but multi-camera fusion is future work.</w:t>
      </w:r>
    </w:p>
    <w:p>
      <w:pPr>
        <w:pStyle w:val="ListParagraph"/>
        <w:numPr>
          <w:ilvl w:val="0"/>
          <w:numId w:val="2"/>
        </w:numPr>
        <w:spacing w:after="60" w:line="270"/>
      </w:pPr>
      <w:r>
        <w:rPr>
          <w:b/>
          <w:bCs/>
        </w:rPr>
        <w:t xml:space="preserve">Point-to-point manipulation. </w:t>
      </w:r>
      <w:r>
        <w:t xml:space="preserve">Grasp physics is abstracted; pick/drop are pose motions.</w:t>
      </w:r>
    </w:p>
    <w:p>
      <w:r>
        <w:br w:type="page"/>
      </w:r>
    </w:p>
    <w:p>
      <w:pPr>
        <w:pStyle w:val="Heading1"/>
        <w:pBdr>
          <w:bottom w:val="single" w:color="2E75B6" w:sz="8" w:space="4"/>
        </w:pBdr>
        <w:spacing w:after="140" w:before="360"/>
      </w:pPr>
      <w:r>
        <w:t xml:space="preserve">8. Build, Containerisation &amp; Delivery</w:t>
      </w:r>
    </w:p>
    <w:p>
      <w:pPr>
        <w:spacing w:after="120" w:line="276"/>
        <w:jc w:val="both"/>
      </w:pPr>
      <w:r>
        <w:t xml:space="preserve">Delivery follows the CI/CD philosophy of Chapter 4: the main branch is always green, always reproducible, and always runnable by a stranger. The deliverable is not a folder of scripts — it is a </w:t>
      </w:r>
      <w:r>
        <w:rPr>
          <w:b/>
          <w:bCs/>
        </w:rPr>
        <w:t xml:space="preserve">committed Dockerfile that produces an identical container image on any machine</w:t>
      </w:r>
      <w:r>
        <w:t xml:space="preserve">, plus a one-command launch. The CD “deploy” step is simply the </w:t>
      </w:r>
      <w:r>
        <w:rPr>
          <w:b/>
          <w:bCs/>
        </w:rPr>
        <w:t xml:space="preserve">build of that image</w:t>
      </w:r>
      <w:r>
        <w:t xml:space="preserve">; on a semantic-version tag the image is packaged and </w:t>
      </w:r>
      <w:r>
        <w:rPr>
          <w:b/>
          <w:bCs/>
        </w:rPr>
        <w:t xml:space="preserve">published as a release artifact on the project’s own GitHub repository</w:t>
      </w:r>
      <w:r>
        <w:t xml:space="preserve"> — not pushed to an external registry such as Docker Hub — and each release carries a matching changelog (§8.3–8.5).</w:t>
      </w:r>
    </w:p>
    <w:p>
      <w:pPr>
        <w:pStyle w:val="Heading2"/>
        <w:spacing w:after="100" w:before="240"/>
      </w:pPr>
      <w:r>
        <w:t xml:space="preserve">8.1 Containerisation</w:t>
      </w:r>
    </w:p>
    <w:p>
      <w:pPr>
        <w:spacing w:after="120" w:line="276"/>
        <w:jc w:val="both"/>
      </w:pPr>
      <w:r>
        <w:t xml:space="preserve">A single </w:t>
      </w:r>
      <w:r>
        <w:rPr>
          <w:rFonts w:ascii="Consolas" w:cs="Consolas" w:eastAsia="Consolas" w:hAnsi="Consolas"/>
          <w:color w:val="7A0F2B"/>
          <w:sz w:val="19"/>
          <w:szCs w:val="19"/>
        </w:rPr>
        <w:t xml:space="preserve">Dockerfile</w:t>
      </w:r>
      <w:r>
        <w:t xml:space="preserve"> pins the platform from the taught stack so there is no “works on my machine” gap. It starts from the official ROS 2 Jazzy image, installs the simulation and control packages, builds the workspace with </w:t>
      </w:r>
      <w:r>
        <w:rPr>
          <w:rFonts w:ascii="Consolas" w:cs="Consolas" w:eastAsia="Consolas" w:hAnsi="Consolas"/>
          <w:color w:val="7A0F2B"/>
          <w:sz w:val="19"/>
          <w:szCs w:val="19"/>
        </w:rPr>
        <w:t xml:space="preserve">colcon</w:t>
      </w:r>
      <w:r>
        <w:t xml:space="preserve">, and sources the overlay on entry.</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Dockerfile  (single source of truth for the runtime)</w:t>
            </w:r>
          </w:p>
          <w:p>
            <w:pPr>
              <w:spacing w:after="0" w:line="240"/>
            </w:pPr>
            <w:r>
              <w:rPr>
                <w:rFonts w:ascii="Consolas" w:cs="Consolas" w:eastAsia="Consolas" w:hAnsi="Consolas"/>
                <w:sz w:val="17"/>
                <w:szCs w:val="17"/>
              </w:rPr>
              <w:t xml:space="preserve">FROM ros:jazzy-ros-base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RUN apt-get update &amp;&amp; apt-get install -y \</w:t>
            </w:r>
          </w:p>
          <w:p>
            <w:pPr>
              <w:spacing w:after="0" w:line="240"/>
            </w:pPr>
            <w:r>
              <w:rPr>
                <w:rFonts w:ascii="Consolas" w:cs="Consolas" w:eastAsia="Consolas" w:hAnsi="Consolas"/>
                <w:sz w:val="17"/>
                <w:szCs w:val="17"/>
              </w:rPr>
              <w:t xml:space="preserve">      ros-jazzy-ros-gz-sim ros-jazzy-gz-ros2-control \</w:t>
            </w:r>
          </w:p>
          <w:p>
            <w:pPr>
              <w:spacing w:after="0" w:line="240"/>
            </w:pPr>
            <w:r>
              <w:rPr>
                <w:rFonts w:ascii="Consolas" w:cs="Consolas" w:eastAsia="Consolas" w:hAnsi="Consolas"/>
                <w:sz w:val="17"/>
                <w:szCs w:val="17"/>
              </w:rPr>
              <w:t xml:space="preserve">      ros-jazzy-ros2-control ros-jazzy-ros2-controllers \</w:t>
            </w:r>
          </w:p>
          <w:p>
            <w:pPr>
              <w:spacing w:after="0" w:line="240"/>
            </w:pPr>
            <w:r>
              <w:rPr>
                <w:rFonts w:ascii="Consolas" w:cs="Consolas" w:eastAsia="Consolas" w:hAnsi="Consolas"/>
                <w:sz w:val="17"/>
                <w:szCs w:val="17"/>
              </w:rPr>
              <w:t xml:space="preserve">      ros-jazzy-joint-trajectory-controller ros-jazzy-tf2-tools \</w:t>
            </w:r>
          </w:p>
          <w:p>
            <w:pPr>
              <w:spacing w:after="0" w:line="240"/>
            </w:pPr>
            <w:r>
              <w:rPr>
                <w:rFonts w:ascii="Consolas" w:cs="Consolas" w:eastAsia="Consolas" w:hAnsi="Consolas"/>
                <w:sz w:val="17"/>
                <w:szCs w:val="17"/>
              </w:rPr>
              <w:t xml:space="preserve">      python3-opencv python3-pytest python3-pytest-cov \</w:t>
            </w:r>
          </w:p>
          <w:p>
            <w:pPr>
              <w:spacing w:after="0" w:line="240"/>
            </w:pPr>
            <w:r>
              <w:rPr>
                <w:rFonts w:ascii="Consolas" w:cs="Consolas" w:eastAsia="Consolas" w:hAnsi="Consolas"/>
                <w:sz w:val="17"/>
                <w:szCs w:val="17"/>
              </w:rPr>
              <w:t xml:space="preserve">   &amp;&amp; rm -rf /var/lib/apt/lists/*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WORKDIR /ws</w:t>
            </w:r>
          </w:p>
          <w:p>
            <w:pPr>
              <w:spacing w:after="0" w:line="240"/>
            </w:pPr>
            <w:r>
              <w:rPr>
                <w:rFonts w:ascii="Consolas" w:cs="Consolas" w:eastAsia="Consolas" w:hAnsi="Consolas"/>
                <w:sz w:val="17"/>
                <w:szCs w:val="17"/>
              </w:rPr>
              <w:t xml:space="preserve">COPY src/ /ws/src/</w:t>
            </w:r>
          </w:p>
          <w:p>
            <w:pPr>
              <w:spacing w:after="0" w:line="240"/>
            </w:pPr>
            <w:r>
              <w:rPr>
                <w:rFonts w:ascii="Consolas" w:cs="Consolas" w:eastAsia="Consolas" w:hAnsi="Consolas"/>
                <w:sz w:val="17"/>
                <w:szCs w:val="17"/>
              </w:rPr>
              <w:t xml:space="preserve">RUN . /opt/ros/jazzy/setup.sh &amp;&amp; colcon build --symlink-install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COPY entrypoint.sh /entrypoint.sh</w:t>
            </w:r>
          </w:p>
          <w:p>
            <w:pPr>
              <w:spacing w:after="0" w:line="240"/>
            </w:pPr>
            <w:r>
              <w:rPr>
                <w:rFonts w:ascii="Consolas" w:cs="Consolas" w:eastAsia="Consolas" w:hAnsi="Consolas"/>
                <w:sz w:val="17"/>
                <w:szCs w:val="17"/>
              </w:rPr>
              <w:t xml:space="preserve">ENTRYPOINT ["/entrypoint.sh"]</w:t>
            </w:r>
          </w:p>
          <w:p>
            <w:pPr>
              <w:spacing w:after="0" w:line="240"/>
            </w:pPr>
            <w:r>
              <w:rPr>
                <w:rFonts w:ascii="Consolas" w:cs="Consolas" w:eastAsia="Consolas" w:hAnsi="Consolas"/>
                <w:sz w:val="17"/>
                <w:szCs w:val="17"/>
              </w:rPr>
              <w:t xml:space="preserve">CMD ["ros2", "launch", "safecollab", "cell.launch.py"]</w:t>
            </w:r>
          </w:p>
        </w:tc>
      </w:tr>
    </w:tbl>
    <w:p>
      <w:pPr>
        <w:spacing w:after="120" w:line="276"/>
        <w:jc w:val="both"/>
      </w:pPr>
      <w:r>
        <w:t xml:space="preserve">The </w:t>
      </w:r>
      <w:r>
        <w:rPr>
          <w:rFonts w:ascii="Consolas" w:cs="Consolas" w:eastAsia="Consolas" w:hAnsi="Consolas"/>
          <w:color w:val="7A0F2B"/>
          <w:sz w:val="19"/>
          <w:szCs w:val="19"/>
        </w:rPr>
        <w:t xml:space="preserve">entrypoint.sh</w:t>
      </w:r>
      <w:r>
        <w:t xml:space="preserve"> sources both the ROS distro and the freshly built overlay so every container starts ready to launch:</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#!/usr/bin/env bash</w:t>
            </w:r>
          </w:p>
          <w:p>
            <w:pPr>
              <w:spacing w:after="0" w:line="240"/>
            </w:pPr>
            <w:r>
              <w:rPr>
                <w:rFonts w:ascii="Consolas" w:cs="Consolas" w:eastAsia="Consolas" w:hAnsi="Consolas"/>
                <w:sz w:val="17"/>
                <w:szCs w:val="17"/>
              </w:rPr>
              <w:t xml:space="preserve">set -e</w:t>
            </w:r>
          </w:p>
          <w:p>
            <w:pPr>
              <w:spacing w:after="0" w:line="240"/>
            </w:pPr>
            <w:r>
              <w:rPr>
                <w:rFonts w:ascii="Consolas" w:cs="Consolas" w:eastAsia="Consolas" w:hAnsi="Consolas"/>
                <w:sz w:val="17"/>
                <w:szCs w:val="17"/>
              </w:rPr>
              <w:t xml:space="preserve">source /opt/ros/jazzy/setup.bash</w:t>
            </w:r>
          </w:p>
          <w:p>
            <w:pPr>
              <w:spacing w:after="0" w:line="240"/>
            </w:pPr>
            <w:r>
              <w:rPr>
                <w:rFonts w:ascii="Consolas" w:cs="Consolas" w:eastAsia="Consolas" w:hAnsi="Consolas"/>
                <w:sz w:val="17"/>
                <w:szCs w:val="17"/>
              </w:rPr>
              <w:t xml:space="preserve">source /ws/install/setup.bash</w:t>
            </w:r>
          </w:p>
          <w:p>
            <w:pPr>
              <w:spacing w:after="0" w:line="240"/>
            </w:pPr>
            <w:r>
              <w:rPr>
                <w:rFonts w:ascii="Consolas" w:cs="Consolas" w:eastAsia="Consolas" w:hAnsi="Consolas"/>
                <w:sz w:val="17"/>
                <w:szCs w:val="17"/>
              </w:rPr>
              <w:t xml:space="preserve">exec "$@"</w:t>
            </w:r>
          </w:p>
        </w:tc>
      </w:tr>
    </w:tbl>
    <w:p>
      <w:pPr>
        <w:pStyle w:val="Heading2"/>
        <w:spacing w:after="100" w:before="240"/>
      </w:pPr>
      <w:r>
        <w:t xml:space="preserve">8.2 Reproducible build &amp; one-command run</w:t>
      </w:r>
    </w:p>
    <w:p>
      <w:pPr>
        <w:spacing w:after="120" w:line="276"/>
        <w:jc w:val="both"/>
      </w:pPr>
      <w:r>
        <w:t xml:space="preserve">Two commands take a reviewer from a clean checkout to a running, human-aware cell (NFR-5, NFR-9). No ROS install on the host, no GPU, no manual dependency hunting.</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1) Build the image (reproducible from the committed Dockerfile)</w:t>
            </w:r>
          </w:p>
          <w:p>
            <w:pPr>
              <w:spacing w:after="0" w:line="240"/>
            </w:pPr>
            <w:r>
              <w:rPr>
                <w:rFonts w:ascii="Consolas" w:cs="Consolas" w:eastAsia="Consolas" w:hAnsi="Consolas"/>
                <w:sz w:val="17"/>
                <w:szCs w:val="17"/>
              </w:rPr>
              <w:t xml:space="preserve">docker build -t safecollab:latest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2) Run the full cell (sim + control + perception + safety + viz)</w:t>
            </w:r>
          </w:p>
          <w:p>
            <w:pPr>
              <w:spacing w:after="0" w:line="240"/>
            </w:pPr>
            <w:r>
              <w:rPr>
                <w:rFonts w:ascii="Consolas" w:cs="Consolas" w:eastAsia="Consolas" w:hAnsi="Consolas"/>
                <w:sz w:val="17"/>
                <w:szCs w:val="17"/>
              </w:rPr>
              <w:t xml:space="preserve">xhost +local:root            # allow the container to open RViz/gz GUIs</w:t>
            </w:r>
          </w:p>
          <w:p>
            <w:pPr>
              <w:spacing w:after="0" w:line="240"/>
            </w:pPr>
            <w:r>
              <w:rPr>
                <w:rFonts w:ascii="Consolas" w:cs="Consolas" w:eastAsia="Consolas" w:hAnsi="Consolas"/>
                <w:sz w:val="17"/>
                <w:szCs w:val="17"/>
              </w:rPr>
              <w:t xml:space="preserve">docker run --rm -it \</w:t>
            </w:r>
          </w:p>
          <w:p>
            <w:pPr>
              <w:spacing w:after="0" w:line="240"/>
            </w:pPr>
            <w:r>
              <w:rPr>
                <w:rFonts w:ascii="Consolas" w:cs="Consolas" w:eastAsia="Consolas" w:hAnsi="Consolas"/>
                <w:sz w:val="17"/>
                <w:szCs w:val="17"/>
              </w:rPr>
              <w:t xml:space="preserve">  --env DISPLAY=$DISPLAY \</w:t>
            </w:r>
          </w:p>
          <w:p>
            <w:pPr>
              <w:spacing w:after="0" w:line="240"/>
            </w:pPr>
            <w:r>
              <w:rPr>
                <w:rFonts w:ascii="Consolas" w:cs="Consolas" w:eastAsia="Consolas" w:hAnsi="Consolas"/>
                <w:sz w:val="17"/>
                <w:szCs w:val="17"/>
              </w:rPr>
              <w:t xml:space="preserve">  --volume /tmp/.X11-unix:/tmp/.X11-unix \</w:t>
            </w:r>
          </w:p>
          <w:p>
            <w:pPr>
              <w:spacing w:after="0" w:line="240"/>
            </w:pPr>
            <w:r>
              <w:rPr>
                <w:rFonts w:ascii="Consolas" w:cs="Consolas" w:eastAsia="Consolas" w:hAnsi="Consolas"/>
                <w:sz w:val="17"/>
                <w:szCs w:val="17"/>
              </w:rPr>
              <w:t xml:space="preserve">  safecollab:latest</w:t>
            </w:r>
          </w:p>
        </w:tc>
      </w:tr>
    </w:tbl>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AF0FA" w:val="clear"/>
            <w:tcMar>
              <w:top w:type="dxa" w:w="110"/>
              <w:left w:type="dxa" w:w="200"/>
              <w:bottom w:type="dxa" w:w="110"/>
              <w:right w:type="dxa" w:w="160"/>
            </w:tcMar>
          </w:tcPr>
          <w:p>
            <w:pPr>
              <w:spacing w:after="60" w:line="264"/>
            </w:pPr>
            <w:r>
              <w:rPr>
                <w:b/>
                <w:bCs/>
                <w:color w:val="1F3864"/>
                <w:sz w:val="19"/>
                <w:szCs w:val="19"/>
              </w:rPr>
              <w:t xml:space="preserve">Headless equivalence</w:t>
            </w:r>
          </w:p>
          <w:p>
            <w:pPr>
              <w:spacing w:after="0" w:line="264"/>
            </w:pPr>
            <w:r>
              <w:t xml:space="preserve">CI runs the same image with </w:t>
            </w:r>
            <w:r>
              <w:rPr>
                <w:rFonts w:ascii="Consolas" w:cs="Consolas" w:eastAsia="Consolas" w:hAnsi="Consolas"/>
                <w:color w:val="7A0F2B"/>
                <w:sz w:val="19"/>
                <w:szCs w:val="19"/>
              </w:rPr>
              <w:t xml:space="preserve">cell.launch.py headless:=true</w:t>
            </w:r>
            <w:r>
              <w:t xml:space="preserve"> so integration and E2E tests execute without a display. The graphical run above and the headless CI run launch </w:t>
            </w:r>
            <w:r>
              <w:rPr>
                <w:b/>
                <w:bCs/>
              </w:rPr>
              <w:t xml:space="preserve">the same nodes from the same image</w:t>
            </w:r>
            <w:r>
              <w:t xml:space="preserve"> — what passes in CI is exactly what a reviewer runs.</w:t>
            </w:r>
          </w:p>
        </w:tc>
      </w:tr>
    </w:tbl>
    <w:p>
      <w:pPr>
        <w:pStyle w:val="Heading2"/>
        <w:spacing w:after="100" w:before="240"/>
      </w:pPr>
      <w:r>
        <w:t xml:space="preserve">8.3 Continuous delivery: the image as the artifact</w:t>
      </w:r>
    </w:p>
    <w:p>
      <w:pPr>
        <w:spacing w:after="120" w:line="276"/>
        <w:jc w:val="both"/>
      </w:pPr>
      <w:r>
        <w:t xml:space="preserve">The pipeline of §4.3 ends in a delivery stage whose </w:t>
      </w:r>
      <w:r>
        <w:rPr>
          <w:b/>
          <w:bCs/>
        </w:rPr>
        <w:t xml:space="preserve">deploy product is the container image</w:t>
      </w:r>
      <w:r>
        <w:t xml:space="preserve">. On every green merge to main, CI rebuilds the image so it always matches main and keeps it available as a build artifact. The image is </w:t>
      </w:r>
      <w:r>
        <w:rPr>
          <w:i/>
          <w:iCs/>
        </w:rPr>
        <w:t xml:space="preserve">not</w:t>
      </w:r>
      <w:r>
        <w:t xml:space="preserve"> pushed to Docker Hub or any external registry; the only place a consumable artifact is published is the </w:t>
      </w:r>
      <w:r>
        <w:rPr>
          <w:b/>
          <w:bCs/>
        </w:rPr>
        <w:t xml:space="preserve">project’s own GitHub repository</w:t>
      </w:r>
      <w:r>
        <w:t xml:space="preserve">, and only on a version tag (§8.4). This keeps delivery self-contained, free, and fully owned by the repo.</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.github/workflows/ci.yml  (delivery stage)</w:t>
            </w:r>
          </w:p>
          <w:p>
            <w:pPr>
              <w:spacing w:after="0" w:line="240"/>
            </w:pPr>
            <w:r>
              <w:rPr>
                <w:rFonts w:ascii="Consolas" w:cs="Consolas" w:eastAsia="Consolas" w:hAnsi="Consolas"/>
                <w:sz w:val="17"/>
                <w:szCs w:val="17"/>
              </w:rPr>
              <w:t xml:space="preserve">deliver:</w:t>
            </w:r>
          </w:p>
          <w:p>
            <w:pPr>
              <w:spacing w:after="0" w:line="240"/>
            </w:pPr>
            <w:r>
              <w:rPr>
                <w:rFonts w:ascii="Consolas" w:cs="Consolas" w:eastAsia="Consolas" w:hAnsi="Consolas"/>
                <w:sz w:val="17"/>
                <w:szCs w:val="17"/>
              </w:rPr>
              <w:t xml:space="preserve">  needs: [lint, build, unit, integration, package]</w:t>
            </w:r>
          </w:p>
          <w:p>
            <w:pPr>
              <w:spacing w:after="0" w:line="240"/>
            </w:pPr>
            <w:r>
              <w:rPr>
                <w:rFonts w:ascii="Consolas" w:cs="Consolas" w:eastAsia="Consolas" w:hAnsi="Consolas"/>
                <w:sz w:val="17"/>
                <w:szCs w:val="17"/>
              </w:rPr>
              <w:t xml:space="preserve">  runs-on: ubuntu-latest</w:t>
            </w:r>
          </w:p>
          <w:p>
            <w:pPr>
              <w:spacing w:after="0" w:line="240"/>
            </w:pPr>
            <w:r>
              <w:rPr>
                <w:rFonts w:ascii="Consolas" w:cs="Consolas" w:eastAsia="Consolas" w:hAnsi="Consolas"/>
                <w:sz w:val="17"/>
                <w:szCs w:val="17"/>
              </w:rPr>
              <w:t xml:space="preserve">  steps:</w:t>
            </w:r>
          </w:p>
          <w:p>
            <w:pPr>
              <w:spacing w:after="0" w:line="240"/>
            </w:pPr>
            <w:r>
              <w:rPr>
                <w:rFonts w:ascii="Consolas" w:cs="Consolas" w:eastAsia="Consolas" w:hAnsi="Consolas"/>
                <w:sz w:val="17"/>
                <w:szCs w:val="17"/>
              </w:rPr>
              <w:t xml:space="preserve">    - uses: actions/checkout@v4</w:t>
            </w:r>
          </w:p>
          <w:p>
            <w:pPr>
              <w:spacing w:after="0" w:line="240"/>
            </w:pPr>
            <w:r>
              <w:rPr>
                <w:rFonts w:ascii="Consolas" w:cs="Consolas" w:eastAsia="Consolas" w:hAnsi="Consolas"/>
                <w:sz w:val="17"/>
                <w:szCs w:val="17"/>
              </w:rPr>
              <w:t xml:space="preserve">    - name: Build the container image  (the deploy artifact)</w:t>
            </w:r>
          </w:p>
          <w:p>
            <w:pPr>
              <w:spacing w:after="0" w:line="240"/>
            </w:pPr>
            <w:r>
              <w:rPr>
                <w:rFonts w:ascii="Consolas" w:cs="Consolas" w:eastAsia="Consolas" w:hAnsi="Consolas"/>
                <w:sz w:val="17"/>
                <w:szCs w:val="17"/>
              </w:rPr>
              <w:t xml:space="preserve">      run: docker build -t safecollab:${{ github.ref_name }} .</w:t>
            </w:r>
          </w:p>
          <w:p>
            <w:pPr>
              <w:spacing w:after="0" w:line="240"/>
            </w:pPr>
            <w:r>
              <w:rPr>
                <w:rFonts w:ascii="Consolas" w:cs="Consolas" w:eastAsia="Consolas" w:hAnsi="Consolas"/>
                <w:sz w:val="17"/>
                <w:szCs w:val="17"/>
              </w:rPr>
              <w:t xml:space="preserve">    - name: Save the image as a portable tarball</w:t>
            </w:r>
          </w:p>
          <w:p>
            <w:pPr>
              <w:spacing w:after="0" w:line="240"/>
            </w:pPr>
            <w:r>
              <w:rPr>
                <w:rFonts w:ascii="Consolas" w:cs="Consolas" w:eastAsia="Consolas" w:hAnsi="Consolas"/>
                <w:sz w:val="17"/>
                <w:szCs w:val="17"/>
              </w:rPr>
              <w:t xml:space="preserve">      run: docker save safecollab:${{ github.ref_name }} | gzip</w:t>
            </w:r>
          </w:p>
          <w:p>
            <w:pPr>
              <w:spacing w:after="0" w:line="240"/>
            </w:pPr>
            <w:r>
              <w:rPr>
                <w:rFonts w:ascii="Consolas" w:cs="Consolas" w:eastAsia="Consolas" w:hAnsi="Consolas"/>
                <w:sz w:val="17"/>
                <w:szCs w:val="17"/>
              </w:rPr>
              <w:t xml:space="preserve">           &gt; safecollab-${{ github.ref_name }}.tar.gz</w:t>
            </w:r>
          </w:p>
          <w:p>
            <w:pPr>
              <w:spacing w:after="0" w:line="240"/>
            </w:pPr>
            <w:r>
              <w:rPr>
                <w:rFonts w:ascii="Consolas" w:cs="Consolas" w:eastAsia="Consolas" w:hAnsi="Consolas"/>
                <w:sz w:val="17"/>
                <w:szCs w:val="17"/>
              </w:rPr>
              <w:t xml:space="preserve">    - name: Publish the artifact ON THIS REPO (only on a version tag)</w:t>
            </w:r>
          </w:p>
          <w:p>
            <w:pPr>
              <w:spacing w:after="0" w:line="240"/>
            </w:pPr>
            <w:r>
              <w:rPr>
                <w:rFonts w:ascii="Consolas" w:cs="Consolas" w:eastAsia="Consolas" w:hAnsi="Consolas"/>
                <w:sz w:val="17"/>
                <w:szCs w:val="17"/>
              </w:rPr>
              <w:t xml:space="preserve">      if: startsWith(github.ref, 'refs/tags/v')</w:t>
            </w:r>
          </w:p>
          <w:p>
            <w:pPr>
              <w:spacing w:after="0" w:line="240"/>
            </w:pPr>
            <w:r>
              <w:rPr>
                <w:rFonts w:ascii="Consolas" w:cs="Consolas" w:eastAsia="Consolas" w:hAnsi="Consolas"/>
                <w:sz w:val="17"/>
                <w:szCs w:val="17"/>
              </w:rPr>
              <w:t xml:space="preserve">      uses: softprops/action-gh-release@v2</w:t>
            </w:r>
          </w:p>
          <w:p>
            <w:pPr>
              <w:spacing w:after="0" w:line="240"/>
            </w:pPr>
            <w:r>
              <w:rPr>
                <w:rFonts w:ascii="Consolas" w:cs="Consolas" w:eastAsia="Consolas" w:hAnsi="Consolas"/>
                <w:sz w:val="17"/>
                <w:szCs w:val="17"/>
              </w:rPr>
              <w:t xml:space="preserve">      with:</w:t>
            </w:r>
          </w:p>
          <w:p>
            <w:pPr>
              <w:spacing w:after="0" w:line="240"/>
            </w:pPr>
            <w:r>
              <w:rPr>
                <w:rFonts w:ascii="Consolas" w:cs="Consolas" w:eastAsia="Consolas" w:hAnsi="Consolas"/>
                <w:sz w:val="17"/>
                <w:szCs w:val="17"/>
              </w:rPr>
              <w:t xml:space="preserve">        files: safecollab-${{ github.ref_name }}.tar.gz</w:t>
            </w:r>
          </w:p>
          <w:p>
            <w:pPr>
              <w:spacing w:after="0" w:line="240"/>
            </w:pPr>
            <w:r>
              <w:rPr>
                <w:rFonts w:ascii="Consolas" w:cs="Consolas" w:eastAsia="Consolas" w:hAnsi="Consolas"/>
                <w:sz w:val="17"/>
                <w:szCs w:val="17"/>
              </w:rPr>
              <w:t xml:space="preserve">        body_path: CHANGELOG-${{ github.ref_name }}.md</w:t>
            </w:r>
          </w:p>
        </w:tc>
      </w:tr>
    </w:tbl>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AF0FA" w:val="clear"/>
            <w:tcMar>
              <w:top w:type="dxa" w:w="110"/>
              <w:left w:type="dxa" w:w="200"/>
              <w:bottom w:type="dxa" w:w="110"/>
              <w:right w:type="dxa" w:w="160"/>
            </w:tcMar>
          </w:tcPr>
          <w:p>
            <w:pPr>
              <w:spacing w:after="60" w:line="264"/>
            </w:pPr>
            <w:r>
              <w:rPr>
                <w:b/>
                <w:bCs/>
                <w:color w:val="1F3864"/>
                <w:sz w:val="19"/>
                <w:szCs w:val="19"/>
              </w:rPr>
              <w:t xml:space="preserve">What “deploy” means here</w:t>
            </w:r>
          </w:p>
          <w:p>
            <w:pPr>
              <w:spacing w:after="0" w:line="264"/>
            </w:pPr>
            <w:r>
              <w:t xml:space="preserve">There is no server and no registry. “Deploy” = </w:t>
            </w:r>
            <w:r>
              <w:rPr>
                <w:b/>
                <w:bCs/>
              </w:rPr>
              <w:t xml:space="preserve">build the runnable image</w:t>
            </w:r>
            <w:r>
              <w:t xml:space="preserve">. A reviewer either runs the committed Dockerfile (§8.2) or downloads the published </w:t>
            </w:r>
            <w:r>
              <w:rPr>
                <w:rFonts w:ascii="Consolas" w:cs="Consolas" w:eastAsia="Consolas" w:hAnsi="Consolas"/>
                <w:color w:val="7A0F2B"/>
                <w:sz w:val="19"/>
                <w:szCs w:val="19"/>
              </w:rPr>
              <w:t xml:space="preserve">.tar.gz</w:t>
            </w:r>
            <w:r>
              <w:t xml:space="preserve"> from the repo’s Releases page and </w:t>
            </w:r>
            <w:r>
              <w:rPr>
                <w:rFonts w:ascii="Consolas" w:cs="Consolas" w:eastAsia="Consolas" w:hAnsi="Consolas"/>
                <w:color w:val="7A0F2B"/>
                <w:sz w:val="19"/>
                <w:szCs w:val="19"/>
              </w:rPr>
              <w:t xml:space="preserve">docker load</w:t>
            </w:r>
            <w:r>
              <w:t xml:space="preserve">s it. Both yield the identical cell.</w:t>
            </w:r>
          </w:p>
        </w:tc>
      </w:tr>
    </w:tbl>
    <w:p>
      <w:pPr>
        <w:pStyle w:val="Heading2"/>
        <w:spacing w:after="100" w:before="240"/>
      </w:pPr>
      <w:r>
        <w:t xml:space="preserve">8.4 Versioning &amp; releases (SemVer + tags)</w:t>
      </w:r>
    </w:p>
    <w:p>
      <w:pPr>
        <w:spacing w:after="120" w:line="276"/>
        <w:jc w:val="both"/>
      </w:pPr>
      <w:r>
        <w:t xml:space="preserve">Releases are cut with </w:t>
      </w:r>
      <w:r>
        <w:rPr>
          <w:b/>
          <w:bCs/>
        </w:rPr>
        <w:t xml:space="preserve">Semantic Versioning</w:t>
      </w:r>
      <w:r>
        <w:t xml:space="preserve"> — </w:t>
      </w:r>
      <w:r>
        <w:rPr>
          <w:rFonts w:ascii="Consolas" w:cs="Consolas" w:eastAsia="Consolas" w:hAnsi="Consolas"/>
          <w:color w:val="7A0F2B"/>
          <w:sz w:val="19"/>
          <w:szCs w:val="19"/>
        </w:rPr>
        <w:t xml:space="preserve">vMAJOR.MINOR.PATCH</w:t>
      </w:r>
      <w:r>
        <w:t xml:space="preserve">. During the build-up to the deadline each completed phase is tagged as a </w:t>
      </w:r>
      <w:r>
        <w:rPr>
          <w:b/>
          <w:bCs/>
        </w:rPr>
        <w:t xml:space="preserve">minor pre-1.0 release</w:t>
      </w:r>
      <w:r>
        <w:t xml:space="preserve"> (</w:t>
      </w:r>
      <w:r>
        <w:rPr>
          <w:rFonts w:ascii="Consolas" w:cs="Consolas" w:eastAsia="Consolas" w:hAnsi="Consolas"/>
          <w:color w:val="7A0F2B"/>
          <w:sz w:val="19"/>
          <w:szCs w:val="19"/>
        </w:rPr>
        <w:t xml:space="preserve">v0.1.0</w:t>
      </w:r>
      <w:r>
        <w:t xml:space="preserve"> … </w:t>
      </w:r>
      <w:r>
        <w:rPr>
          <w:rFonts w:ascii="Consolas" w:cs="Consolas" w:eastAsia="Consolas" w:hAnsi="Consolas"/>
          <w:color w:val="7A0F2B"/>
          <w:sz w:val="19"/>
          <w:szCs w:val="19"/>
        </w:rPr>
        <w:t xml:space="preserve">v0.7.0</w:t>
      </w:r>
      <w:r>
        <w:t xml:space="preserve">), bug-fixes bump the </w:t>
      </w:r>
      <w:r>
        <w:rPr>
          <w:b/>
          <w:bCs/>
        </w:rPr>
        <w:t xml:space="preserve">patch</w:t>
      </w:r>
      <w:r>
        <w:t xml:space="preserve">, and the finished, acceptance-passing cell is tagged </w:t>
      </w:r>
      <w:r>
        <w:rPr>
          <w:rFonts w:ascii="Consolas" w:cs="Consolas" w:eastAsia="Consolas" w:hAnsi="Consolas"/>
          <w:color w:val="7A0F2B"/>
          <w:sz w:val="19"/>
          <w:szCs w:val="19"/>
        </w:rPr>
        <w:t xml:space="preserve">v1.0.0</w:t>
      </w:r>
      <w:r>
        <w:t xml:space="preserve">. Tagging a commit is what triggers the artifact-publishing path in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Bump</w:t>
            </w:r>
          </w:p>
        </w:tc>
        <w:tc>
          <w:tcPr>
            <w:tcW w:type="dxa" w:w="5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When</w:t>
            </w:r>
          </w:p>
        </w:tc>
        <w:tc>
          <w:tcPr>
            <w:tcW w:type="dxa" w:w="27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Example</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MAJOR</w:t>
            </w:r>
          </w:p>
        </w:tc>
        <w:tc>
          <w:tcPr>
            <w:tcW w:type="dxa" w:w="5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Breaking change to the interface contract (§5.4) or behaviour.</w:t>
            </w:r>
          </w:p>
        </w:tc>
        <w:tc>
          <w:tcPr>
            <w:tcW w:type="dxa" w:w="2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v1.0.0 → v2.0.0</w:t>
            </w:r>
          </w:p>
        </w:tc>
      </w:tr>
      <w:tr>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MINOR</w:t>
            </w:r>
          </w:p>
        </w:tc>
        <w:tc>
          <w:tcPr>
            <w:tcW w:type="dxa" w:w="5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New capability, backward-compatible (a feat / a completed phase).</w:t>
            </w:r>
          </w:p>
        </w:tc>
        <w:tc>
          <w:tcPr>
            <w:tcW w:type="dxa" w:w="2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v0.3.0 → v0.4.0</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PATCH</w:t>
            </w:r>
          </w:p>
        </w:tc>
        <w:tc>
          <w:tcPr>
            <w:tcW w:type="dxa" w:w="5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Bug-fix or doc-only change, no new capability (a fix).</w:t>
            </w:r>
          </w:p>
        </w:tc>
        <w:tc>
          <w:tcPr>
            <w:tcW w:type="dxa" w:w="2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v0.4.0 → v0.4.1</w:t>
            </w:r>
          </w:p>
        </w:tc>
      </w:tr>
    </w:tbl>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cut a release (after main is green)</w:t>
            </w:r>
          </w:p>
          <w:p>
            <w:pPr>
              <w:spacing w:after="0" w:line="240"/>
            </w:pPr>
            <w:r>
              <w:rPr>
                <w:rFonts w:ascii="Consolas" w:cs="Consolas" w:eastAsia="Consolas" w:hAnsi="Consolas"/>
                <w:sz w:val="17"/>
                <w:szCs w:val="17"/>
              </w:rPr>
              <w:t xml:space="preserve">git tag -a v0.4.0 -m "P3: safety loop closed"   # annotated SemVer tag</w:t>
            </w:r>
          </w:p>
          <w:p>
            <w:pPr>
              <w:spacing w:after="0" w:line="240"/>
            </w:pPr>
            <w:r>
              <w:rPr>
                <w:rFonts w:ascii="Consolas" w:cs="Consolas" w:eastAsia="Consolas" w:hAnsi="Consolas"/>
                <w:sz w:val="17"/>
                <w:szCs w:val="17"/>
              </w:rPr>
              <w:t xml:space="preserve">git push origin v0.4.0                            # triggers CD -&gt; GitHub Release</w:t>
            </w:r>
          </w:p>
        </w:tc>
      </w:tr>
    </w:tbl>
    <w:p>
      <w:pPr>
        <w:pStyle w:val="Heading2"/>
        <w:spacing w:after="100" w:before="240"/>
      </w:pPr>
      <w:r>
        <w:t xml:space="preserve">8.5 Changelog</w:t>
      </w:r>
    </w:p>
    <w:p>
      <w:pPr>
        <w:spacing w:after="120" w:line="276"/>
        <w:jc w:val="both"/>
      </w:pPr>
      <w:r>
        <w:t xml:space="preserve">A root </w:t>
      </w:r>
      <w:r>
        <w:rPr>
          <w:rFonts w:ascii="Consolas" w:cs="Consolas" w:eastAsia="Consolas" w:hAnsi="Consolas"/>
          <w:color w:val="7A0F2B"/>
          <w:sz w:val="19"/>
          <w:szCs w:val="19"/>
        </w:rPr>
        <w:t xml:space="preserve">CHANGELOG.md</w:t>
      </w:r>
      <w:r>
        <w:t xml:space="preserve"> follows the </w:t>
      </w:r>
      <w:r>
        <w:rPr>
          <w:i/>
          <w:iCs/>
        </w:rPr>
        <w:t xml:space="preserve">Keep a Changelog</w:t>
      </w:r>
      <w:r>
        <w:t xml:space="preserve"> convention and is the human story of the project across versions. Every release groups its changes under </w:t>
      </w:r>
      <w:r>
        <w:rPr>
          <w:b/>
          <w:bCs/>
        </w:rPr>
        <w:t xml:space="preserve">Added</w:t>
      </w:r>
      <w:r>
        <w:t xml:space="preserve"> (feat), </w:t>
      </w:r>
      <w:r>
        <w:rPr>
          <w:b/>
          <w:bCs/>
        </w:rPr>
        <w:t xml:space="preserve">Fixed</w:t>
      </w:r>
      <w:r>
        <w:t xml:space="preserve"> (fix), and </w:t>
      </w:r>
      <w:r>
        <w:rPr>
          <w:b/>
          <w:bCs/>
        </w:rPr>
        <w:t xml:space="preserve">Changed</w:t>
      </w:r>
      <w:r>
        <w:t xml:space="preserve">. The CD job slices the entry for the tag being released into </w:t>
      </w:r>
      <w:r>
        <w:rPr>
          <w:rFonts w:ascii="Consolas" w:cs="Consolas" w:eastAsia="Consolas" w:hAnsi="Consolas"/>
          <w:color w:val="7A0F2B"/>
          <w:sz w:val="19"/>
          <w:szCs w:val="19"/>
        </w:rPr>
        <w:t xml:space="preserve">CHANGELOG-vX.Y.Z.md</w:t>
      </w:r>
      <w:r>
        <w:t xml:space="preserve"> and uses it as the GitHub Release notes, so the published artifact always explains exactly what changed and why.</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CHANGELOG.md  (excerpt, Keep a Changelog format)</w:t>
            </w:r>
          </w:p>
          <w:p>
            <w:pPr>
              <w:spacing w:after="0" w:line="240"/>
            </w:pPr>
            <w:r>
              <w:rPr>
                <w:rFonts w:ascii="Consolas" w:cs="Consolas" w:eastAsia="Consolas" w:hAnsi="Consolas"/>
                <w:sz w:val="17"/>
                <w:szCs w:val="17"/>
              </w:rPr>
              <w:t xml:space="preserve">## [0.4.0] - 2026-07-04</w:t>
            </w:r>
          </w:p>
          <w:p>
            <w:pPr>
              <w:spacing w:after="0" w:line="240"/>
            </w:pPr>
            <w:r>
              <w:rPr>
                <w:rFonts w:ascii="Consolas" w:cs="Consolas" w:eastAsia="Consolas" w:hAnsi="Consolas"/>
                <w:sz w:val="17"/>
                <w:szCs w:val="17"/>
              </w:rPr>
              <w:t xml:space="preserve">### Added</w:t>
            </w:r>
          </w:p>
          <w:p>
            <w:pPr>
              <w:spacing w:after="0" w:line="240"/>
            </w:pPr>
            <w:r>
              <w:rPr>
                <w:rFonts w:ascii="Consolas" w:cs="Consolas" w:eastAsia="Consolas" w:hAnsi="Consolas"/>
                <w:sz w:val="17"/>
                <w:szCs w:val="17"/>
              </w:rPr>
              <w:t xml:space="preserve">- feat(safety): close the loop — perceived pose -&gt; risk zone -&gt; speed scale</w:t>
            </w:r>
          </w:p>
          <w:p>
            <w:pPr>
              <w:spacing w:after="0" w:line="240"/>
            </w:pPr>
            <w:r>
              <w:rPr>
                <w:rFonts w:ascii="Consolas" w:cs="Consolas" w:eastAsia="Consolas" w:hAnsi="Consolas"/>
                <w:sz w:val="17"/>
                <w:szCs w:val="17"/>
              </w:rPr>
              <w:t xml:space="preserve">- feat(safety): protective stop on red and clean resume on retreat</w:t>
            </w:r>
          </w:p>
          <w:p>
            <w:pPr>
              <w:spacing w:after="0" w:line="240"/>
            </w:pPr>
            <w:r>
              <w:rPr>
                <w:rFonts w:ascii="Consolas" w:cs="Consolas" w:eastAsia="Consolas" w:hAnsi="Consolas"/>
                <w:sz w:val="17"/>
                <w:szCs w:val="17"/>
              </w:rPr>
              <w:t xml:space="preserve">### Fixed</w:t>
            </w:r>
          </w:p>
          <w:p>
            <w:pPr>
              <w:spacing w:after="0" w:line="240"/>
            </w:pPr>
            <w:r>
              <w:rPr>
                <w:rFonts w:ascii="Consolas" w:cs="Consolas" w:eastAsia="Consolas" w:hAnsi="Consolas"/>
                <w:sz w:val="17"/>
                <w:szCs w:val="17"/>
              </w:rPr>
              <w:t xml:space="preserve">- fix(motion): guard scale==0 to avoid div-by-zero in retime()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[0.3.0] - 2026-07-02</w:t>
            </w:r>
          </w:p>
          <w:p>
            <w:pPr>
              <w:spacing w:after="0" w:line="240"/>
            </w:pPr>
            <w:r>
              <w:rPr>
                <w:rFonts w:ascii="Consolas" w:cs="Consolas" w:eastAsia="Consolas" w:hAnsi="Consolas"/>
                <w:sz w:val="17"/>
                <w:szCs w:val="17"/>
              </w:rPr>
              <w:t xml:space="preserve">### Added</w:t>
            </w:r>
          </w:p>
          <w:p>
            <w:pPr>
              <w:spacing w:after="0" w:line="240"/>
            </w:pPr>
            <w:r>
              <w:rPr>
                <w:rFonts w:ascii="Consolas" w:cs="Consolas" w:eastAsia="Consolas" w:hAnsi="Consolas"/>
                <w:sz w:val="17"/>
                <w:szCs w:val="17"/>
              </w:rPr>
              <w:t xml:space="preserve">- feat(perception): perceived human TF + uncertainty (sigma) from camera</w:t>
            </w:r>
          </w:p>
        </w:tc>
      </w:tr>
    </w:tbl>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Conventional commits feed the changelog</w:t>
            </w:r>
          </w:p>
          <w:p>
            <w:pPr>
              <w:spacing w:after="0" w:line="264"/>
            </w:pPr>
            <w:r>
              <w:t xml:space="preserve">Commits use </w:t>
            </w:r>
            <w:r>
              <w:rPr>
                <w:rFonts w:ascii="Consolas" w:cs="Consolas" w:eastAsia="Consolas" w:hAnsi="Consolas"/>
                <w:color w:val="7A0F2B"/>
                <w:sz w:val="19"/>
                <w:szCs w:val="19"/>
              </w:rPr>
              <w:t xml:space="preserve">feat:</w:t>
            </w:r>
            <w:r>
              <w:t xml:space="preserve"> / </w:t>
            </w:r>
            <w:r>
              <w:rPr>
                <w:rFonts w:ascii="Consolas" w:cs="Consolas" w:eastAsia="Consolas" w:hAnsi="Consolas"/>
                <w:color w:val="7A0F2B"/>
                <w:sz w:val="19"/>
                <w:szCs w:val="19"/>
              </w:rPr>
              <w:t xml:space="preserve">fix:</w:t>
            </w:r>
            <w:r>
              <w:t xml:space="preserve"> / </w:t>
            </w:r>
            <w:r>
              <w:rPr>
                <w:rFonts w:ascii="Consolas" w:cs="Consolas" w:eastAsia="Consolas" w:hAnsi="Consolas"/>
                <w:color w:val="7A0F2B"/>
                <w:sz w:val="19"/>
                <w:szCs w:val="19"/>
              </w:rPr>
              <w:t xml:space="preserve">docs:</w:t>
            </w:r>
            <w:r>
              <w:t xml:space="preserve"> prefixes, so the </w:t>
            </w:r>
            <w:r>
              <w:rPr>
                <w:b/>
                <w:bCs/>
              </w:rPr>
              <w:t xml:space="preserve">Added</w:t>
            </w:r>
            <w:r>
              <w:t xml:space="preserve"> / </w:t>
            </w:r>
            <w:r>
              <w:rPr>
                <w:b/>
                <w:bCs/>
              </w:rPr>
              <w:t xml:space="preserve">Fixed</w:t>
            </w:r>
            <w:r>
              <w:t xml:space="preserve"> sections of each release can be assembled directly from the commit log — the changelog is a by-product of disciplined commits, not extra paperwork.</w:t>
            </w:r>
          </w:p>
        </w:tc>
      </w:tr>
    </w:tbl>
    <w:p>
      <w:pPr>
        <w:pStyle w:val="Heading2"/>
        <w:spacing w:after="100" w:before="240"/>
      </w:pPr>
      <w:r>
        <w:t xml:space="preserve">8.6 Delivery checklist</w:t>
      </w:r>
    </w:p>
    <w:p>
      <w:pPr>
        <w:spacing w:after="120" w:line="276"/>
        <w:jc w:val="both"/>
      </w:pPr>
      <w:r>
        <w:t xml:space="preserve">A release is only “delivered” when every line below is true. Gates 1–7 run on every PR; gates 8–9 run when a version tag is pushed.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60"/>
      </w:tblGrid>
      <w:tr>
        <w:trPr>
          <w:tblHeader/>
        </w:trPr>
        <w:tc>
          <w:tcPr>
            <w:tcW w:type="dxa" w:w="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t>
            </w:r>
          </w:p>
        </w:tc>
        <w:tc>
          <w:tcPr>
            <w:tcW w:type="dxa" w:w="5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Gate</w:t>
            </w:r>
          </w:p>
        </w:tc>
        <w:tc>
          <w:tcPr>
            <w:tcW w:type="dxa" w:w="31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Enforced by</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1</w:t>
            </w:r>
          </w:p>
        </w:tc>
        <w:tc>
          <w:tcPr>
            <w:tcW w:type="dxa" w:w="5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Linters and formatters clean (ament_lint, ruff/black).</w:t>
            </w:r>
          </w:p>
        </w:tc>
        <w:tc>
          <w:tcPr>
            <w:tcW w:type="dxa" w:w="3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CI lint stage + pre-commit</w:t>
            </w:r>
          </w:p>
        </w:tc>
      </w:tr>
      <w:tr>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2</w:t>
            </w:r>
          </w:p>
        </w:tc>
        <w:tc>
          <w:tcPr>
            <w:tcW w:type="dxa" w:w="5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Workspace builds from scratch in the image.</w:t>
            </w:r>
          </w:p>
        </w:tc>
        <w:tc>
          <w:tcPr>
            <w:tcW w:type="dxa" w:w="3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CI build stage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3</w:t>
            </w:r>
          </w:p>
        </w:tc>
        <w:tc>
          <w:tcPr>
            <w:tcW w:type="dxa" w:w="5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Unit suite green; ≥ 90% coverage on safety &amp; risk modules.</w:t>
            </w:r>
          </w:p>
        </w:tc>
        <w:tc>
          <w:tcPr>
            <w:tcW w:type="dxa" w:w="3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CI unit stage (coverage gate)</w:t>
            </w:r>
          </w:p>
        </w:tc>
      </w:tr>
      <w:tr>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4</w:t>
            </w:r>
          </w:p>
        </w:tc>
        <w:tc>
          <w:tcPr>
            <w:tcW w:type="dxa" w:w="5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Integration (launch_testing, headless) green.</w:t>
            </w:r>
          </w:p>
        </w:tc>
        <w:tc>
          <w:tcPr>
            <w:tcW w:type="dxa" w:w="3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CI integration stage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5</w:t>
            </w:r>
          </w:p>
        </w:tc>
        <w:tc>
          <w:tcPr>
            <w:tcW w:type="dxa" w:w="5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E2E acceptance AT-1…AT-5 pass on the scripted scenarios.</w:t>
            </w:r>
          </w:p>
        </w:tc>
        <w:tc>
          <w:tcPr>
            <w:tcW w:type="dxa" w:w="3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CI E2E stage</w:t>
            </w:r>
          </w:p>
        </w:tc>
      </w:tr>
      <w:tr>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6</w:t>
            </w:r>
          </w:p>
        </w:tc>
        <w:tc>
          <w:tcPr>
            <w:tcW w:type="dxa" w:w="5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Image builds and runs the cell headlessly.</w:t>
            </w:r>
          </w:p>
        </w:tc>
        <w:tc>
          <w:tcPr>
            <w:tcW w:type="dxa" w:w="3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CI package stage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7</w:t>
            </w:r>
          </w:p>
        </w:tc>
        <w:tc>
          <w:tcPr>
            <w:tcW w:type="dxa" w:w="5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README one-command run verified against the fresh image.</w:t>
            </w:r>
          </w:p>
        </w:tc>
        <w:tc>
          <w:tcPr>
            <w:tcW w:type="dxa" w:w="3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CI package stage</w:t>
            </w:r>
          </w:p>
        </w:tc>
      </w:tr>
      <w:tr>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8</w:t>
            </w:r>
          </w:p>
        </w:tc>
        <w:tc>
          <w:tcPr>
            <w:tcW w:type="dxa" w:w="57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On a vX.Y.Z tag: image tarball published as a GitHub Release on this repo.</w:t>
            </w:r>
          </w:p>
        </w:tc>
        <w:tc>
          <w:tcPr>
            <w:tcW w:type="dxa" w:w="31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CD deliver stage</w:t>
            </w:r>
          </w:p>
        </w:tc>
      </w:tr>
      <w:tr>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9</w:t>
            </w:r>
          </w:p>
        </w:tc>
        <w:tc>
          <w:tcPr>
            <w:tcW w:type="dxa" w:w="57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CHANGELOG entry for the version present and used as release notes.</w:t>
            </w:r>
          </w:p>
        </w:tc>
        <w:tc>
          <w:tcPr>
            <w:tcW w:type="dxa" w:w="31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CD deliver stage</w:t>
            </w:r>
          </w:p>
        </w:tc>
      </w:tr>
    </w:tbl>
    <w:p>
      <w:r>
        <w:br w:type="page"/>
      </w:r>
    </w:p>
    <w:p>
      <w:pPr>
        <w:pStyle w:val="Heading1"/>
        <w:pBdr>
          <w:bottom w:val="single" w:color="2E75B6" w:sz="8" w:space="4"/>
        </w:pBdr>
        <w:spacing w:after="140" w:before="360"/>
      </w:pPr>
      <w:r>
        <w:t xml:space="preserve">9. Documentation &amp; Portfolio Packaging</w:t>
      </w:r>
    </w:p>
    <w:p>
      <w:pPr>
        <w:spacing w:after="120" w:line="276"/>
        <w:jc w:val="both"/>
      </w:pPr>
      <w:r>
        <w:t xml:space="preserve">Because SafeCollab doubles as a portfolio piece, the documentation is part of the product. The goal is that a reviewer — an examiner or a hiring engineer — can understand </w:t>
      </w:r>
      <w:r>
        <w:rPr>
          <w:i/>
          <w:iCs/>
        </w:rPr>
        <w:t xml:space="preserve">what was built, why it is safe, and how to run it</w:t>
      </w:r>
      <w:r>
        <w:t xml:space="preserve"> in a few minutes, and can reproduce it in two commands.</w:t>
      </w:r>
    </w:p>
    <w:p>
      <w:pPr>
        <w:pStyle w:val="Heading2"/>
        <w:spacing w:after="100" w:before="240"/>
      </w:pPr>
      <w:r>
        <w:t xml:space="preserve">9.1 Deliverable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Artefact</w:t>
            </w:r>
          </w:p>
        </w:tc>
        <w:tc>
          <w:tcPr>
            <w:tcW w:type="dxa" w:w="69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This report</w:t>
            </w:r>
          </w:p>
        </w:tc>
        <w:tc>
          <w:tcPr>
            <w:tcW w:type="dxa" w:w="6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Engineering record: constraints, design, risk-derived safety, testing, delivery.</w:t>
            </w:r>
          </w:p>
        </w:tc>
      </w:tr>
      <w:tr>
        <w:tc>
          <w:tcPr>
            <w:tcW w:type="dxa" w:w="2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Git repository</w:t>
            </w:r>
          </w:p>
        </w:tc>
        <w:tc>
          <w:tcPr>
            <w:tcW w:type="dxa" w:w="6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The ROS 2 workspace, tests, Dockerfile, and CI pipeline — main always green.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README.md</w:t>
            </w:r>
          </w:p>
        </w:tc>
        <w:tc>
          <w:tcPr>
            <w:tcW w:type="dxa" w:w="6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Front door: one-paragraph pitch, the safety GIF, two-command quick-start.</w:t>
            </w:r>
          </w:p>
        </w:tc>
      </w:tr>
      <w:tr>
        <w:tc>
          <w:tcPr>
            <w:tcW w:type="dxa" w:w="24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Demo video / GIF</w:t>
            </w:r>
          </w:p>
        </w:tc>
        <w:tc>
          <w:tcPr>
            <w:tcW w:type="dxa" w:w="696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The proof: green → yellow → red → stop → resume, plus the fail-safe on lost perception.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Architecture diagram</w:t>
            </w:r>
          </w:p>
        </w:tc>
        <w:tc>
          <w:tcPr>
            <w:tcW w:type="dxa" w:w="6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five-node + perception picture from §5.2, exported as an image.</w:t>
            </w:r>
          </w:p>
        </w:tc>
      </w:tr>
      <w:tr>
        <w:tc>
          <w:tcPr>
            <w:tcW w:type="dxa" w:w="2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Risk-assessment note</w:t>
            </w:r>
          </w:p>
        </w:tc>
        <w:tc>
          <w:tcPr>
            <w:tcW w:type="dxa" w:w="6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The S_p worked example (§5.7) that justifies the thresholds — the originality hook.</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CHANGELOG.md</w:t>
            </w:r>
          </w:p>
        </w:tc>
        <w:tc>
          <w:tcPr>
            <w:tcW w:type="dxa" w:w="6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Per-version history (feat / fix), Keep-a-Changelog format; release notes for each tag (§8.5).</w:t>
            </w:r>
          </w:p>
        </w:tc>
      </w:tr>
      <w:tr>
        <w:tc>
          <w:tcPr>
            <w:tcW w:type="dxa" w:w="2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Versioned image artifact</w:t>
            </w:r>
          </w:p>
        </w:tc>
        <w:tc>
          <w:tcPr>
            <w:tcW w:type="dxa" w:w="6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The runnable container image, published as a GitHub Release asset on each vX.Y.Z tag (§8.3–8.4).</w:t>
            </w:r>
          </w:p>
        </w:tc>
      </w:tr>
    </w:tbl>
    <w:p>
      <w:pPr>
        <w:spacing w:after="120"/>
      </w:pPr>
      <w:r>
        <w:t xml:space="preserve"/>
      </w:r>
    </w:p>
    <w:p>
      <w:pPr>
        <w:pStyle w:val="Heading2"/>
        <w:spacing w:after="100" w:before="240"/>
      </w:pPr>
      <w:r>
        <w:t xml:space="preserve">9.2 README structure</w:t>
      </w:r>
    </w:p>
    <w:p>
      <w:pPr>
        <w:spacing w:after="120" w:line="276"/>
        <w:jc w:val="both"/>
      </w:pPr>
      <w:r>
        <w:t xml:space="preserve">The README is written for a skim. It earns attention in the first screen and only then goes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Section</w:t>
            </w:r>
          </w:p>
        </w:tc>
        <w:tc>
          <w:tcPr>
            <w:tcW w:type="dxa" w:w="71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Content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Title + one-liner</w:t>
            </w:r>
          </w:p>
        </w:tc>
        <w:tc>
          <w:tcPr>
            <w:tcW w:type="dxa" w:w="7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 human-aware collaborative kitting cell with perception-driven ISO/TS 15066 SSM."</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Safety GIF</w:t>
            </w:r>
          </w:p>
        </w:tc>
        <w:tc>
          <w:tcPr>
            <w:tcW w:type="dxa" w:w="7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The 5-second proof, above the fold.</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Quick-start</w:t>
            </w:r>
          </w:p>
        </w:tc>
        <w:tc>
          <w:tcPr>
            <w:tcW w:type="dxa" w:w="7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two commands from §8.2 — build, run.</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What it does</w:t>
            </w:r>
          </w:p>
        </w:tc>
        <w:tc>
          <w:tcPr>
            <w:tcW w:type="dxa" w:w="7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The kitting scenario and the four safety zones (green/yellow/red/lost).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How it works</w:t>
            </w:r>
          </w:p>
        </w:tc>
        <w:tc>
          <w:tcPr>
            <w:tcW w:type="dxa" w:w="7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architecture diagram + a paragraph per node.</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Why the thresholds</w:t>
            </w:r>
          </w:p>
        </w:tc>
        <w:tc>
          <w:tcPr>
            <w:tcW w:type="dxa" w:w="7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 short pointer to the risk model — not hand-tuned constants.</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Testing &amp; CI</w:t>
            </w:r>
          </w:p>
        </w:tc>
        <w:tc>
          <w:tcPr>
            <w:tcW w:type="dxa" w:w="7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How to run the suites; a badge showing main is green.</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Roadmap / status</w:t>
            </w:r>
          </w:p>
        </w:tc>
        <w:tc>
          <w:tcPr>
            <w:tcW w:type="dxa" w:w="7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What is done and what is future work (links to Ch10/Ch11).</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Releases</w:t>
            </w:r>
          </w:p>
        </w:tc>
        <w:tc>
          <w:tcPr>
            <w:tcW w:type="dxa" w:w="7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Link to the Releases page: versioned image artifacts + CHANGELOG notes per tag.</w:t>
            </w:r>
          </w:p>
        </w:tc>
      </w:tr>
    </w:tbl>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Portfolio framing</w:t>
            </w:r>
          </w:p>
          <w:p>
            <w:pPr>
              <w:spacing w:after="0" w:line="264"/>
            </w:pPr>
            <w:r>
              <w:t xml:space="preserve">Lead every external description with the </w:t>
            </w:r>
            <w:r>
              <w:rPr>
                <w:b/>
                <w:bCs/>
              </w:rPr>
              <w:t xml:space="preserve">differentiator</w:t>
            </w:r>
            <w:r>
              <w:t xml:space="preserve">: of the prior projects surveyed, none implemented collaborative safety, and none derived their safety thresholds from a risk model. SafeCollab does both, on the exact taught stack. That sentence is the hook — in the README, the video caption, and the CV bullet.</w:t>
            </w:r>
          </w:p>
        </w:tc>
      </w:tr>
    </w:tbl>
    <w:p>
      <w:r>
        <w:br w:type="page"/>
      </w:r>
    </w:p>
    <w:p>
      <w:pPr>
        <w:pStyle w:val="Heading1"/>
        <w:pBdr>
          <w:bottom w:val="single" w:color="2E75B6" w:sz="8" w:space="4"/>
        </w:pBdr>
        <w:spacing w:after="140" w:before="360"/>
      </w:pPr>
      <w:r>
        <w:t xml:space="preserve">10. Project Roadmap (Start to Finish)</w:t>
      </w:r>
    </w:p>
    <w:p>
      <w:pPr>
        <w:spacing w:after="120" w:line="276"/>
        <w:jc w:val="both"/>
      </w:pPr>
      <w:r>
        <w:t xml:space="preserve">This roadmap is written to be </w:t>
      </w:r>
      <w:r>
        <w:rPr>
          <w:b/>
          <w:bCs/>
        </w:rPr>
        <w:t xml:space="preserve">executed by coding agents working in parallel</w:t>
      </w:r>
      <w:r>
        <w:t xml:space="preserve">, as well as read by a human. It is therefore decomposed two ways: as a </w:t>
      </w:r>
      <w:r>
        <w:rPr>
          <w:i/>
          <w:iCs/>
        </w:rPr>
        <w:t xml:space="preserve">time-line</w:t>
      </w:r>
      <w:r>
        <w:t xml:space="preserve"> of phases (§10.1–§10.4) and as a set of </w:t>
      </w:r>
      <w:r>
        <w:rPr>
          <w:i/>
          <w:iCs/>
        </w:rPr>
        <w:t xml:space="preserve">independent work-streams</w:t>
      </w:r>
      <w:r>
        <w:t xml:space="preserve"> (§10.2) that can be assigned to separate agents and merged through CI. The contract that lets them work in parallel is the interface in §5.4: agree the topics, types, and the safety-logic signatures first, then build against them. The companion file </w:t>
      </w:r>
      <w:r>
        <w:rPr>
          <w:rFonts w:ascii="Consolas" w:cs="Consolas" w:eastAsia="Consolas" w:hAnsi="Consolas"/>
          <w:color w:val="7A0F2B"/>
          <w:sz w:val="19"/>
          <w:szCs w:val="19"/>
        </w:rPr>
        <w:t xml:space="preserve">AGENTS.md</w:t>
      </w:r>
      <w:r>
        <w:t xml:space="preserve"> in the repository restates §10.2 and §5.4 as ready-to-assign task cards.</w:t>
      </w:r>
    </w:p>
    <w:p>
      <w:pPr>
        <w:pStyle w:val="Heading2"/>
        <w:spacing w:after="100" w:before="240"/>
      </w:pPr>
      <w:r>
        <w:t xml:space="preserve">10.1 Phase breakdown</w:t>
      </w:r>
    </w:p>
    <w:p>
      <w:pPr>
        <w:spacing w:after="120" w:line="276"/>
        <w:jc w:val="both"/>
      </w:pPr>
      <w:r>
        <w:t xml:space="preserve">Eight phases from 23 June to 10 July. Each phase ends on a demonstrable, CI-green increment — never a half-finished branch. “Done” means merged to main with the pipeline green and, at each phase boundary, cut as a tagged release (§8.4) that publishes a versioned image artifact and a changelog entry. The finished cell is tagged v1.0.0.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Phase</w:t>
            </w:r>
          </w:p>
        </w:tc>
        <w:tc>
          <w:tcPr>
            <w:tcW w:type="dxa" w:w="1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Window</w:t>
            </w:r>
          </w:p>
        </w:tc>
        <w:tc>
          <w:tcPr>
            <w:tcW w:type="dxa" w:w="59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Outcome (CI-green increment)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P0 Foundation + CI bootstrap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23–25</w:t>
            </w:r>
          </w:p>
        </w:tc>
        <w:tc>
          <w:tcPr>
            <w:tcW w:type="dxa" w:w="5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Repo, Docker image, CI skeleton, empty packages, failing-test harness all green. Pure safety/risk tests start here.</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P1 Kitting loop</w:t>
            </w:r>
          </w:p>
        </w:tc>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Jun 26–28</w:t>
            </w:r>
          </w:p>
        </w:tc>
        <w:tc>
          <w:tcPr>
            <w:tcW w:type="dxa" w:w="5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Arm picks from a bin and drops into the shared tray under joint_trajectory_controller; human operator model moves.</w:t>
            </w:r>
          </w:p>
        </w:tc>
      </w:tr>
      <w:tr>
        <w:tc>
          <w:tcPr>
            <w:tcW w:type="dxa" w:w="22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P2 Sensing &amp; perception</w:t>
            </w:r>
          </w:p>
        </w:tc>
        <w:tc>
          <w:tcPr>
            <w:tcW w:type="dxa" w:w="12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Jun 29–Jul 2</w:t>
            </w:r>
          </w:p>
        </w:tc>
        <w:tc>
          <w:tcPr>
            <w:tcW w:type="dxa" w:w="59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Camera in sim; perception_node detects the operator and publishes the perceived human TF + uncertainty. (Protected window — highest risk.)</w:t>
            </w:r>
          </w:p>
        </w:tc>
      </w:tr>
      <w:tr>
        <w:tc>
          <w:tcPr>
            <w:tcW w:type="dxa" w:w="22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P3 Close the safety loop</w:t>
            </w:r>
          </w:p>
        </w:tc>
        <w:tc>
          <w:tcPr>
            <w:tcW w:type="dxa" w:w="12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Jul 3–4</w:t>
            </w:r>
          </w:p>
        </w:tc>
        <w:tc>
          <w:tcPr>
            <w:tcW w:type="dxa" w:w="596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safety_monitor consumes perceived pose; risk-derived zones drive speed scaling; protective stop, resume, and fail-safe-on-lost all work.</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P4 Robustness</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5–6</w:t>
            </w:r>
          </w:p>
        </w:tc>
        <w:tc>
          <w:tcPr>
            <w:tcW w:type="dxa" w:w="5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Randomised operator paths; recover from mid-trajectory stop, fast crossing, transient detection loss; edge cases green.</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P5 Polish &amp; record</w:t>
            </w:r>
          </w:p>
        </w:tc>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7–8</w:t>
            </w:r>
          </w:p>
        </w:tc>
        <w:tc>
          <w:tcPr>
            <w:tcW w:type="dxa" w:w="5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RViz markers + HUD; legibility pass; record the demo video / GIF (incl. the fail-safe).</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P6 Write-up</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9</w:t>
            </w:r>
          </w:p>
        </w:tc>
        <w:tc>
          <w:tcPr>
            <w:tcW w:type="dxa" w:w="5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Finalise README, diagrams, and report alignment with the built system.</w:t>
            </w:r>
          </w:p>
        </w:tc>
      </w:tr>
      <w:tr>
        <w:tc>
          <w:tcPr>
            <w:tcW w:type="dxa" w:w="2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P7 Buffer</w:t>
            </w:r>
          </w:p>
        </w:tc>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10</w:t>
            </w:r>
          </w:p>
        </w:tc>
        <w:tc>
          <w:tcPr>
            <w:tcW w:type="dxa" w:w="5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Contingency, final submission, dry-run of the two-command quick-start on a clean machine.</w:t>
            </w:r>
          </w:p>
        </w:tc>
      </w:tr>
    </w:tbl>
    <w:p>
      <w:pPr>
        <w:spacing w:after="120"/>
      </w:pPr>
      <w:r>
        <w:t xml:space="preserve"/>
      </w:r>
    </w:p>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AF0FA" w:val="clear"/>
            <w:tcMar>
              <w:top w:type="dxa" w:w="110"/>
              <w:left w:type="dxa" w:w="200"/>
              <w:bottom w:type="dxa" w:w="110"/>
              <w:right w:type="dxa" w:w="160"/>
            </w:tcMar>
          </w:tcPr>
          <w:p>
            <w:pPr>
              <w:spacing w:after="60" w:line="264"/>
            </w:pPr>
            <w:r>
              <w:rPr>
                <w:b/>
                <w:bCs/>
                <w:color w:val="1F3864"/>
                <w:sz w:val="19"/>
                <w:szCs w:val="19"/>
              </w:rPr>
              <w:t xml:space="preserve">Release tags by phase</w:t>
            </w:r>
          </w:p>
          <w:p>
            <w:pPr>
              <w:spacing w:after="60" w:line="264"/>
            </w:pPr>
            <w:r>
              <w:t xml:space="preserve">Each completed phase is tagged as a minor pre-1.0 release that publishes an image artifact + changelog: </w:t>
            </w:r>
          </w:p>
          <w:p>
            <w:pPr>
              <w:spacing w:after="0" w:line="264"/>
            </w:pPr>
            <w:r>
              <w:rPr>
                <w:b/>
                <w:bCs/>
              </w:rPr>
              <w:t xml:space="preserve">v0.1.0</w:t>
            </w:r>
            <w:r>
              <w:t xml:space="preserve"> P0 foundation+CI · </w:t>
            </w:r>
            <w:r>
              <w:rPr>
                <w:b/>
                <w:bCs/>
              </w:rPr>
              <w:t xml:space="preserve">v0.2.0</w:t>
            </w:r>
            <w:r>
              <w:t xml:space="preserve"> P1 kitting loop · </w:t>
            </w:r>
            <w:r>
              <w:rPr>
                <w:b/>
                <w:bCs/>
              </w:rPr>
              <w:t xml:space="preserve">v0.3.0</w:t>
            </w:r>
            <w:r>
              <w:t xml:space="preserve"> P2 perception · </w:t>
            </w:r>
            <w:r>
              <w:rPr>
                <w:b/>
                <w:bCs/>
              </w:rPr>
              <w:t xml:space="preserve">v0.4.0</w:t>
            </w:r>
            <w:r>
              <w:t xml:space="preserve"> P3 safety loop · </w:t>
            </w:r>
            <w:r>
              <w:rPr>
                <w:b/>
                <w:bCs/>
              </w:rPr>
              <w:t xml:space="preserve">v0.5.0</w:t>
            </w:r>
            <w:r>
              <w:t xml:space="preserve"> P4 robustness · </w:t>
            </w:r>
            <w:r>
              <w:rPr>
                <w:b/>
                <w:bCs/>
              </w:rPr>
              <w:t xml:space="preserve">v0.6.0</w:t>
            </w:r>
            <w:r>
              <w:t xml:space="preserve"> P5 polish/demo · </w:t>
            </w:r>
            <w:r>
              <w:rPr>
                <w:b/>
                <w:bCs/>
              </w:rPr>
              <w:t xml:space="preserve">v0.7.0</w:t>
            </w:r>
            <w:r>
              <w:t xml:space="preserve"> P6 docs · </w:t>
            </w:r>
            <w:r>
              <w:rPr>
                <w:b/>
                <w:bCs/>
              </w:rPr>
              <w:t xml:space="preserve">v1.0.0</w:t>
            </w:r>
            <w:r>
              <w:t xml:space="preserve"> final submission. Patch bumps (v0.x.Y) carry fixes.</w:t>
            </w:r>
          </w:p>
        </w:tc>
      </w:tr>
    </w:tbl>
    <w:p>
      <w:pPr>
        <w:spacing w:after="120"/>
      </w:pPr>
      <w:r>
        <w:t xml:space="preserve"/>
      </w:r>
    </w:p>
    <w:p>
      <w:pPr>
        <w:pStyle w:val="Heading2"/>
        <w:spacing w:after="100" w:before="240"/>
      </w:pPr>
      <w:r>
        <w:t xml:space="preserve">10.2 Parallel work-streams for coding agents</w:t>
      </w:r>
    </w:p>
    <w:p>
      <w:pPr>
        <w:spacing w:after="120" w:line="276"/>
        <w:jc w:val="both"/>
      </w:pPr>
      <w:r>
        <w:t xml:space="preserve">The build splits into seven streams. Three of them — the </w:t>
      </w:r>
      <w:r>
        <w:rPr>
          <w:b/>
          <w:bCs/>
        </w:rPr>
        <w:t xml:space="preserve">pure safety/risk core</w:t>
      </w:r>
      <w:r>
        <w:t xml:space="preserve">, the </w:t>
      </w:r>
      <w:r>
        <w:rPr>
          <w:b/>
          <w:bCs/>
        </w:rPr>
        <w:t xml:space="preserve">CI/CD harness</w:t>
      </w:r>
      <w:r>
        <w:t xml:space="preserve">, and the </w:t>
      </w:r>
      <w:r>
        <w:rPr>
          <w:b/>
          <w:bCs/>
        </w:rPr>
        <w:t xml:space="preserve">simulation description</w:t>
      </w:r>
      <w:r>
        <w:t xml:space="preserve"> — have no dependency on the others and can start on day one in parallel. The rest attach to the interface contract as it stabilises. Each stream below is a self-contained assignment: an agent can take it, work test-first, and open a gated PR without blocking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2400"/>
        <w:gridCol w:w="1560"/>
      </w:tblGrid>
      <w:tr>
        <w:trPr>
          <w:tblHeader/>
        </w:trPr>
        <w:tc>
          <w:tcPr>
            <w:tcW w:type="dxa" w:w="1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Stream</w:t>
            </w:r>
          </w:p>
        </w:tc>
        <w:tc>
          <w:tcPr>
            <w:tcW w:type="dxa" w:w="3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Owns (files)</w:t>
            </w:r>
          </w:p>
        </w:tc>
        <w:tc>
          <w:tcPr>
            <w:tcW w:type="dxa" w:w="2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Depends on</w:t>
            </w:r>
          </w:p>
        </w:tc>
        <w:tc>
          <w:tcPr>
            <w:tcW w:type="dxa" w:w="15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Can start</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A — Sim &amp; description</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URDF/xacro (arm, table, bins, tray), camera sensor, gz_ros2_control plugin, controllers.yaml, view.rviz</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Nothing (owns the world)</w:t>
            </w:r>
          </w:p>
        </w:tc>
        <w:tc>
          <w:tcPr>
            <w:tcW w:type="dxa" w:w="1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Day 1</w:t>
            </w:r>
          </w:p>
        </w:tc>
      </w:tr>
      <w:tr>
        <w:tc>
          <w:tcPr>
            <w:tcW w:type="dxa" w:w="17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B — Safety &amp; risk core</w:t>
            </w:r>
          </w:p>
        </w:tc>
        <w:tc>
          <w:tcPr>
            <w:tcW w:type="dxa" w:w="37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safety_logic.py (classify), risk.py (S_p model), retime() math + test_safety.py, test_risk.py, test_retime.py</w:t>
            </w:r>
          </w:p>
        </w:tc>
        <w:tc>
          <w:tcPr>
            <w:tcW w:type="dxa" w:w="240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sz w:val="18"/>
                <w:szCs w:val="18"/>
              </w:rPr>
              <w:t xml:space="preserve">Nothing — pure Python, no ROS/sim</w:t>
            </w:r>
          </w:p>
        </w:tc>
        <w:tc>
          <w:tcPr>
            <w:tcW w:type="dxa" w:w="1560"/>
            <w:tcBorders>
              <w:top w:val="single" w:color="BFBFBF" w:sz="4"/>
              <w:left w:val="single" w:color="BFBFBF" w:sz="4"/>
              <w:bottom w:val="single" w:color="BFBFBF" w:sz="4"/>
              <w:right w:val="single" w:color="BFBFBF" w:sz="4"/>
            </w:tcBorders>
            <w:shd w:fill="E2EFDA" w:val="clear"/>
            <w:tcMar>
              <w:top w:type="dxa" w:w="60"/>
              <w:left w:type="dxa" w:w="110"/>
              <w:bottom w:type="dxa" w:w="60"/>
              <w:right w:type="dxa" w:w="110"/>
            </w:tcMar>
            <w:vAlign w:val="center"/>
          </w:tcPr>
          <w:p>
            <w:pPr>
              <w:spacing w:after="0" w:line="252"/>
            </w:pPr>
            <w:r>
              <w:rPr>
                <w:b/>
                <w:bCs/>
                <w:sz w:val="18"/>
                <w:szCs w:val="18"/>
              </w:rPr>
              <w:t xml:space="preserve">Day 1</w:t>
            </w:r>
          </w:p>
        </w:tc>
      </w:tr>
      <w:tr>
        <w:tc>
          <w:tcPr>
            <w:tcW w:type="dxa" w:w="17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b/>
                <w:bCs/>
                <w:sz w:val="18"/>
                <w:szCs w:val="18"/>
              </w:rPr>
              <w:t xml:space="preserve">C — Perception</w:t>
            </w:r>
          </w:p>
        </w:tc>
        <w:tc>
          <w:tcPr>
            <w:tcW w:type="dxa" w:w="37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perception_node.py, back-projection geometry + perception unit tests on synthetic frames</w:t>
            </w:r>
          </w:p>
        </w:tc>
        <w:tc>
          <w:tcPr>
            <w:tcW w:type="dxa" w:w="2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/camera/image contract (A); geometry tests need nothing</w:t>
            </w:r>
          </w:p>
        </w:tc>
        <w:tc>
          <w:tcPr>
            <w:tcW w:type="dxa" w:w="15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Day 1 (tests) / P2 (live)</w:t>
            </w:r>
          </w:p>
        </w:tc>
      </w:tr>
      <w:tr>
        <w:tc>
          <w:tcPr>
            <w:tcW w:type="dxa" w:w="1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D — Motion &amp; control</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motion_node.py (scale × nominal, re-time, stop/resume)</w:t>
            </w:r>
          </w:p>
        </w:tc>
        <w:tc>
          <w:tcPr>
            <w:tcW w:type="dxa" w:w="2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retime() from B; controllers from A</w:t>
            </w:r>
          </w:p>
        </w:tc>
        <w:tc>
          <w:tcPr>
            <w:tcW w:type="dxa" w:w="1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P1</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E — Task &amp; human</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task_node.py (kitting state machine), human_node.py (operator model, randomised paths)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World frames from A</w:t>
            </w:r>
          </w:p>
        </w:tc>
        <w:tc>
          <w:tcPr>
            <w:tcW w:type="dxa" w:w="1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P1</w:t>
            </w:r>
          </w:p>
        </w:tc>
      </w:tr>
      <w:tr>
        <w:tc>
          <w:tcPr>
            <w:tcW w:type="dxa" w:w="1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F — Safety monitor node</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safety_monitor.py (TF min-distance, calls B, publishes scale/zone, RViz marker, fail-safe)</w:t>
            </w:r>
          </w:p>
        </w:tc>
        <w:tc>
          <w:tcPr>
            <w:tcW w:type="dxa" w:w="2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B (logic) + interface contract §5.4</w:t>
            </w:r>
          </w:p>
        </w:tc>
        <w:tc>
          <w:tcPr>
            <w:tcW w:type="dxa" w:w="15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P2–P3</w:t>
            </w:r>
          </w:p>
        </w:tc>
      </w:tr>
      <w:tr>
        <w:tc>
          <w:tcPr>
            <w:tcW w:type="dxa" w:w="1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G — CI/CD &amp; container</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Dockerfile, entrypoint.sh, .github/workflows/ci.yml, pre-commit, launch_testing harness</w:t>
            </w:r>
          </w:p>
        </w:tc>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Nothing (wraps all)</w:t>
            </w:r>
          </w:p>
        </w:tc>
        <w:tc>
          <w:tcPr>
            <w:tcW w:type="dxa" w:w="1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Day 1</w:t>
            </w:r>
          </w:p>
        </w:tc>
      </w:tr>
    </w:tbl>
    <w:p>
      <w:pPr>
        <w:spacing w:after="120"/>
      </w:pPr>
      <w:r>
        <w:t xml:space="preserve"/>
      </w:r>
    </w:p>
    <w:p>
      <w:pPr>
        <w:spacing w:after="120" w:line="276"/>
        <w:jc w:val="both"/>
      </w:pPr>
      <w:r>
        <w:t xml:space="preserve">The dependency graph is shallow and wide — ideal for parallel agents. A is the only node-side prerequisite for the live system; B is the logical heart and is fully independent; G wraps everyone from the start.</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Day 1 (no dependencies, start in parallel)</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A  Sim/descr │   │ B  Safety/risk core│   │ G  CI/CD + Docker│</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world, camera,      │ classify(), retime(),  │ gates every</w:t>
            </w:r>
          </w:p>
          <w:p>
            <w:pPr>
              <w:spacing w:after="0" w:line="240"/>
            </w:pPr>
            <w:r>
              <w:rPr>
                <w:rFonts w:ascii="Consolas" w:cs="Consolas" w:eastAsia="Consolas" w:hAnsi="Consolas"/>
                <w:sz w:val="17"/>
                <w:szCs w:val="17"/>
              </w:rPr>
              <w:t xml:space="preserve">          │ controllers         │ risk S_p (TDD, pure)   │ PR below</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C Perception │   │ D Motion     │   │ E Task + Human         │</w:t>
            </w:r>
          </w:p>
          <w:p>
            <w:pPr>
              <w:spacing w:after="0" w:line="240"/>
            </w:pPr>
            <w:r>
              <w:rPr>
                <w:rFonts w:ascii="Consolas" w:cs="Consolas" w:eastAsia="Consolas" w:hAnsi="Consolas"/>
                <w:sz w:val="17"/>
                <w:szCs w:val="17"/>
              </w:rPr>
              <w:t xml:space="preserve">   │ (live @ P2)  │   │ (uses retime)│   │ (kitting SM, operator) │</w:t>
            </w:r>
          </w:p>
          <w:p>
            <w:pPr>
              <w:spacing w:after="0" w:line="240"/>
            </w:pPr>
            <w:r>
              <w:rPr>
                <w:rFonts w:ascii="Consolas" w:cs="Consolas" w:eastAsia="Consolas" w:hAnsi="Consolas"/>
                <w:sz w:val="17"/>
                <w:szCs w:val="17"/>
              </w:rPr>
              <w:t xml:space="preserve">   └──────┬───────┘   └──────┬───────┘   └───────────┬────────────┘</w:t>
            </w:r>
          </w:p>
          <w:p>
            <w:pPr>
              <w:spacing w:after="0" w:line="240"/>
            </w:pPr>
            <w:r>
              <w:rPr>
                <w:rFonts w:ascii="Consolas" w:cs="Consolas" w:eastAsia="Consolas" w:hAnsi="Consolas"/>
                <w:sz w:val="17"/>
                <w:szCs w:val="17"/>
              </w:rPr>
              <w:t xml:space="preserve">          │ perceived human TF │ re-timed cmds         │ nominal traj</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F  safety_monitor (closes the loop)  │  ← P2–P3</w:t>
            </w:r>
          </w:p>
          <w:p>
            <w:pPr>
              <w:spacing w:after="0" w:line="240"/>
            </w:pPr>
            <w:r>
              <w:rPr>
                <w:rFonts w:ascii="Consolas" w:cs="Consolas" w:eastAsia="Consolas" w:hAnsi="Consolas"/>
                <w:sz w:val="17"/>
                <w:szCs w:val="17"/>
              </w:rPr>
              <w:t xml:space="preserve">            │  min-dist → risk zone → scale/stop   │</w:t>
            </w:r>
          </w:p>
          <w:p>
            <w:pPr>
              <w:spacing w:after="0" w:line="240"/>
            </w:pPr>
            <w:r>
              <w:rPr>
                <w:rFonts w:ascii="Consolas" w:cs="Consolas" w:eastAsia="Consolas" w:hAnsi="Consolas"/>
                <w:sz w:val="17"/>
                <w:szCs w:val="17"/>
              </w:rPr>
              <w:t xml:space="preserve">            └─────────────────────────────────────┘</w:t>
            </w:r>
          </w:p>
        </w:tc>
      </w:tr>
    </w:tbl>
    <w:tbl>
      <w:tblPr>
        <w:tblW w:type="dxa" w:w="9360"/>
        <w:tblBorders>
          <w:top w:val="none"/>
          <w:left w:val="single" w:color="2E75B6" w:sz="24"/>
          <w:bottom w:val="none"/>
          <w:right w:val="none"/>
          <w:insideH w:val="single" w:color="auto" w:sz="4"/>
          <w:insideV w:val="single" w:color="auto" w:sz="4"/>
        </w:tblBorders>
      </w:tblPr>
      <w:tblGrid>
        <w:gridCol w:w="9360"/>
      </w:tblGrid>
      <w:tr>
        <w:tc>
          <w:tcPr>
            <w:tcW w:type="dxa" w:w="9360"/>
            <w:shd w:fill="EAF0FA" w:val="clear"/>
            <w:tcMar>
              <w:top w:type="dxa" w:w="110"/>
              <w:left w:type="dxa" w:w="200"/>
              <w:bottom w:type="dxa" w:w="110"/>
              <w:right w:type="dxa" w:w="160"/>
            </w:tcMar>
          </w:tcPr>
          <w:p>
            <w:pPr>
              <w:spacing w:after="60" w:line="264"/>
            </w:pPr>
            <w:r>
              <w:rPr>
                <w:b/>
                <w:bCs/>
                <w:color w:val="1F3864"/>
                <w:sz w:val="19"/>
                <w:szCs w:val="19"/>
              </w:rPr>
              <w:t xml:space="preserve">How agents stay un-blocked</w:t>
            </w:r>
          </w:p>
          <w:p>
            <w:pPr>
              <w:spacing w:after="0" w:line="264"/>
            </w:pPr>
            <w:r>
              <w:t xml:space="preserve">Every stream codes against the </w:t>
            </w:r>
            <w:r>
              <w:rPr>
                <w:b/>
                <w:bCs/>
              </w:rPr>
              <w:t xml:space="preserve">interface contract (§5.4)</w:t>
            </w:r>
            <w:r>
              <w:t xml:space="preserve"> and the </w:t>
            </w:r>
            <w:r>
              <w:rPr>
                <w:b/>
                <w:bCs/>
              </w:rPr>
              <w:t xml:space="preserve">safety-logic signatures (§6.5)</w:t>
            </w:r>
            <w:r>
              <w:t xml:space="preserve">, not against each other’s implementations. Stub publishers and recorded bags stand in for upstream nodes until they land. Because B and the contract are fixed first, D and F can be written and unit-tested before C is live. CI (G) merges the streams safely: a PR only lands if it is green against main.</w:t>
            </w:r>
          </w:p>
        </w:tc>
      </w:tr>
    </w:tbl>
    <w:p>
      <w:pPr>
        <w:spacing w:after="120"/>
      </w:pPr>
      <w:r>
        <w:t xml:space="preserve"/>
      </w:r>
    </w:p>
    <w:p>
      <w:pPr>
        <w:spacing w:after="120" w:line="276"/>
        <w:jc w:val="both"/>
      </w:pPr>
      <w:r>
        <w:t xml:space="preserve">A suggested assignment for up to four parallel agents (collapse onto fewer by merging adjacent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tblGrid>
      <w:tr>
        <w:trPr>
          <w:tblHeader/>
        </w:trPr>
        <w:tc>
          <w:tcPr>
            <w:tcW w:type="dxa" w:w="11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Agent</w:t>
            </w:r>
          </w:p>
        </w:tc>
        <w:tc>
          <w:tcPr>
            <w:tcW w:type="dxa" w:w="41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Primary streams</w:t>
            </w:r>
          </w:p>
        </w:tc>
        <w:tc>
          <w:tcPr>
            <w:tcW w:type="dxa" w:w="41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First deliverable (PR 1)</w:t>
            </w:r>
          </w:p>
        </w:tc>
      </w:tr>
      <w:tr>
        <w:tc>
          <w:tcPr>
            <w:tcW w:type="dxa" w:w="1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Agent 1</w:t>
            </w:r>
          </w:p>
        </w:tc>
        <w:tc>
          <w:tcPr>
            <w:tcW w:type="dxa" w:w="4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B (safety/risk core), then D (motion)</w:t>
            </w:r>
          </w:p>
        </w:tc>
        <w:tc>
          <w:tcPr>
            <w:tcW w:type="dxa" w:w="4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classify() + risk.py passing test_safety.py &amp; test_risk.py at ≥ 90% coverage.</w:t>
            </w:r>
          </w:p>
        </w:tc>
      </w:tr>
      <w:tr>
        <w:tc>
          <w:tcPr>
            <w:tcW w:type="dxa" w:w="1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Agent 2</w:t>
            </w:r>
          </w:p>
        </w:tc>
        <w:tc>
          <w:tcPr>
            <w:tcW w:type="dxa" w:w="4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 (sim/description), then F (safety monitor)</w:t>
            </w:r>
          </w:p>
        </w:tc>
        <w:tc>
          <w:tcPr>
            <w:tcW w:type="dxa" w:w="4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Arm + table + tray + camera spawn in gz; controllers list active.</w:t>
            </w:r>
          </w:p>
        </w:tc>
      </w:tr>
      <w:tr>
        <w:tc>
          <w:tcPr>
            <w:tcW w:type="dxa" w:w="1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Agent 3</w:t>
            </w:r>
          </w:p>
        </w:tc>
        <w:tc>
          <w:tcPr>
            <w:tcW w:type="dxa" w:w="4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 (perception)</w:t>
            </w:r>
          </w:p>
        </w:tc>
        <w:tc>
          <w:tcPr>
            <w:tcW w:type="dxa" w:w="4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Back-projection geometry unit-tested; perception_node skeleton subscribes /camera/image.</w:t>
            </w:r>
          </w:p>
        </w:tc>
      </w:tr>
      <w:tr>
        <w:tc>
          <w:tcPr>
            <w:tcW w:type="dxa" w:w="1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Agent 4</w:t>
            </w:r>
          </w:p>
        </w:tc>
        <w:tc>
          <w:tcPr>
            <w:tcW w:type="dxa" w:w="41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G (CI/CD), then E (task/human)</w:t>
            </w:r>
          </w:p>
        </w:tc>
        <w:tc>
          <w:tcPr>
            <w:tcW w:type="dxa" w:w="41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Dockerfile builds; CI runs lint+unit on every PR; coverage gate live.</w:t>
            </w:r>
          </w:p>
        </w:tc>
      </w:tr>
    </w:tbl>
    <w:p>
      <w:pPr>
        <w:spacing w:after="120"/>
      </w:pPr>
      <w:r>
        <w:t xml:space="preserve"/>
      </w:r>
    </w:p>
    <w:p>
      <w:pPr>
        <w:pStyle w:val="Heading2"/>
        <w:spacing w:after="100" w:before="240"/>
      </w:pPr>
      <w:r>
        <w:t xml:space="preserve">10.3 Day-by-day milestone plan</w:t>
      </w:r>
    </w:p>
    <w:p>
      <w:pPr>
        <w:spacing w:after="120" w:line="276"/>
        <w:jc w:val="both"/>
      </w:pPr>
      <w:r>
        <w:t xml:space="preserve">Each day names a concrete, checkable outcome. “Merge” means a gated PR landed green on main; “released vX.Y.0” means a tag was pushed and the CD job published the image artifact +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60"/>
        <w:gridCol w:w="1400"/>
      </w:tblGrid>
      <w:tr>
        <w:trPr>
          <w:tblHeader/>
        </w:trPr>
        <w:tc>
          <w:tcPr>
            <w:tcW w:type="dxa" w:w="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Date</w:t>
            </w:r>
          </w:p>
        </w:tc>
        <w:tc>
          <w:tcPr>
            <w:tcW w:type="dxa" w:w="70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Milestone</w:t>
            </w:r>
          </w:p>
        </w:tc>
        <w:tc>
          <w:tcPr>
            <w:tcW w:type="dxa" w:w="14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Phase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23</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Repo + Dockerfile + CI skeleton; empty safecollab packages; first failing safety test committed.</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P0</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Jun 24</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classify() red→green for green/yellow/red; risk.py S_p worked example reproduced in test_risk.py.</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P0</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25</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retime() unit-tested; CI enforces ≥ 90% coverage on safety &amp; risk. Foundation merged — release v0.1.0.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P0</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Jun 26</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Arm + worktable + bins + tray in gz; ros2_control brings controllers up.</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P1</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27</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task_node kitting state machine drives pick→drop into the shared tray (full speed).</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P1</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Jun 28</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human_node operator model moves and reaches into the tray. Kitting loop merged — release v0.2.0.</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P1</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Jun 29</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Camera sensor in sim; /camera/image flows; perception_node skeleton subscribes.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P2</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Jun 30</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Operator detection on synthetic + live frames; centroid → world point via tested geometry.</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P2</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01</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Perceived human TF + /human/uncertainty (σ) published; loss-timeout detection.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P2</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02</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Perception robust to randomised paths; latency ≤ 100 ms verified. Perception merged — release v0.3.0.</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P2</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03</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safety_monitor: min-distance over robot frames → risk zone → /safety/scale; motion scales.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P3</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04</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Protective stop, clean resume, fail-safe stop on lost perception. Loop merged — release v0.4.0.</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P3</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05</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Randomised start-up paths; recover from mid-trajectory stop and fast crossing.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P4</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06</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Transient detection loss handled without faulting; edge-case suite green. Robustness merged — release v0.5.0.</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P4</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07</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RViz zone marker + console HUD; 5-second legibility check passes.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P5</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08</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Record demo video / GIF incl. fail-safe; trim and caption. Polish merged — release v0.6.0.</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P5</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Jul 09</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README, architecture image, risk note, CHANGELOG finalised; report reconciled. Release v0.7.0.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P6</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Jul 10</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Clean-machine dry-run of the quick-start; tag v1.0.0 — final image artifact + CHANGELOG published; submit.</w:t>
            </w:r>
          </w:p>
        </w:tc>
        <w:tc>
          <w:tcPr>
            <w:tcW w:type="dxa" w:w="14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P7</w:t>
            </w:r>
          </w:p>
        </w:tc>
      </w:tr>
    </w:tbl>
    <w:p>
      <w:pPr>
        <w:spacing w:after="120"/>
      </w:pPr>
      <w:r>
        <w:t xml:space="preserve"/>
      </w:r>
    </w:p>
    <w:p>
      <w:pPr>
        <w:pStyle w:val="Heading2"/>
        <w:spacing w:after="100" w:before="240"/>
      </w:pPr>
      <w:r>
        <w:t xml:space="preserve">10.4 Schedule at a glance</w:t>
      </w:r>
    </w:p>
    <w:p>
      <w:pPr>
        <w:spacing w:after="120" w:line="276"/>
        <w:jc w:val="both"/>
      </w:pPr>
      <w:r>
        <w:t xml:space="preserve">Each row is a stream; each block is the window where that stream is the focus. Streams A, B, and G open together on day one.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Jun        Jul</w:t>
            </w:r>
          </w:p>
          <w:p>
            <w:pPr>
              <w:spacing w:after="0" w:line="240"/>
            </w:pPr>
            <w:r>
              <w:rPr>
                <w:rFonts w:ascii="Consolas" w:cs="Consolas" w:eastAsia="Consolas" w:hAnsi="Consolas"/>
                <w:sz w:val="17"/>
                <w:szCs w:val="17"/>
              </w:rPr>
              <w:t xml:space="preserve">  Stream    23 24 25 26 27 28 29 30 01 02 03 04 05 06 07 08 09 10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  CI/CD  ##############################################  (always on)</w:t>
            </w:r>
          </w:p>
          <w:p>
            <w:pPr>
              <w:spacing w:after="0" w:line="240"/>
            </w:pPr>
            <w:r>
              <w:rPr>
                <w:rFonts w:ascii="Consolas" w:cs="Consolas" w:eastAsia="Consolas" w:hAnsi="Consolas"/>
                <w:sz w:val="17"/>
                <w:szCs w:val="17"/>
              </w:rPr>
              <w:t xml:space="preserve">  B  Safety ######..............................######........</w:t>
            </w:r>
          </w:p>
          <w:p>
            <w:pPr>
              <w:spacing w:after="0" w:line="240"/>
            </w:pPr>
            <w:r>
              <w:rPr>
                <w:rFonts w:ascii="Consolas" w:cs="Consolas" w:eastAsia="Consolas" w:hAnsi="Consolas"/>
                <w:sz w:val="17"/>
                <w:szCs w:val="17"/>
              </w:rPr>
              <w:t xml:space="preserve">  A  Sim    ......############..............................</w:t>
            </w:r>
          </w:p>
          <w:p>
            <w:pPr>
              <w:spacing w:after="0" w:line="240"/>
            </w:pPr>
            <w:r>
              <w:rPr>
                <w:rFonts w:ascii="Consolas" w:cs="Consolas" w:eastAsia="Consolas" w:hAnsi="Consolas"/>
                <w:sz w:val="17"/>
                <w:szCs w:val="17"/>
              </w:rPr>
              <w:t xml:space="preserve">  E  Task   ............########..........................</w:t>
            </w:r>
          </w:p>
          <w:p>
            <w:pPr>
              <w:spacing w:after="0" w:line="240"/>
            </w:pPr>
            <w:r>
              <w:rPr>
                <w:rFonts w:ascii="Consolas" w:cs="Consolas" w:eastAsia="Consolas" w:hAnsi="Consolas"/>
                <w:sz w:val="17"/>
                <w:szCs w:val="17"/>
              </w:rPr>
              <w:t xml:space="preserve">  C  Percep ................############................</w:t>
            </w:r>
          </w:p>
          <w:p>
            <w:pPr>
              <w:spacing w:after="0" w:line="240"/>
            </w:pPr>
            <w:r>
              <w:rPr>
                <w:rFonts w:ascii="Consolas" w:cs="Consolas" w:eastAsia="Consolas" w:hAnsi="Consolas"/>
                <w:sz w:val="17"/>
                <w:szCs w:val="17"/>
              </w:rPr>
              <w:t xml:space="preserve">  D  Motion ......####............####....................</w:t>
            </w:r>
          </w:p>
          <w:p>
            <w:pPr>
              <w:spacing w:after="0" w:line="240"/>
            </w:pPr>
            <w:r>
              <w:rPr>
                <w:rFonts w:ascii="Consolas" w:cs="Consolas" w:eastAsia="Consolas" w:hAnsi="Consolas"/>
                <w:sz w:val="17"/>
                <w:szCs w:val="17"/>
              </w:rPr>
              <w:t xml:space="preserve">  F  Monitor..........................########............</w:t>
            </w:r>
          </w:p>
          <w:p>
            <w:pPr>
              <w:spacing w:after="0" w:line="240"/>
            </w:pPr>
            <w:r>
              <w:rPr>
                <w:rFonts w:ascii="Consolas" w:cs="Consolas" w:eastAsia="Consolas" w:hAnsi="Consolas"/>
                <w:sz w:val="17"/>
                <w:szCs w:val="17"/>
              </w:rPr>
              <w:t xml:space="preserve">  Robust    ......................................####....</w:t>
            </w:r>
          </w:p>
          <w:p>
            <w:pPr>
              <w:spacing w:after="0" w:line="240"/>
            </w:pPr>
            <w:r>
              <w:rPr>
                <w:rFonts w:ascii="Consolas" w:cs="Consolas" w:eastAsia="Consolas" w:hAnsi="Consolas"/>
                <w:sz w:val="17"/>
                <w:szCs w:val="17"/>
              </w:rPr>
              <w:t xml:space="preserve">  Polish    ..............................................####..</w:t>
            </w:r>
          </w:p>
          <w:p>
            <w:pPr>
              <w:spacing w:after="0" w:line="240"/>
            </w:pPr>
            <w:r>
              <w:rPr>
                <w:rFonts w:ascii="Consolas" w:cs="Consolas" w:eastAsia="Consolas" w:hAnsi="Consolas"/>
                <w:sz w:val="17"/>
                <w:szCs w:val="17"/>
              </w:rPr>
              <w:t xml:space="preserve">  Write-up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Phase     P0----- P1------ P2--------- P3--- P4--- P5--- P6 P7</w:t>
            </w:r>
          </w:p>
        </w:tc>
      </w:tr>
    </w:tbl>
    <w:p>
      <w:pPr>
        <w:spacing w:after="120"/>
      </w:pPr>
      <w:r>
        <w:t xml:space="preserve"/>
      </w:r>
    </w:p>
    <w:p>
      <w:pPr>
        <w:pStyle w:val="Heading2"/>
        <w:spacing w:after="100" w:before="240"/>
      </w:pPr>
      <w:r>
        <w:t xml:space="preserve">10.5 Critical path &amp; cut-scope ladder</w:t>
      </w:r>
    </w:p>
    <w:p>
      <w:pPr>
        <w:spacing w:after="120" w:line="276"/>
        <w:jc w:val="both"/>
      </w:pPr>
      <w:r>
        <w:t xml:space="preserve">The </w:t>
      </w:r>
      <w:r>
        <w:rPr>
          <w:b/>
          <w:bCs/>
        </w:rPr>
        <w:t xml:space="preserve">critical path</w:t>
      </w:r>
      <w:r>
        <w:t xml:space="preserve"> runs through stack bring-up (P0–P1) and perception (P2). The safety </w:t>
      </w:r>
      <w:r>
        <w:rPr>
          <w:i/>
          <w:iCs/>
        </w:rPr>
        <w:t xml:space="preserve">actuation</w:t>
      </w:r>
      <w:r>
        <w:t xml:space="preserve"> is only trajectory re-timing, so once min-distance and scale are wired the behaviour follows cheaply. Perception is the schedule risk, which is why P2 has its own protected window and a fail-safe fallback: if the detector is flaky, the cell degrades to a protective stop rather than an unsafe motion, and — in the worst case — the safety loop can read ground-truth pose to keep the core SSM result intact.</w:t>
      </w:r>
    </w:p>
    <w:p>
      <w:pPr>
        <w:spacing w:after="120" w:line="276"/>
        <w:jc w:val="both"/>
      </w:pPr>
      <w:r>
        <w:t xml:space="preserve">If time runs short, scope is shed from the bottom up. The line never crossed is the safety behaviour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860"/>
      </w:tblGrid>
      <w:tr>
        <w:trPr>
          <w:tblHeader/>
        </w:trPr>
        <w:tc>
          <w:tcPr>
            <w:tcW w:type="dxa" w:w="1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Order</w:t>
            </w:r>
          </w:p>
        </w:tc>
        <w:tc>
          <w:tcPr>
            <w:tcW w:type="dxa" w:w="4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Scope</w:t>
            </w:r>
          </w:p>
        </w:tc>
        <w:tc>
          <w:tcPr>
            <w:tcW w:type="dxa" w:w="38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Action under pressure</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Cut 1st</w:t>
            </w:r>
          </w:p>
        </w:tc>
        <w:tc>
          <w:tcPr>
            <w:tcW w:type="dxa" w:w="4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FR-12 speed-dependent separation (Could).</w:t>
            </w:r>
          </w:p>
        </w:tc>
        <w:tc>
          <w:tcPr>
            <w:tcW w:type="dxa" w:w="3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Drop; fixed risk-derived thresholds are sufficient.</w:t>
            </w:r>
          </w:p>
        </w:tc>
      </w:tr>
      <w:tr>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Cut 2nd</w:t>
            </w:r>
          </w:p>
        </w:tc>
        <w:tc>
          <w:tcPr>
            <w:tcW w:type="dxa" w:w="4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FR-11 randomised paths (Should).</w:t>
            </w:r>
          </w:p>
        </w:tc>
        <w:tc>
          <w:tcPr>
            <w:tcW w:type="dxa" w:w="38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Use a few scripted operator paths instead.</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Cut 3rd</w:t>
            </w:r>
          </w:p>
        </w:tc>
        <w:tc>
          <w:tcPr>
            <w:tcW w:type="dxa" w:w="4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FR-10 rich RViz/HUD polish (Should).</w:t>
            </w:r>
          </w:p>
        </w:tc>
        <w:tc>
          <w:tcPr>
            <w:tcW w:type="dxa" w:w="3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Keep a minimal zone marker only.</w:t>
            </w:r>
          </w:p>
        </w:tc>
      </w:tr>
      <w:tr>
        <w:tc>
          <w:tcPr>
            <w:tcW w:type="dxa" w:w="1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Fallback</w:t>
            </w:r>
          </w:p>
        </w:tc>
        <w:tc>
          <w:tcPr>
            <w:tcW w:type="dxa" w:w="4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Perception reliability (FR-4).</w:t>
            </w:r>
          </w:p>
        </w:tc>
        <w:tc>
          <w:tcPr>
            <w:tcW w:type="dxa" w:w="38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Degrade to ground-truth pose for the safety loop; keep perceived-pose as the headline demo. SSM result survives.</w:t>
            </w:r>
          </w:p>
        </w:tc>
      </w:tr>
      <w:tr>
        <w:tc>
          <w:tcPr>
            <w:tcW w:type="dxa" w:w="12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b/>
                <w:bCs/>
                <w:sz w:val="18"/>
                <w:szCs w:val="18"/>
              </w:rPr>
              <w:t xml:space="preserve">NEVER cut</w:t>
            </w:r>
          </w:p>
        </w:tc>
        <w:tc>
          <w:tcPr>
            <w:tcW w:type="dxa" w:w="430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b/>
                <w:bCs/>
                <w:sz w:val="18"/>
                <w:szCs w:val="18"/>
              </w:rPr>
              <w:t xml:space="preserve">green → yellow → red, protective stop, clean resume, and fail-safe-on-lost.</w:t>
            </w:r>
          </w:p>
        </w:tc>
        <w:tc>
          <w:tcPr>
            <w:tcW w:type="dxa" w:w="3860"/>
            <w:tcBorders>
              <w:top w:val="single" w:color="BFBFBF" w:sz="4"/>
              <w:left w:val="single" w:color="BFBFBF" w:sz="4"/>
              <w:bottom w:val="single" w:color="BFBFBF" w:sz="4"/>
              <w:right w:val="single" w:color="BFBFBF" w:sz="4"/>
            </w:tcBorders>
            <w:shd w:fill="F8CBAD" w:val="clear"/>
            <w:tcMar>
              <w:top w:type="dxa" w:w="60"/>
              <w:left w:type="dxa" w:w="110"/>
              <w:bottom w:type="dxa" w:w="60"/>
              <w:right w:type="dxa" w:w="110"/>
            </w:tcMar>
            <w:vAlign w:val="center"/>
          </w:tcPr>
          <w:p>
            <w:pPr>
              <w:spacing w:after="0" w:line="252"/>
            </w:pPr>
            <w:r>
              <w:rPr>
                <w:b/>
                <w:bCs/>
                <w:sz w:val="18"/>
                <w:szCs w:val="18"/>
              </w:rPr>
              <w:t xml:space="preserve">This is the project. AT-1…AT-5 must pass.</w:t>
            </w:r>
          </w:p>
        </w:tc>
      </w:tr>
    </w:tbl>
    <w:p>
      <w:pPr>
        <w:spacing w:after="120"/>
      </w:pPr>
      <w:r>
        <w:t xml:space="preserve"/>
      </w:r>
    </w:p>
    <w:p>
      <w:pPr>
        <w:pStyle w:val="Heading2"/>
        <w:spacing w:after="100" w:before="240"/>
      </w:pPr>
      <w:r>
        <w:t xml:space="preserve">10.6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00"/>
        <w:gridCol w:w="500"/>
        <w:gridCol w:w="4860"/>
      </w:tblGrid>
      <w:tr>
        <w:trPr>
          <w:tblHeader/>
        </w:trPr>
        <w:tc>
          <w:tcPr>
            <w:tcW w:type="dxa" w:w="3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Risk</w:t>
            </w:r>
          </w:p>
        </w:tc>
        <w:tc>
          <w:tcPr>
            <w:tcW w:type="dxa" w:w="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L</w:t>
            </w:r>
          </w:p>
        </w:tc>
        <w:tc>
          <w:tcPr>
            <w:tcW w:type="dxa" w:w="5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w:t>
            </w:r>
          </w:p>
        </w:tc>
        <w:tc>
          <w:tcPr>
            <w:tcW w:type="dxa" w:w="48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Mitigation</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gz_ros2_control bring-up eats days.</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Front-loaded in P0–P1; mirror the SR26_08 reference exactly before customising.</w:t>
            </w:r>
          </w:p>
        </w:tc>
      </w:tr>
      <w:tr>
        <w:tc>
          <w:tcPr>
            <w:tcW w:type="dxa" w:w="35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Perception too flaky to trust.</w:t>
            </w:r>
          </w:p>
        </w:tc>
        <w:tc>
          <w:tcPr>
            <w:tcW w:type="dxa" w:w="5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M</w:t>
            </w:r>
          </w:p>
        </w:tc>
        <w:tc>
          <w:tcPr>
            <w:tcW w:type="dxa" w:w="5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H</w:t>
            </w:r>
          </w:p>
        </w:tc>
        <w:tc>
          <w:tcPr>
            <w:tcW w:type="dxa" w:w="48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line="252"/>
            </w:pPr>
            <w:r>
              <w:rPr>
                <w:sz w:val="18"/>
                <w:szCs w:val="18"/>
              </w:rPr>
              <w:t xml:space="preserve">Protected P2 window; fail-safe-on-lost; ground-truth fallback keeps SSM intact.</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Re-timing causes jerk on resume.</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Re-plan from current state (§5.9); test the resume path explicitly (AT-4).</w:t>
            </w:r>
          </w:p>
        </w:tc>
      </w:tr>
      <w:tr>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TDD/coverage gate slows early speed.</w:t>
            </w:r>
          </w:p>
        </w:tc>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L</w:t>
            </w:r>
          </w:p>
        </w:tc>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48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Confined to safety &amp; risk modules; pays back as fearless refactoring later.</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Parallel agents collide on interfaces.</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4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Freeze §5.4 contract + §6.5 signatures first; CI blocks conflicting merges.</w:t>
            </w:r>
          </w:p>
        </w:tc>
      </w:tr>
      <w:tr>
        <w:tc>
          <w:tcPr>
            <w:tcW w:type="dxa" w:w="3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Scope creep past the deadline.</w:t>
            </w:r>
          </w:p>
        </w:tc>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w:t>
            </w:r>
          </w:p>
        </w:tc>
        <w:tc>
          <w:tcPr>
            <w:tcW w:type="dxa" w:w="5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H</w:t>
            </w:r>
          </w:p>
        </w:tc>
        <w:tc>
          <w:tcPr>
            <w:tcW w:type="dxa" w:w="48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Cut-scope ladder (§10.5); the "never cut" line protects the core.</w:t>
            </w:r>
          </w:p>
        </w:tc>
      </w:tr>
    </w:tbl>
    <w:p>
      <w:pPr>
        <w:spacing w:after="120"/>
      </w:pPr>
      <w:r>
        <w:t xml:space="preserve"/>
      </w:r>
    </w:p>
    <w:p>
      <w:pPr>
        <w:pStyle w:val="Heading2"/>
        <w:spacing w:after="100" w:before="240"/>
      </w:pPr>
      <w:r>
        <w:t xml:space="preserve">10.7 Definition of done</w:t>
      </w:r>
    </w:p>
    <w:p>
      <w:pPr>
        <w:spacing w:after="120" w:line="276"/>
        <w:jc w:val="both"/>
      </w:pPr>
      <w:r>
        <w:t xml:space="preserve">The project is complete when all of the following hold simultaneously. This is the single source of truth a coding agent checks against before declaring a phase finished.</w:t>
      </w:r>
    </w:p>
    <w:p>
      <w:pPr>
        <w:pStyle w:val="ListParagraph"/>
        <w:numPr>
          <w:ilvl w:val="0"/>
          <w:numId w:val="3"/>
        </w:numPr>
        <w:spacing w:after="60" w:line="270"/>
      </w:pPr>
      <w:r>
        <w:t xml:space="preserve">main is green: lint, build, unit (≥ 90% on safety/risk), integration, and E2E stages all pass.</w:t>
      </w:r>
    </w:p>
    <w:p>
      <w:pPr>
        <w:pStyle w:val="ListParagraph"/>
        <w:numPr>
          <w:ilvl w:val="0"/>
          <w:numId w:val="3"/>
        </w:numPr>
        <w:spacing w:after="60" w:line="270"/>
      </w:pPr>
      <w:r>
        <w:t xml:space="preserve">The cell launches from the two commands in §8.2 on a clean machine.</w:t>
      </w:r>
    </w:p>
    <w:p>
      <w:pPr>
        <w:pStyle w:val="ListParagraph"/>
        <w:numPr>
          <w:ilvl w:val="0"/>
          <w:numId w:val="3"/>
        </w:numPr>
        <w:spacing w:after="60" w:line="270"/>
      </w:pPr>
      <w:r>
        <w:t xml:space="preserve">AT-1…AT-5 pass: full speed clear, ramp on approach, stop on breach, clean resume, fail-safe on lost perception.</w:t>
      </w:r>
    </w:p>
    <w:p>
      <w:pPr>
        <w:pStyle w:val="ListParagraph"/>
        <w:numPr>
          <w:ilvl w:val="0"/>
          <w:numId w:val="3"/>
        </w:numPr>
        <w:spacing w:after="60" w:line="270"/>
      </w:pPr>
      <w:r>
        <w:t xml:space="preserve">Thresholds are computed from risk.yaml at start-up — no hand-tuned constants in code.</w:t>
      </w:r>
    </w:p>
    <w:p>
      <w:pPr>
        <w:pStyle w:val="ListParagraph"/>
        <w:numPr>
          <w:ilvl w:val="0"/>
          <w:numId w:val="3"/>
        </w:numPr>
        <w:spacing w:after="60" w:line="270"/>
      </w:pPr>
      <w:r>
        <w:t xml:space="preserve">The perceived human (not ground truth) drives the safety loop in the headline demo.</w:t>
      </w:r>
    </w:p>
    <w:p>
      <w:pPr>
        <w:pStyle w:val="ListParagraph"/>
        <w:numPr>
          <w:ilvl w:val="0"/>
          <w:numId w:val="3"/>
        </w:numPr>
        <w:spacing w:after="60" w:line="270"/>
      </w:pPr>
      <w:r>
        <w:t xml:space="preserve">README, demo video, architecture image, and risk note are committed and consistent with the build.</w:t>
      </w:r>
    </w:p>
    <w:p>
      <w:pPr>
        <w:pStyle w:val="ListParagraph"/>
        <w:numPr>
          <w:ilvl w:val="0"/>
          <w:numId w:val="3"/>
        </w:numPr>
        <w:spacing w:after="60" w:line="270"/>
      </w:pPr>
      <w:r>
        <w:t xml:space="preserve">A v1.0.0 tag is pushed; CD has published the versioned image artifact on the repo with its CHANGELOG entry as release notes.</w:t>
      </w:r>
    </w:p>
    <w:p>
      <w:r>
        <w:br w:type="page"/>
      </w:r>
    </w:p>
    <w:p>
      <w:pPr>
        <w:pStyle w:val="Heading1"/>
        <w:pBdr>
          <w:bottom w:val="single" w:color="2E75B6" w:sz="8" w:space="4"/>
        </w:pBdr>
        <w:spacing w:after="140" w:before="360"/>
      </w:pPr>
      <w:r>
        <w:t xml:space="preserve">11. Future Work</w:t>
      </w:r>
    </w:p>
    <w:p>
      <w:pPr>
        <w:spacing w:after="120" w:line="276"/>
        <w:jc w:val="both"/>
      </w:pPr>
      <w:r>
        <w:t xml:space="preserve">Two items that earlier sketches treated as future work — </w:t>
      </w:r>
      <w:r>
        <w:rPr>
          <w:b/>
          <w:bCs/>
        </w:rPr>
        <w:t xml:space="preserve">perception-driven sensing</w:t>
      </w:r>
      <w:r>
        <w:t xml:space="preserve"> and </w:t>
      </w:r>
      <w:r>
        <w:rPr>
          <w:b/>
          <w:bCs/>
        </w:rPr>
        <w:t xml:space="preserve">risk-assessment-derived thresholds</w:t>
      </w:r>
      <w:r>
        <w:t xml:space="preserve"> — have been pulled into the core scope of this project (Chapters 5–7). What remains below genuinely extends the cell beyond the deadline.</w:t>
      </w:r>
    </w:p>
    <w:p>
      <w:pPr>
        <w:pStyle w:val="Heading2"/>
        <w:spacing w:after="100" w:before="240"/>
      </w:pPr>
      <w:r>
        <w:t xml:space="preserve">11.1 Natural extensions</w:t>
      </w:r>
    </w:p>
    <w:p>
      <w:pPr>
        <w:pStyle w:val="ListParagraph"/>
        <w:numPr>
          <w:ilvl w:val="0"/>
          <w:numId w:val="2"/>
        </w:numPr>
        <w:spacing w:after="60" w:line="270"/>
      </w:pPr>
      <w:r>
        <w:rPr>
          <w:b/>
          <w:bCs/>
        </w:rPr>
        <w:t xml:space="preserve">Fully dynamic, per-tick separation. </w:t>
      </w:r>
      <w:r>
        <w:t xml:space="preserve">Recompute S_p every cycle from the robot’s instantaneous speed and the live uncertainty, rather than from fixed worst-case inputs (a strict superset of optional FR-12).</w:t>
      </w:r>
    </w:p>
    <w:p>
      <w:pPr>
        <w:pStyle w:val="ListParagraph"/>
        <w:numPr>
          <w:ilvl w:val="0"/>
          <w:numId w:val="2"/>
        </w:numPr>
        <w:spacing w:after="60" w:line="270"/>
      </w:pPr>
      <w:r>
        <w:rPr>
          <w:b/>
          <w:bCs/>
        </w:rPr>
        <w:t xml:space="preserve">Power-and-Force-Limiting (PFL) mode. </w:t>
      </w:r>
      <w:r>
        <w:t xml:space="preserve">Add the fourth ISO/TS 15066 collaboration mode for contact-rich tasks, complementing SSM.</w:t>
      </w:r>
    </w:p>
    <w:p>
      <w:pPr>
        <w:pStyle w:val="ListParagraph"/>
        <w:numPr>
          <w:ilvl w:val="0"/>
          <w:numId w:val="2"/>
        </w:numPr>
        <w:spacing w:after="60" w:line="270"/>
      </w:pPr>
      <w:r>
        <w:rPr>
          <w:b/>
          <w:bCs/>
        </w:rPr>
        <w:t xml:space="preserve">Multi-camera fusion. </w:t>
      </w:r>
      <w:r>
        <w:t xml:space="preserve">Combine views to survive occlusion, shrinking the lost state that currently triggers fail-safe stops.</w:t>
      </w:r>
    </w:p>
    <w:p>
      <w:pPr>
        <w:pStyle w:val="ListParagraph"/>
        <w:numPr>
          <w:ilvl w:val="0"/>
          <w:numId w:val="2"/>
        </w:numPr>
        <w:spacing w:after="60" w:line="270"/>
      </w:pPr>
      <w:r>
        <w:rPr>
          <w:b/>
          <w:bCs/>
        </w:rPr>
        <w:t xml:space="preserve">Learned detection. </w:t>
      </w:r>
      <w:r>
        <w:t xml:space="preserve">Swap the classical CV detector for a trained model where a GPU is available, keeping the same perceived-human interface.</w:t>
      </w:r>
    </w:p>
    <w:p>
      <w:pPr>
        <w:pStyle w:val="ListParagraph"/>
        <w:numPr>
          <w:ilvl w:val="0"/>
          <w:numId w:val="2"/>
        </w:numPr>
        <w:spacing w:after="60" w:line="270"/>
      </w:pPr>
      <w:r>
        <w:rPr>
          <w:b/>
          <w:bCs/>
        </w:rPr>
        <w:t xml:space="preserve">Second arm / handover. </w:t>
      </w:r>
      <w:r>
        <w:t xml:space="preserve">Introduce a human-to-robot handover into the shared tray, exercising the safety loop under intentional close contact.</w:t>
      </w:r>
    </w:p>
    <w:p>
      <w:pPr>
        <w:pStyle w:val="Heading2"/>
        <w:spacing w:after="100" w:before="240"/>
      </w:pPr>
      <w:r>
        <w:t xml:space="preserve">11.2 Toward production</w:t>
      </w:r>
    </w:p>
    <w:p>
      <w:pPr>
        <w:pStyle w:val="ListParagraph"/>
        <w:numPr>
          <w:ilvl w:val="0"/>
          <w:numId w:val="2"/>
        </w:numPr>
        <w:spacing w:after="60" w:line="270"/>
      </w:pPr>
      <w:r>
        <w:rPr>
          <w:b/>
          <w:bCs/>
        </w:rPr>
        <w:t xml:space="preserve">Full ISO 12100 risk assessment. </w:t>
      </w:r>
      <w:r>
        <w:t xml:space="preserve">Promote the §5.7 worked example into a complete hazard analysis with documented residual risk.</w:t>
      </w:r>
    </w:p>
    <w:p>
      <w:pPr>
        <w:pStyle w:val="ListParagraph"/>
        <w:numPr>
          <w:ilvl w:val="0"/>
          <w:numId w:val="2"/>
        </w:numPr>
        <w:spacing w:after="60" w:line="270"/>
      </w:pPr>
      <w:r>
        <w:rPr>
          <w:b/>
          <w:bCs/>
        </w:rPr>
        <w:t xml:space="preserve">Automated, signed releases &amp; registry option. </w:t>
      </w:r>
      <w:r>
        <w:t xml:space="preserve">Versioning, tags, GitHub-published image artifacts, and a per-version changelog are already in scope (§8.3–8.5); the extension is to automate version bumps and changelog assembly from conventional commits (e.g. release-please), sign the artifacts, and optionally also push to a container registry (GHCR / Docker Hub) for wider distribution.</w:t>
      </w:r>
    </w:p>
    <w:p>
      <w:pPr>
        <w:pStyle w:val="ListParagraph"/>
        <w:numPr>
          <w:ilvl w:val="0"/>
          <w:numId w:val="2"/>
        </w:numPr>
        <w:spacing w:after="60" w:line="270"/>
      </w:pPr>
      <w:r>
        <w:rPr>
          <w:b/>
          <w:bCs/>
        </w:rPr>
        <w:t xml:space="preserve">Safety-rated execution. </w:t>
      </w:r>
      <w:r>
        <w:t xml:space="preserve">Move the monitor onto redundant, certified hardware; the current cell is modelled, not certified.</w:t>
      </w:r>
    </w:p>
    <w:p>
      <w:pPr>
        <w:pStyle w:val="ListParagraph"/>
        <w:numPr>
          <w:ilvl w:val="0"/>
          <w:numId w:val="2"/>
        </w:numPr>
        <w:spacing w:after="60" w:line="270"/>
      </w:pPr>
      <w:r>
        <w:rPr>
          <w:b/>
          <w:bCs/>
        </w:rPr>
        <w:t xml:space="preserve">Real hardware bring-up. </w:t>
      </w:r>
      <w:r>
        <w:t xml:space="preserve">Port from gz sim to a physical arm and a real depth camera, re-validating latency and thresholds on metal.</w:t>
      </w:r>
    </w:p>
    <w:p>
      <w:r>
        <w:br w:type="page"/>
      </w:r>
    </w:p>
    <w:p>
      <w:pPr>
        <w:pStyle w:val="Heading1"/>
        <w:pBdr>
          <w:bottom w:val="single" w:color="2E75B6" w:sz="8" w:space="4"/>
        </w:pBdr>
        <w:spacing w:after="140" w:before="360"/>
      </w:pPr>
      <w:r>
        <w:t xml:space="preserve">12. Conclusion</w:t>
      </w:r>
    </w:p>
    <w:p>
      <w:pPr>
        <w:spacing w:after="120" w:line="276"/>
        <w:jc w:val="both"/>
      </w:pPr>
      <w:r>
        <w:t xml:space="preserve">SafeCollab delivers a </w:t>
      </w:r>
      <w:r>
        <w:rPr>
          <w:b/>
          <w:bCs/>
        </w:rPr>
        <w:t xml:space="preserve">perception-driven, human-aware collaborative kitting cell</w:t>
      </w:r>
      <w:r>
        <w:t xml:space="preserve"> that implements ISO/TS 15066-style Speed-and-Separation Monitoring on the exact stack the course teaches — ROS 2 Jazzy, the new Gazebo, and gz_ros2_control. A 6-DOF arm and a human operator genuinely share one workspace: the robot drops parts into a tray the operator reaches into, so safety is intrinsic to the task rather than staged.</w:t>
      </w:r>
    </w:p>
    <w:p>
      <w:pPr>
        <w:spacing w:after="120" w:line="276"/>
        <w:jc w:val="both"/>
      </w:pPr>
      <w:r>
        <w:t xml:space="preserve">Three choices give the project its weight. First, the human is </w:t>
      </w:r>
      <w:r>
        <w:rPr>
          <w:b/>
          <w:bCs/>
        </w:rPr>
        <w:t xml:space="preserve">perceived, not assumed</w:t>
      </w:r>
      <w:r>
        <w:t xml:space="preserve">: a classical-vision pipeline estimates the operator’s position with an explicit uncertainty, and that uncertainty feeds the safety margin — with a fail-safe stop when perception is lost. Second, the safety thresholds are </w:t>
      </w:r>
      <w:r>
        <w:rPr>
          <w:b/>
          <w:bCs/>
        </w:rPr>
        <w:t xml:space="preserve">derived from a risk assessment</w:t>
      </w:r>
      <w:r>
        <w:t xml:space="preserve">, not hand-tuned: the ISO/TS 15066 separation model turns measured quantities into the green/yellow/red distances, moving the cell toward standards alignment. Third, the whole thing is built </w:t>
      </w:r>
      <w:r>
        <w:rPr>
          <w:b/>
          <w:bCs/>
        </w:rPr>
        <w:t xml:space="preserve">test-first and delivered through CI/CD</w:t>
      </w:r>
      <w:r>
        <w:t xml:space="preserve">: the safety logic is written red-green-refactor behind a ≥ 90% coverage gate, and main is always green, reproducible, and runnable in two commands.</w:t>
      </w:r>
    </w:p>
    <w:p>
      <w:pPr>
        <w:spacing w:after="120" w:line="276"/>
        <w:jc w:val="both"/>
      </w:pPr>
      <w:r>
        <w:t xml:space="preserve">Against the surveyed prior work — none of which engaged collaborative safety at all — SafeCollab is both a genuine engineering result and a portfolio piece that demonstrates standards literacy, perception, test discipline, and delivery practice in one coherent system. The roadmap in Chapter 10 lays out, day by day and stream by stream, exactly how it is built between now and the 10 July deadline.</w:t>
      </w:r>
    </w:p>
    <w:p>
      <w:pPr>
        <w:spacing w:after="200"/>
      </w:pPr>
      <w:r>
        <w:t xml:space="preserve"/>
      </w:r>
    </w:p>
    <w:tbl>
      <w:tblPr>
        <w:tblW w:type="dxa" w:w="9360"/>
        <w:tblBorders>
          <w:top w:val="none"/>
          <w:left w:val="single" w:color="548235" w:sz="24"/>
          <w:bottom w:val="none"/>
          <w:right w:val="none"/>
          <w:insideH w:val="single" w:color="auto" w:sz="4"/>
          <w:insideV w:val="single" w:color="auto" w:sz="4"/>
        </w:tblBorders>
      </w:tblPr>
      <w:tblGrid>
        <w:gridCol w:w="9360"/>
      </w:tblGrid>
      <w:tr>
        <w:tc>
          <w:tcPr>
            <w:tcW w:type="dxa" w:w="9360"/>
            <w:shd w:fill="E2EFDA" w:val="clear"/>
            <w:tcMar>
              <w:top w:type="dxa" w:w="110"/>
              <w:left w:type="dxa" w:w="200"/>
              <w:bottom w:type="dxa" w:w="110"/>
              <w:right w:type="dxa" w:w="160"/>
            </w:tcMar>
          </w:tcPr>
          <w:p>
            <w:pPr>
              <w:spacing w:after="60" w:line="264"/>
            </w:pPr>
            <w:r>
              <w:rPr>
                <w:b/>
                <w:bCs/>
                <w:color w:val="1F3864"/>
                <w:sz w:val="19"/>
                <w:szCs w:val="19"/>
              </w:rPr>
              <w:t xml:space="preserve">The one-sentence version</w:t>
            </w:r>
          </w:p>
          <w:p>
            <w:pPr>
              <w:spacing w:after="0" w:line="264"/>
            </w:pPr>
            <w:r>
              <w:rPr>
                <w:b/>
                <w:bCs/>
              </w:rPr>
              <w:t xml:space="preserve">SafeCollab </w:t>
            </w:r>
            <w:r>
              <w:t xml:space="preserve">is a simulated collaborative kitting cell where a robot and a human share a tray, a vision system watches the human with quantified uncertainty, and risk-derived ISO/TS 15066 thresholds scale the robot’s speed — built test-first and shipped through CI/CD.</w:t>
            </w:r>
          </w:p>
        </w:tc>
      </w:tr>
    </w:tbl>
    <w:p>
      <w:r>
        <w:br w:type="page"/>
      </w:r>
    </w:p>
    <w:p>
      <w:pPr>
        <w:pStyle w:val="Heading1"/>
        <w:pBdr>
          <w:bottom w:val="single" w:color="2E75B6" w:sz="8" w:space="4"/>
        </w:pBdr>
        <w:spacing w:after="140" w:before="36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Term</w:t>
            </w:r>
          </w:p>
        </w:tc>
        <w:tc>
          <w:tcPr>
            <w:tcW w:type="dxa" w:w="70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Meaning</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SSM</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Speed-and-Separation Monitoring — an ISO/TS 15066 collaboration mode: keep a protective separation; slow or stop as it shrinks.</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PFL</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Power-and-Force-Limiting — the contact-tolerant ISO/TS 15066 mode (future work).</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ISO 10218-1/-2</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Industrial-robot safety standards (robot; cell integration).</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ISO/TS 15066</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Technical specification for collaborative robots; defines the SSM separation model.</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ISO 12100</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General machinery risk-assessment standard (full assessment is future work).</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S_p</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Protective separation distance: S_p = S_H + S_R + S_S + C + Z_d + Z_r.</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Z_d</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Position-uncertainty term in S_p, fed by the perception σ — the link from sensing to safety.</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Perception-driven</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Operator pose is estimated from a camera (with uncertainty), not read from sim ground truth.</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Kitting</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Assembling a set of parts into the compartments of a tray — here, shared with a human.</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Fail-safe (lost)</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When detection is lost/stale, assume worst case and stop, rather than trust missing data.</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TDD</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Test-Driven Development: write a failing test, make it pass, refactor (red-green-refactor).</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CI/CD</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Continuous Integration / Continuous Delivery: every change gated by automated checks; main always deployable.</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SemVer</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Semantic Versioning vMAJOR.MINOR.PATCH: MAJOR = breaking, MINOR = new feature (feat), PATCH = fix.</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CHANGELOG.md</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Per-version history grouped as Added (feat) / Fixed (fix) / Changed; Keep-a-Changelog format; release notes per tag.</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GitHub Release</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 tag-triggered publication on the repo carrying the image artifact (.tar.gz) and the changelog — the “deploy” target (no external registry).</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Artifact</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The built, runnable container image; the deploy product of CD, published as a release asset.</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gz sim</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new Gazebo simulator (formerly Ignition).</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gz_ros2_control</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Bridge exposing simulated joints to ros2_control controllers.</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joint_trajectory_controller</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The ros2_control controller that executes timed joint trajectories (arm_controller).</w:t>
            </w:r>
          </w:p>
        </w:tc>
      </w:tr>
      <w:tr>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Re-timing</w:t>
            </w:r>
          </w:p>
        </w:tc>
        <w:tc>
          <w:tcPr>
            <w:tcW w:type="dxa" w:w="70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Scaling speed by stretching the time_from_start of trajectory points — the cheap "speed knob".</w:t>
            </w:r>
          </w:p>
        </w:tc>
      </w:tr>
      <w:tr>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TF / TF2</w:t>
            </w:r>
          </w:p>
        </w:tc>
        <w:tc>
          <w:tcPr>
            <w:tcW w:type="dxa" w:w="70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ROS transform system tracking coordinate frames (e.g. world → tcp, world → human).</w:t>
            </w:r>
          </w:p>
        </w:tc>
      </w:tr>
    </w:tbl>
    <w:p>
      <w:r>
        <w:br w:type="page"/>
      </w:r>
    </w:p>
    <w:p>
      <w:pPr>
        <w:pStyle w:val="Heading1"/>
        <w:pBdr>
          <w:bottom w:val="single" w:color="2E75B6" w:sz="8" w:space="4"/>
        </w:pBdr>
        <w:spacing w:after="140" w:before="360"/>
      </w:pPr>
      <w:r>
        <w:t xml:space="preserve">Appendix B.  Command Quick Reference</w:t>
      </w:r>
    </w:p>
    <w:p>
      <w:pPr>
        <w:pStyle w:val="Heading2"/>
        <w:spacing w:after="100" w:before="240"/>
      </w:pPr>
      <w:r>
        <w:t xml:space="preserve">B.1 Build &amp; run</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docker build -t safecollab:latest .            # reproducible image</w:t>
            </w:r>
          </w:p>
          <w:p>
            <w:pPr>
              <w:spacing w:after="0" w:line="240"/>
            </w:pPr>
            <w:r>
              <w:rPr>
                <w:rFonts w:ascii="Consolas" w:cs="Consolas" w:eastAsia="Consolas" w:hAnsi="Consolas"/>
                <w:sz w:val="17"/>
                <w:szCs w:val="17"/>
              </w:rPr>
              <w:t xml:space="preserve">docker run --rm -it --env DISPLAY=$DISPLAY \</w:t>
            </w:r>
          </w:p>
          <w:p>
            <w:pPr>
              <w:spacing w:after="0" w:line="240"/>
            </w:pPr>
            <w:r>
              <w:rPr>
                <w:rFonts w:ascii="Consolas" w:cs="Consolas" w:eastAsia="Consolas" w:hAnsi="Consolas"/>
                <w:sz w:val="17"/>
                <w:szCs w:val="17"/>
              </w:rPr>
              <w:t xml:space="preserve">  --volume /tmp/.X11-unix:/tmp/.X11-unix safecollab:latest</w:t>
            </w:r>
          </w:p>
          <w:p>
            <w:pPr>
              <w:spacing w:after="0" w:line="240"/>
            </w:pPr>
            <w:r>
              <w:rPr>
                <w:rFonts w:ascii="Consolas" w:cs="Consolas" w:eastAsia="Consolas" w:hAnsi="Consolas"/>
                <w:sz w:val="17"/>
                <w:szCs w:val="17"/>
              </w:rPr>
              <w:t xml:space="preserve"># inside (or on a native overlay):</w:t>
            </w:r>
          </w:p>
          <w:p>
            <w:pPr>
              <w:spacing w:after="0" w:line="240"/>
            </w:pPr>
            <w:r>
              <w:rPr>
                <w:rFonts w:ascii="Consolas" w:cs="Consolas" w:eastAsia="Consolas" w:hAnsi="Consolas"/>
                <w:sz w:val="17"/>
                <w:szCs w:val="17"/>
              </w:rPr>
              <w:t xml:space="preserve">colcon build --symlink-install &amp;&amp; . install/setup.bash</w:t>
            </w:r>
          </w:p>
          <w:p>
            <w:pPr>
              <w:spacing w:after="0" w:line="240"/>
            </w:pPr>
            <w:r>
              <w:rPr>
                <w:rFonts w:ascii="Consolas" w:cs="Consolas" w:eastAsia="Consolas" w:hAnsi="Consolas"/>
                <w:sz w:val="17"/>
                <w:szCs w:val="17"/>
              </w:rPr>
              <w:t xml:space="preserve">ros2 launch safecollab cell.launch.py            # full cell</w:t>
            </w:r>
          </w:p>
          <w:p>
            <w:pPr>
              <w:spacing w:after="0" w:line="240"/>
            </w:pPr>
            <w:r>
              <w:rPr>
                <w:rFonts w:ascii="Consolas" w:cs="Consolas" w:eastAsia="Consolas" w:hAnsi="Consolas"/>
                <w:sz w:val="17"/>
                <w:szCs w:val="17"/>
              </w:rPr>
              <w:t xml:space="preserve">ros2 launch safecollab cell.launch.py headless:=true   # CI / no display</w:t>
            </w:r>
          </w:p>
        </w:tc>
      </w:tr>
    </w:tbl>
    <w:p>
      <w:pPr>
        <w:pStyle w:val="Heading2"/>
        <w:spacing w:after="100" w:before="240"/>
      </w:pPr>
      <w:r>
        <w:t xml:space="preserve">B.2 Test (TDD loop &amp; gates)</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pytest src/safecollab/test/unit -q              # fast TDD loop</w:t>
            </w:r>
          </w:p>
          <w:p>
            <w:pPr>
              <w:spacing w:after="0" w:line="240"/>
            </w:pPr>
            <w:r>
              <w:rPr>
                <w:rFonts w:ascii="Consolas" w:cs="Consolas" w:eastAsia="Consolas" w:hAnsi="Consolas"/>
                <w:sz w:val="17"/>
                <w:szCs w:val="17"/>
              </w:rPr>
              <w:t xml:space="preserve">pytest --cov=safecollab --cov-report=term \</w:t>
            </w:r>
          </w:p>
          <w:p>
            <w:pPr>
              <w:spacing w:after="0" w:line="240"/>
            </w:pPr>
            <w:r>
              <w:rPr>
                <w:rFonts w:ascii="Consolas" w:cs="Consolas" w:eastAsia="Consolas" w:hAnsi="Consolas"/>
                <w:sz w:val="17"/>
                <w:szCs w:val="17"/>
              </w:rPr>
              <w:t xml:space="preserve">       --cov-fail-under=90 src/safecollab/test/unit</w:t>
            </w:r>
          </w:p>
          <w:p>
            <w:pPr>
              <w:spacing w:after="0" w:line="240"/>
            </w:pPr>
            <w:r>
              <w:rPr>
                <w:rFonts w:ascii="Consolas" w:cs="Consolas" w:eastAsia="Consolas" w:hAnsi="Consolas"/>
                <w:sz w:val="17"/>
                <w:szCs w:val="17"/>
              </w:rPr>
              <w:t xml:space="preserve">launch_test src/safecollab/test/integration/test_bringup.py</w:t>
            </w:r>
          </w:p>
        </w:tc>
      </w:tr>
    </w:tbl>
    <w:p>
      <w:pPr>
        <w:pStyle w:val="Heading2"/>
        <w:spacing w:after="100" w:before="240"/>
      </w:pPr>
      <w:r>
        <w:t xml:space="preserve">B.4 Cut a versioned release</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after main is green; SemVer tag triggers the CD artifact publish</w:t>
            </w:r>
          </w:p>
          <w:p>
            <w:pPr>
              <w:spacing w:after="0" w:line="240"/>
            </w:pPr>
            <w:r>
              <w:rPr>
                <w:rFonts w:ascii="Consolas" w:cs="Consolas" w:eastAsia="Consolas" w:hAnsi="Consolas"/>
                <w:sz w:val="17"/>
                <w:szCs w:val="17"/>
              </w:rPr>
              <w:t xml:space="preserve">git tag -a v0.4.0 -m "P3: safety loop closed"</w:t>
            </w:r>
          </w:p>
          <w:p>
            <w:pPr>
              <w:spacing w:after="0" w:line="240"/>
            </w:pPr>
            <w:r>
              <w:rPr>
                <w:rFonts w:ascii="Consolas" w:cs="Consolas" w:eastAsia="Consolas" w:hAnsi="Consolas"/>
                <w:sz w:val="17"/>
                <w:szCs w:val="17"/>
              </w:rPr>
              <w:t xml:space="preserve">git push origin v0.4.0          # CD builds image, saves .tar.gz, GitHub Release</w:t>
            </w:r>
          </w:p>
          <w:p>
            <w:pPr>
              <w:spacing w:after="0" w:line="240"/>
            </w:pPr>
            <w:r>
              <w:rPr>
                <w:rFonts w:ascii="Consolas" w:cs="Consolas" w:eastAsia="Consolas" w:hAnsi="Consolas"/>
                <w:sz w:val="17"/>
                <w:szCs w:val="17"/>
              </w:rPr>
              <w:t xml:space="preserve"># consume a published release artifact:</w:t>
            </w:r>
          </w:p>
          <w:p>
            <w:pPr>
              <w:spacing w:after="0" w:line="240"/>
            </w:pPr>
            <w:r>
              <w:rPr>
                <w:rFonts w:ascii="Consolas" w:cs="Consolas" w:eastAsia="Consolas" w:hAnsi="Consolas"/>
                <w:sz w:val="17"/>
                <w:szCs w:val="17"/>
              </w:rPr>
              <w:t xml:space="preserve">gh release download v0.4.0 -p "safecollab-*.tar.gz"</w:t>
            </w:r>
          </w:p>
          <w:p>
            <w:pPr>
              <w:spacing w:after="0" w:line="240"/>
            </w:pPr>
            <w:r>
              <w:rPr>
                <w:rFonts w:ascii="Consolas" w:cs="Consolas" w:eastAsia="Consolas" w:hAnsi="Consolas"/>
                <w:sz w:val="17"/>
                <w:szCs w:val="17"/>
              </w:rPr>
              <w:t xml:space="preserve">docker load &lt; safecollab-v0.4.0.tar.gz &amp;&amp; \</w:t>
            </w:r>
          </w:p>
          <w:p>
            <w:pPr>
              <w:spacing w:after="0" w:line="240"/>
            </w:pPr>
            <w:r>
              <w:rPr>
                <w:rFonts w:ascii="Consolas" w:cs="Consolas" w:eastAsia="Consolas" w:hAnsi="Consolas"/>
                <w:sz w:val="17"/>
                <w:szCs w:val="17"/>
              </w:rPr>
              <w:t xml:space="preserve">  docker run --rm -it safecollab:v0.4.0</w:t>
            </w:r>
          </w:p>
        </w:tc>
      </w:tr>
    </w:tbl>
    <w:p>
      <w:pPr>
        <w:pStyle w:val="Heading2"/>
        <w:spacing w:after="100" w:before="240"/>
      </w:pPr>
      <w:r>
        <w:t xml:space="preserve">B.3 Introspect a running cell</w:t>
      </w:r>
    </w:p>
    <w:tbl>
      <w:tblPr>
        <w:tblW w:type="dxa" w:w="9360"/>
        <w:tblBorders>
          <w:top w:val="single" w:color="D0D0D0" w:sz="2"/>
          <w:left w:val="single" w:color="2E5496" w:sz="18"/>
          <w:bottom w:val="single" w:color="D0D0D0" w:sz="2"/>
          <w:right w:val="single" w:color="D0D0D0" w:sz="2"/>
          <w:insideH w:val="single" w:color="auto" w:sz="4"/>
          <w:insideV w:val="single" w:color="auto" w:sz="4"/>
        </w:tblBorders>
      </w:tblPr>
      <w:tblGrid>
        <w:gridCol w:w="9360"/>
      </w:tblGrid>
      <w:tr>
        <w:tc>
          <w:tcPr>
            <w:tcW w:type="dxa" w:w="9360"/>
            <w:shd w:fill="F4F4F4"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ros2 control list_controllers                   # arm_controller active?</w:t>
            </w:r>
          </w:p>
          <w:p>
            <w:pPr>
              <w:spacing w:after="0" w:line="240"/>
            </w:pPr>
            <w:r>
              <w:rPr>
                <w:rFonts w:ascii="Consolas" w:cs="Consolas" w:eastAsia="Consolas" w:hAnsi="Consolas"/>
                <w:sz w:val="17"/>
                <w:szCs w:val="17"/>
              </w:rPr>
              <w:t xml:space="preserve">ros2 run tf2_tools view_frames                  # world-&gt;tcp, world-&gt;human</w:t>
            </w:r>
          </w:p>
          <w:p>
            <w:pPr>
              <w:spacing w:after="0" w:line="240"/>
            </w:pPr>
            <w:r>
              <w:rPr>
                <w:rFonts w:ascii="Consolas" w:cs="Consolas" w:eastAsia="Consolas" w:hAnsi="Consolas"/>
                <w:sz w:val="17"/>
                <w:szCs w:val="17"/>
              </w:rPr>
              <w:t xml:space="preserve">ros2 run tf2_ros tf2_echo tcp human             # perceived operator</w:t>
            </w:r>
          </w:p>
          <w:p>
            <w:pPr>
              <w:spacing w:after="0" w:line="240"/>
            </w:pPr>
            <w:r>
              <w:rPr>
                <w:rFonts w:ascii="Consolas" w:cs="Consolas" w:eastAsia="Consolas" w:hAnsi="Consolas"/>
                <w:sz w:val="17"/>
                <w:szCs w:val="17"/>
              </w:rPr>
              <w:t xml:space="preserve">ros2 topic hz /safety/scale                     # &gt;= 20 Hz (NFR-1)</w:t>
            </w:r>
          </w:p>
          <w:p>
            <w:pPr>
              <w:spacing w:after="0" w:line="240"/>
            </w:pPr>
            <w:r>
              <w:rPr>
                <w:rFonts w:ascii="Consolas" w:cs="Consolas" w:eastAsia="Consolas" w:hAnsi="Consolas"/>
                <w:sz w:val="17"/>
                <w:szCs w:val="17"/>
              </w:rPr>
              <w:t xml:space="preserve">ros2 topic echo /safety/zone                    # green|yellow|red|lost</w:t>
            </w:r>
          </w:p>
          <w:p>
            <w:pPr>
              <w:spacing w:after="0" w:line="240"/>
            </w:pPr>
            <w:r>
              <w:rPr>
                <w:rFonts w:ascii="Consolas" w:cs="Consolas" w:eastAsia="Consolas" w:hAnsi="Consolas"/>
                <w:sz w:val="17"/>
                <w:szCs w:val="17"/>
              </w:rPr>
              <w:t xml:space="preserve">ros2 topic echo /arm_controller/joint_trajectory</w:t>
            </w:r>
          </w:p>
        </w:tc>
      </w:tr>
    </w:tbl>
    <w:p>
      <w:r>
        <w:br w:type="page"/>
      </w:r>
    </w:p>
    <w:p>
      <w:pPr>
        <w:pStyle w:val="Heading1"/>
        <w:pBdr>
          <w:bottom w:val="single" w:color="2E75B6" w:sz="8" w:space="4"/>
        </w:pBdr>
        <w:spacing w:after="140" w:before="360"/>
      </w:pPr>
      <w:r>
        <w:t xml:space="preserve">Appendix C.  Requirements Traceability Matrix</w:t>
      </w:r>
    </w:p>
    <w:p>
      <w:pPr>
        <w:spacing w:after="120" w:line="276"/>
        <w:jc w:val="both"/>
      </w:pPr>
      <w:r>
        <w:t xml:space="preserve">Every requirement maps to where it is designed, built, and proven. This is the audit trail from Chapter 3 to the tests.</w:t>
      </w:r>
    </w:p>
    <w:p>
      <w:pPr>
        <w:pStyle w:val="Heading2"/>
        <w:spacing w:after="100" w:before="240"/>
      </w:pPr>
      <w:r>
        <w:t xml:space="preserve">C.1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200"/>
        <w:gridCol w:w="2960"/>
      </w:tblGrid>
      <w:tr>
        <w:trPr>
          <w:tblHeader/>
        </w:trPr>
        <w:tc>
          <w:tcPr>
            <w:tcW w:type="dxa" w:w="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Req</w:t>
            </w:r>
          </w:p>
        </w:tc>
        <w:tc>
          <w:tcPr>
            <w:tcW w:type="dxa" w:w="23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Design</w:t>
            </w:r>
          </w:p>
        </w:tc>
        <w:tc>
          <w:tcPr>
            <w:tcW w:type="dxa" w:w="32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Implementation</w:t>
            </w:r>
          </w:p>
        </w:tc>
        <w:tc>
          <w:tcPr>
            <w:tcW w:type="dxa" w:w="29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Verified by</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§5.2</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§6.3 URDF/control</w:t>
            </w:r>
          </w:p>
        </w:tc>
        <w:tc>
          <w:tcPr>
            <w:tcW w:type="dxa" w:w="2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Integration: controllers active</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FR-2</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§5.1, 5.9</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§6.4, task_node</w:t>
            </w:r>
          </w:p>
        </w:tc>
        <w:tc>
          <w:tcPr>
            <w:tcW w:type="dxa" w:w="2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AT-1</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FR-3</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§5.1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human_node</w:t>
            </w:r>
          </w:p>
        </w:tc>
        <w:tc>
          <w:tcPr>
            <w:tcW w:type="dxa" w:w="2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AT-1…AT-4</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FR-4</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§5.6</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§6.6 perception_node</w:t>
            </w:r>
          </w:p>
        </w:tc>
        <w:tc>
          <w:tcPr>
            <w:tcW w:type="dxa" w:w="2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Perception tests; AT-5</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§5.8</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safety_monitor</w:t>
            </w:r>
          </w:p>
        </w:tc>
        <w:tc>
          <w:tcPr>
            <w:tcW w:type="dxa" w:w="2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Unit (min-distance)</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FR-6</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§5.7 risk model</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risk.py + safety_logic.py</w:t>
            </w:r>
          </w:p>
        </w:tc>
        <w:tc>
          <w:tcPr>
            <w:tcW w:type="dxa" w:w="2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test_risk.py, test_safety.py</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FR-7</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§5.8</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§6.7 retime()</w:t>
            </w:r>
          </w:p>
        </w:tc>
        <w:tc>
          <w:tcPr>
            <w:tcW w:type="dxa" w:w="2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AT-2; unit (scale)</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FR-8</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§5.8, 5.9</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motion_node</w:t>
            </w:r>
          </w:p>
        </w:tc>
        <w:tc>
          <w:tcPr>
            <w:tcW w:type="dxa" w:w="2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AT-3, AT-4</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FR-9</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§5.8 fail-safe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safety_monitor (lost)</w:t>
            </w:r>
          </w:p>
        </w:tc>
        <w:tc>
          <w:tcPr>
            <w:tcW w:type="dxa" w:w="2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AT-5; unit (lost)</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FR-10</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§5.2</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§6.8 HUD/RViz</w:t>
            </w:r>
          </w:p>
        </w:tc>
        <w:tc>
          <w:tcPr>
            <w:tcW w:type="dxa" w:w="2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Legibility check (NFR-6)</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FR-11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§5.1</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human_node randomise</w:t>
            </w:r>
          </w:p>
        </w:tc>
        <w:tc>
          <w:tcPr>
            <w:tcW w:type="dxa" w:w="2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AT-6</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FR-12</w:t>
            </w:r>
          </w:p>
        </w:tc>
        <w:tc>
          <w:tcPr>
            <w:tcW w:type="dxa" w:w="23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§11.1 (deferred)</w:t>
            </w:r>
          </w:p>
        </w:tc>
        <w:tc>
          <w:tcPr>
            <w:tcW w:type="dxa" w:w="32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w:t>
            </w:r>
          </w:p>
        </w:tc>
        <w:tc>
          <w:tcPr>
            <w:tcW w:type="dxa" w:w="29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Future work</w:t>
            </w:r>
          </w:p>
        </w:tc>
      </w:tr>
    </w:tbl>
    <w:p>
      <w:pPr>
        <w:spacing w:after="120"/>
      </w:pPr>
      <w:r>
        <w:t xml:space="preserve"/>
      </w:r>
    </w:p>
    <w:p>
      <w:pPr>
        <w:pStyle w:val="Heading2"/>
        <w:spacing w:after="100" w:before="240"/>
      </w:pPr>
      <w:r>
        <w:t xml:space="preserve">C.2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760"/>
      </w:tblGrid>
      <w:tr>
        <w:trPr>
          <w:tblHeader/>
        </w:trPr>
        <w:tc>
          <w:tcPr>
            <w:tcW w:type="dxa" w:w="9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Req</w:t>
            </w:r>
          </w:p>
        </w:tc>
        <w:tc>
          <w:tcPr>
            <w:tcW w:type="dxa" w:w="370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Concern</w:t>
            </w:r>
          </w:p>
        </w:tc>
        <w:tc>
          <w:tcPr>
            <w:tcW w:type="dxa" w:w="4760"/>
            <w:tcBorders>
              <w:top w:val="single" w:color="BFBFBF" w:sz="4"/>
              <w:left w:val="single" w:color="BFBFBF" w:sz="4"/>
              <w:bottom w:val="single" w:color="BFBFBF" w:sz="4"/>
              <w:right w:val="single" w:color="BFBFBF" w:sz="4"/>
            </w:tcBorders>
            <w:shd w:fill="2E5496" w:val="clear"/>
            <w:tcMar>
              <w:top w:type="dxa" w:w="70"/>
              <w:left w:type="dxa" w:w="110"/>
              <w:bottom w:type="dxa" w:w="70"/>
              <w:right w:type="dxa" w:w="110"/>
            </w:tcMar>
            <w:vAlign w:val="center"/>
          </w:tcPr>
          <w:p>
            <w:pPr>
              <w:spacing w:after="0" w:line="252"/>
            </w:pPr>
            <w:r>
              <w:rPr>
                <w:b/>
                <w:bCs/>
                <w:color w:val="FFFFFF"/>
                <w:sz w:val="19"/>
                <w:szCs w:val="19"/>
              </w:rPr>
              <w:t xml:space="preserve">Verified by</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NFR-1</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Latency ≥ 20 Hz, ≤ 100 ms</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§7.6 topic hz + timestamp deltas</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NFR-2</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Perception quality / σ</w:t>
            </w:r>
          </w:p>
        </w:tc>
        <w:tc>
          <w:tcPr>
            <w:tcW w:type="dxa" w:w="4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Perception tests; latency budget</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NFR-3</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Testability ≥ 90%</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bCs/>
                <w:sz w:val="18"/>
                <w:szCs w:val="18"/>
              </w:rPr>
              <w:t xml:space="preserve">CI coverage gate</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NFR-4</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Delivery / always green</w:t>
            </w:r>
          </w:p>
        </w:tc>
        <w:tc>
          <w:tcPr>
            <w:tcW w:type="dxa" w:w="4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bCs/>
                <w:sz w:val="18"/>
                <w:szCs w:val="18"/>
              </w:rPr>
              <w:t xml:space="preserve">CI pipeline + delivery checklist §8.6</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NFR-5</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One-command launch</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§8.2</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NFR-6</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Legibility (~5 s)</w:t>
            </w:r>
          </w:p>
        </w:tc>
        <w:tc>
          <w:tcPr>
            <w:tcW w:type="dxa" w:w="4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RViz/HUD review</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NFR-7</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Maintainability (config)</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risk.yaml / safety.yaml</w:t>
            </w:r>
          </w:p>
        </w:tc>
      </w:tr>
      <w:tr>
        <w:tc>
          <w:tcPr>
            <w:tcW w:type="dxa" w:w="9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NFR-8</w:t>
            </w:r>
          </w:p>
        </w:tc>
        <w:tc>
          <w:tcPr>
            <w:tcW w:type="dxa" w:w="370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Robustness</w:t>
            </w:r>
          </w:p>
        </w:tc>
        <w:tc>
          <w:tcPr>
            <w:tcW w:type="dxa" w:w="4760"/>
            <w:tcBorders>
              <w:top w:val="single" w:color="BFBFBF" w:sz="4"/>
              <w:left w:val="single" w:color="BFBFBF" w:sz="4"/>
              <w:bottom w:val="single" w:color="BFBFBF" w:sz="4"/>
              <w:right w:val="single" w:color="BFBFBF" w:sz="4"/>
            </w:tcBorders>
            <w:shd w:fill="F4F7FB" w:val="clear"/>
            <w:tcMar>
              <w:top w:type="dxa" w:w="60"/>
              <w:left w:type="dxa" w:w="110"/>
              <w:bottom w:type="dxa" w:w="60"/>
              <w:right w:type="dxa" w:w="110"/>
            </w:tcMar>
            <w:vAlign w:val="center"/>
          </w:tcPr>
          <w:p>
            <w:pPr>
              <w:spacing w:after="0" w:line="252"/>
            </w:pPr>
            <w:r>
              <w:rPr>
                <w:b w:val="false"/>
                <w:bCs w:val="false"/>
                <w:sz w:val="18"/>
                <w:szCs w:val="18"/>
              </w:rPr>
              <w:t xml:space="preserve">P4 edge-case suite</w:t>
            </w:r>
          </w:p>
        </w:tc>
      </w:tr>
      <w:t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NFR-9</w:t>
            </w:r>
          </w:p>
        </w:tc>
        <w:tc>
          <w:tcPr>
            <w:tcW w:type="dxa" w:w="3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Portability (no GPU/hw)</w:t>
            </w:r>
          </w:p>
        </w:tc>
        <w:tc>
          <w:tcPr>
            <w:tcW w:type="dxa" w:w="4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after="0" w:line="252"/>
            </w:pPr>
            <w:r>
              <w:rPr>
                <w:b w:val="false"/>
                <w:bCs w:val="false"/>
                <w:sz w:val="18"/>
                <w:szCs w:val="18"/>
              </w:rPr>
              <w:t xml:space="preserve">CI on a plain runner</w:t>
            </w:r>
          </w:p>
        </w:tc>
      </w:tr>
    </w:tbl>
    <w:p>
      <w:r>
        <w:br w:type="page"/>
      </w:r>
    </w:p>
    <w:p>
      <w:pPr>
        <w:pStyle w:val="Heading1"/>
        <w:pBdr>
          <w:bottom w:val="single" w:color="2E75B6" w:sz="8" w:space="4"/>
        </w:pBdr>
        <w:spacing w:after="140" w:before="360"/>
      </w:pPr>
      <w:r>
        <w:t xml:space="preserve">Appendix D.  References</w:t>
      </w:r>
    </w:p>
    <w:p>
      <w:pPr>
        <w:spacing w:after="120" w:line="276"/>
        <w:jc w:val="both"/>
      </w:pPr>
      <w:r>
        <w:t xml:space="preserve">Course materials (primary grounding):</w:t>
      </w:r>
    </w:p>
    <w:p>
      <w:pPr>
        <w:pStyle w:val="ListParagraph"/>
        <w:numPr>
          <w:ilvl w:val="0"/>
          <w:numId w:val="2"/>
        </w:numPr>
        <w:spacing w:after="60" w:line="270"/>
      </w:pPr>
      <w:r>
        <w:rPr>
          <w:b/>
          <w:bCs/>
        </w:rPr>
        <w:t xml:space="preserve">SR26_01 </w:t>
      </w:r>
      <w:r>
        <w:t xml:space="preserve">— Collaborative robotics; ISO 10218-1/-2, ISO/TS 15066, the four collaboration modes (SMS, HG, SSM, PFL).</w:t>
      </w:r>
    </w:p>
    <w:p>
      <w:pPr>
        <w:pStyle w:val="ListParagraph"/>
        <w:numPr>
          <w:ilvl w:val="0"/>
          <w:numId w:val="2"/>
        </w:numPr>
        <w:spacing w:after="60" w:line="270"/>
      </w:pPr>
      <w:r>
        <w:rPr>
          <w:b/>
          <w:bCs/>
        </w:rPr>
        <w:t xml:space="preserve">SR26_04–07 </w:t>
      </w:r>
      <w:r>
        <w:t xml:space="preserve">— ROS 2 fundamentals: nodes, topics, TF2, launch, parameters.</w:t>
      </w:r>
    </w:p>
    <w:p>
      <w:pPr>
        <w:pStyle w:val="ListParagraph"/>
        <w:numPr>
          <w:ilvl w:val="0"/>
          <w:numId w:val="2"/>
        </w:numPr>
        <w:spacing w:after="60" w:line="270"/>
      </w:pPr>
      <w:r>
        <w:rPr>
          <w:b/>
          <w:bCs/>
        </w:rPr>
        <w:t xml:space="preserve">SR26_08 </w:t>
      </w:r>
      <w:r>
        <w:t xml:space="preserve">— ros2_control and Gazebo integration: controller_manager, joint_trajectory_controller, gz_ros2_control.</w:t>
      </w:r>
    </w:p>
    <w:p>
      <w:pPr>
        <w:pStyle w:val="ListParagraph"/>
        <w:numPr>
          <w:ilvl w:val="0"/>
          <w:numId w:val="2"/>
        </w:numPr>
        <w:spacing w:after="60" w:line="270"/>
      </w:pPr>
      <w:r>
        <w:rPr>
          <w:b/>
          <w:bCs/>
        </w:rPr>
        <w:t xml:space="preserve">SR_05 </w:t>
      </w:r>
      <w:r>
        <w:t xml:space="preserve">— Motion planning: trapezoidal/triangular time-law, minimum-time optimisation (basis for re-timing).</w:t>
      </w:r>
    </w:p>
    <w:p>
      <w:pPr>
        <w:spacing w:after="80"/>
      </w:pPr>
      <w:r>
        <w:t xml:space="preserve"/>
      </w:r>
    </w:p>
    <w:p>
      <w:pPr>
        <w:spacing w:after="120" w:line="276"/>
        <w:jc w:val="both"/>
      </w:pPr>
      <w:r>
        <w:t xml:space="preserve">Standards:</w:t>
      </w:r>
    </w:p>
    <w:p>
      <w:pPr>
        <w:pStyle w:val="ListParagraph"/>
        <w:numPr>
          <w:ilvl w:val="0"/>
          <w:numId w:val="2"/>
        </w:numPr>
        <w:spacing w:after="60" w:line="270"/>
      </w:pPr>
      <w:r>
        <w:rPr>
          <w:b/>
          <w:bCs/>
        </w:rPr>
        <w:t xml:space="preserve">ISO/TS 15066:2016 </w:t>
      </w:r>
      <w:r>
        <w:t xml:space="preserve">— Robots and robotic devices — Collaborative robots (the SSM separation model and S_p formula).</w:t>
      </w:r>
    </w:p>
    <w:p>
      <w:pPr>
        <w:pStyle w:val="ListParagraph"/>
        <w:numPr>
          <w:ilvl w:val="0"/>
          <w:numId w:val="2"/>
        </w:numPr>
        <w:spacing w:after="60" w:line="270"/>
      </w:pPr>
      <w:r>
        <w:rPr>
          <w:b/>
          <w:bCs/>
        </w:rPr>
        <w:t xml:space="preserve">ISO 10218-1:2011 / 10218-2:2011 </w:t>
      </w:r>
      <w:r>
        <w:t xml:space="preserve">— Safety requirements for industrial robots and their integration.</w:t>
      </w:r>
    </w:p>
    <w:p>
      <w:pPr>
        <w:pStyle w:val="ListParagraph"/>
        <w:numPr>
          <w:ilvl w:val="0"/>
          <w:numId w:val="2"/>
        </w:numPr>
        <w:spacing w:after="60" w:line="270"/>
      </w:pPr>
      <w:r>
        <w:rPr>
          <w:b/>
          <w:bCs/>
        </w:rPr>
        <w:t xml:space="preserve">ISO 12100:2010 </w:t>
      </w:r>
      <w:r>
        <w:t xml:space="preserve">— Safety of machinery — General principles for design and risk assessment (full assessment is future work).</w:t>
      </w:r>
    </w:p>
    <w:p>
      <w:pPr>
        <w:spacing w:after="80"/>
      </w:pPr>
      <w:r>
        <w:t xml:space="preserve"/>
      </w:r>
    </w:p>
    <w:p>
      <w:pPr>
        <w:spacing w:after="120" w:line="276"/>
        <w:jc w:val="both"/>
      </w:pPr>
      <w:r>
        <w:t xml:space="preserve">Toolchain:</w:t>
      </w:r>
    </w:p>
    <w:p>
      <w:pPr>
        <w:pStyle w:val="ListParagraph"/>
        <w:numPr>
          <w:ilvl w:val="0"/>
          <w:numId w:val="2"/>
        </w:numPr>
        <w:spacing w:after="60" w:line="270"/>
      </w:pPr>
      <w:r>
        <w:rPr>
          <w:b/>
          <w:bCs/>
        </w:rPr>
        <w:t xml:space="preserve">ROS 2 Jazzy Jalisco </w:t>
      </w:r>
      <w:r>
        <w:t xml:space="preserve">— ros2_control, ros2_controllers, launch, tf2.</w:t>
      </w:r>
    </w:p>
    <w:p>
      <w:pPr>
        <w:pStyle w:val="ListParagraph"/>
        <w:numPr>
          <w:ilvl w:val="0"/>
          <w:numId w:val="2"/>
        </w:numPr>
        <w:spacing w:after="60" w:line="270"/>
      </w:pPr>
      <w:r>
        <w:rPr>
          <w:b/>
          <w:bCs/>
        </w:rPr>
        <w:t xml:space="preserve">Gazebo (gz sim) </w:t>
      </w:r>
      <w:r>
        <w:t xml:space="preserve">&amp; </w:t>
      </w:r>
      <w:r>
        <w:rPr>
          <w:b/>
          <w:bCs/>
        </w:rPr>
        <w:t xml:space="preserve">gz_ros2_control </w:t>
      </w:r>
      <w:r>
        <w:t xml:space="preserve">— simulation and the sim↔control bridge.</w:t>
      </w:r>
    </w:p>
    <w:p>
      <w:pPr>
        <w:pStyle w:val="ListParagraph"/>
        <w:numPr>
          <w:ilvl w:val="0"/>
          <w:numId w:val="2"/>
        </w:numPr>
        <w:spacing w:after="60" w:line="270"/>
      </w:pPr>
      <w:r>
        <w:rPr>
          <w:b/>
          <w:bCs/>
        </w:rPr>
        <w:t xml:space="preserve">OpenCV </w:t>
      </w:r>
      <w:r>
        <w:t xml:space="preserve">— classical detection and back-projection for the perception node.</w:t>
      </w:r>
    </w:p>
    <w:p>
      <w:pPr>
        <w:pStyle w:val="ListParagraph"/>
        <w:numPr>
          <w:ilvl w:val="0"/>
          <w:numId w:val="2"/>
        </w:numPr>
        <w:spacing w:after="60" w:line="270"/>
      </w:pPr>
      <w:r>
        <w:rPr>
          <w:b/>
          <w:bCs/>
        </w:rPr>
        <w:t xml:space="preserve">pytest / pytest-cov, launch_testing, GitHub Actions, Docker </w:t>
      </w:r>
      <w:r>
        <w:t xml:space="preserve">— test, integration, CI/CD, and packaging.</w:t>
      </w:r>
    </w:p>
    <w:p>
      <w:pPr>
        <w:spacing w:after="240"/>
      </w:pPr>
      <w:r>
        <w:t xml:space="preserve"/>
      </w:r>
    </w:p>
    <w:p>
      <w:pPr>
        <w:spacing w:after="120" w:line="276"/>
        <w:jc w:val="center"/>
      </w:pPr>
      <w:r>
        <w:rPr>
          <w:i/>
          <w:iCs/>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spacing w:before="60"/>
    </w:pPr>
    <w:r>
      <w:rPr>
        <w:color w:val="808080"/>
        <w:sz w:val="16"/>
        <w:szCs w:val="16"/>
      </w:rPr>
      <w:t xml:space="preserve">Prepared for Nicola · v1.0</w:t>
    </w:r>
    <w:r>
      <w:rPr>
        <w:color w:val="80808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360"/>
      </w:tabs>
      <w:spacing w:after="60"/>
    </w:pPr>
    <w:r>
      <w:rPr>
        <w:color w:val="808080"/>
        <w:sz w:val="16"/>
        <w:szCs w:val="16"/>
      </w:rPr>
      <w:t xml:space="preserve">SafeCollab — Engineering Project Report</w:t>
    </w:r>
    <w:r>
      <w:rPr>
        <w:color w:val="808080"/>
        <w:sz w:val="16"/>
        <w:szCs w:val="16"/>
      </w:rPr>
      <w:t xml:space="preserve">	ISO/TS 15066 SSM on ROS 2 Jazzy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496"/>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SafeCollab — Engineering Project Report</dc:title>
  <dc:creator>SafeCollab Project</dc:creator>
  <cp:lastModifiedBy>Un-named</cp:lastModifiedBy>
  <cp:revision>1</cp:revision>
  <dcterms:created xsi:type="dcterms:W3CDTF">2026-06-25T13:06:54.336Z</dcterms:created>
  <dcterms:modified xsi:type="dcterms:W3CDTF">2026-06-25T13:06:54.336Z</dcterms:modified>
</cp:coreProperties>
</file>

<file path=docProps/custom.xml><?xml version="1.0" encoding="utf-8"?>
<Properties xmlns="http://schemas.openxmlformats.org/officeDocument/2006/custom-properties" xmlns:vt="http://schemas.openxmlformats.org/officeDocument/2006/docPropsVTypes"/>
</file>