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7C2C" w:rsidRDefault="00000000">
      <w:pPr>
        <w:pStyle w:val="Title"/>
        <w:jc w:val="center"/>
      </w:pPr>
      <w:bookmarkStart w:id="0" w:name="OLE_LINK1"/>
      <w:bookmarkStart w:id="1" w:name="OLE_LINK2"/>
      <w:r>
        <w:rPr>
          <w:rFonts w:ascii="Arial" w:hAnsi="Arial" w:cs="Arial"/>
        </w:rPr>
        <w:t>Báo cáo chức năng và hướng dẫn kiểm thử AllerCare V2</w:t>
      </w:r>
    </w:p>
    <w:p w:rsidR="00957C2C" w:rsidRDefault="00000000">
      <w:pPr>
        <w:spacing w:after="280"/>
        <w:jc w:val="center"/>
      </w:pPr>
      <w:r>
        <w:rPr>
          <w:rFonts w:cs="Arial"/>
          <w:sz w:val="22"/>
        </w:rPr>
        <w:t>Tổng hợp vai trò người dùng quy trình hoạt động và kiểm thử demo</w:t>
      </w:r>
    </w:p>
    <w:p w:rsidR="00957C2C" w:rsidRDefault="00000000">
      <w:pPr>
        <w:spacing w:after="360"/>
        <w:jc w:val="center"/>
      </w:pPr>
      <w:r>
        <w:rPr>
          <w:rFonts w:cs="Arial"/>
        </w:rPr>
        <w:t>Cập nhật ngày 24 tháng 09 năm 2026</w:t>
      </w:r>
    </w:p>
    <w:p w:rsidR="00957C2C" w:rsidRDefault="00000000">
      <w:pPr>
        <w:pStyle w:val="Heading1"/>
        <w:spacing w:before="240" w:after="100"/>
      </w:pPr>
      <w:r>
        <w:rPr>
          <w:rFonts w:ascii="Arial" w:hAnsi="Arial" w:cs="Arial"/>
        </w:rPr>
        <w:t>Kết luận nhanh</w:t>
      </w:r>
    </w:p>
    <w:p w:rsidR="00957C2C" w:rsidRDefault="00000000">
      <w:r>
        <w:rPr>
          <w:rFonts w:cs="Arial"/>
        </w:rPr>
        <w:t>AllerCare V2 có 7 nhóm người dùng theo phân quyền và 27 tài khoản dữ liệu demo. Hệ thống web, API FastAPI và PostgreSQL đang chạy được trong Docker. Đăng nhập bệnh nhân demo, dashboard, màn hình phân luồng, chat AI và lịch hẹn đã được kiểm tra sau khi khôi phục môi trường.</w:t>
      </w:r>
    </w:p>
    <w:p w:rsidR="00957C2C" w:rsidRDefault="00000000">
      <w:r>
        <w:rPr>
          <w:rFonts w:cs="Arial"/>
        </w:rPr>
        <w:t>Báo cáo này tách ba mức độ để tránh hiểu nhầm: phần đã kiểm thử trực tiếp, phần đã có trong backend nhưng chưa chạy hết quy trình trên giao diện trong lần kiểm tra này, và phần hiện chưa sẵn sàng để dùng đầy đủ.</w:t>
      </w:r>
    </w:p>
    <w:tbl>
      <w:tblPr>
        <w:tblW w:w="0" w:type="auto"/>
        <w:jc w:val="center"/>
        <w:tblLayout w:type="fixed"/>
        <w:tblLook w:val="04A0" w:firstRow="1" w:lastRow="0" w:firstColumn="1" w:lastColumn="0" w:noHBand="0" w:noVBand="1"/>
      </w:tblPr>
      <w:tblGrid>
        <w:gridCol w:w="2835"/>
        <w:gridCol w:w="6747"/>
      </w:tblGrid>
      <w:tr w:rsidR="00957C2C">
        <w:trPr>
          <w:cantSplit/>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Nội dung</w:t>
            </w:r>
          </w:p>
        </w:tc>
        <w:tc>
          <w:tcPr>
            <w:tcW w:w="674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Kết quả hiện tại</w:t>
            </w:r>
          </w:p>
        </w:tc>
      </w:tr>
      <w:tr w:rsidR="00957C2C" w:rsidRPr="00285315">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9"/>
              </w:rPr>
              <w:t>Nhóm người dùng</w:t>
            </w:r>
          </w:p>
        </w:tc>
        <w:tc>
          <w:tcPr>
            <w:tcW w:w="674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Pr="00285315" w:rsidRDefault="00000000">
            <w:pPr>
              <w:spacing w:after="0" w:line="254" w:lineRule="auto"/>
              <w:rPr>
                <w:lang w:val="pt-BR"/>
              </w:rPr>
            </w:pPr>
            <w:r w:rsidRPr="00285315">
              <w:rPr>
                <w:rFonts w:cs="Arial"/>
                <w:sz w:val="19"/>
                <w:lang w:val="pt-BR"/>
              </w:rPr>
              <w:t>7 vai trò theo mã nguồn</w:t>
            </w:r>
          </w:p>
        </w:tc>
      </w:tr>
      <w:tr w:rsidR="00957C2C">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9"/>
              </w:rPr>
              <w:t>Tài khoản demo</w:t>
            </w:r>
          </w:p>
        </w:tc>
        <w:tc>
          <w:tcPr>
            <w:tcW w:w="674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9"/>
              </w:rPr>
              <w:t>27 tài khoản dữ liệu giả lập</w:t>
            </w:r>
          </w:p>
        </w:tc>
      </w:tr>
      <w:tr w:rsidR="00957C2C">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9"/>
              </w:rPr>
              <w:t>Môi trường chạy</w:t>
            </w:r>
          </w:p>
        </w:tc>
        <w:tc>
          <w:tcPr>
            <w:tcW w:w="674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9"/>
              </w:rPr>
              <w:t>PostgreSQL, FastAPI và Next.js đang healthy</w:t>
            </w:r>
          </w:p>
        </w:tc>
      </w:tr>
      <w:tr w:rsidR="00957C2C">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9"/>
              </w:rPr>
              <w:t>AI</w:t>
            </w:r>
          </w:p>
        </w:tc>
        <w:tc>
          <w:tcPr>
            <w:tcW w:w="674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9"/>
              </w:rPr>
              <w:t>Trợ lý theo rule, guardrail và kho kiến thức cục bộ; chưa phải LLM ngoài</w:t>
            </w:r>
          </w:p>
        </w:tc>
      </w:tr>
      <w:tr w:rsidR="00957C2C">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9"/>
              </w:rPr>
              <w:t>Video</w:t>
            </w:r>
          </w:p>
        </w:tc>
        <w:tc>
          <w:tcPr>
            <w:tcW w:w="674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9"/>
              </w:rPr>
              <w:t>Có API lịch hẹn và room; LiveKit ARM64 chưa phù hợp Windows x64</w:t>
            </w:r>
          </w:p>
        </w:tc>
      </w:tr>
    </w:tbl>
    <w:p w:rsidR="00957C2C" w:rsidRDefault="00957C2C">
      <w:pPr>
        <w:spacing w:after="40"/>
      </w:pPr>
    </w:p>
    <w:p w:rsidR="00957C2C" w:rsidRDefault="00000000">
      <w:r>
        <w:rPr>
          <w:rFonts w:cs="Arial"/>
        </w:rPr>
        <w:t>Phạm vi sử dụng: đây là demo với dữ liệu giả lập. Luồng khẩn cấp trong giao diện luôn yêu cầu gọi 115 hoặc đến cơ sở y tế; hệ thống không thay thế chẩn đoán hay chăm sóc thực tế.</w:t>
      </w:r>
    </w:p>
    <w:p w:rsidR="00957C2C" w:rsidRDefault="00000000">
      <w:pPr>
        <w:pStyle w:val="Heading1"/>
        <w:spacing w:before="240" w:after="100"/>
      </w:pPr>
      <w:r>
        <w:rPr>
          <w:rFonts w:ascii="Arial" w:hAnsi="Arial" w:cs="Arial"/>
        </w:rPr>
        <w:t>Cách đọc trạng thái kiểm thử</w:t>
      </w:r>
    </w:p>
    <w:tbl>
      <w:tblPr>
        <w:tblW w:w="0" w:type="auto"/>
        <w:jc w:val="center"/>
        <w:tblLayout w:type="fixed"/>
        <w:tblLook w:val="04A0" w:firstRow="1" w:lastRow="0" w:firstColumn="1" w:lastColumn="0" w:noHBand="0" w:noVBand="1"/>
      </w:tblPr>
      <w:tblGrid>
        <w:gridCol w:w="2268"/>
        <w:gridCol w:w="7314"/>
      </w:tblGrid>
      <w:tr w:rsidR="00957C2C">
        <w:trPr>
          <w:cantSplit/>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Nhãn</w:t>
            </w:r>
          </w:p>
        </w:tc>
        <w:tc>
          <w:tcPr>
            <w:tcW w:w="731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Ý nghĩa</w:t>
            </w:r>
          </w:p>
        </w:tc>
      </w:tr>
      <w:tr w:rsidR="00957C2C">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8"/>
              </w:rPr>
              <w:t>Đã kiểm thử</w:t>
            </w:r>
          </w:p>
        </w:tc>
        <w:tc>
          <w:tcPr>
            <w:tcW w:w="73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Đã được mở hoặc chạy trong môi trường V2 hiện tại. Kết quả có thể quan sát được qua Docker, API hoặc giao diện.</w:t>
            </w:r>
          </w:p>
        </w:tc>
      </w:tr>
      <w:tr w:rsidR="00957C2C">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8"/>
              </w:rPr>
              <w:t>Có trong source</w:t>
            </w:r>
          </w:p>
        </w:tc>
        <w:tc>
          <w:tcPr>
            <w:tcW w:w="731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Backend hoặc giao diện đã có mã xử lý, nhưng chưa thực hiện toàn bộ chuỗi thao tác người dùng trong lần kiểm tra này.</w:t>
            </w:r>
          </w:p>
        </w:tc>
      </w:tr>
      <w:tr w:rsidR="00957C2C">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8"/>
              </w:rPr>
              <w:t>Chưa sẵn sàng</w:t>
            </w:r>
          </w:p>
        </w:tc>
        <w:tc>
          <w:tcPr>
            <w:tcW w:w="73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Có giới hạn kỹ thuật hoặc giao diện chưa khớp quyền, nên không nên coi là tính năng hoàn thiện.</w:t>
            </w:r>
          </w:p>
        </w:tc>
      </w:tr>
    </w:tbl>
    <w:p w:rsidR="00957C2C" w:rsidRDefault="00957C2C">
      <w:pPr>
        <w:spacing w:after="40"/>
      </w:pPr>
    </w:p>
    <w:p w:rsidR="00957C2C" w:rsidRDefault="00000000">
      <w:r>
        <w:br w:type="page"/>
      </w:r>
    </w:p>
    <w:p w:rsidR="00957C2C" w:rsidRDefault="00000000">
      <w:pPr>
        <w:pStyle w:val="Heading1"/>
        <w:spacing w:before="240" w:after="100"/>
      </w:pPr>
      <w:r>
        <w:rPr>
          <w:rFonts w:ascii="Arial" w:hAnsi="Arial" w:cs="Arial"/>
        </w:rPr>
        <w:lastRenderedPageBreak/>
        <w:t>Quy mô người dùng</w:t>
      </w:r>
    </w:p>
    <w:p w:rsidR="00957C2C" w:rsidRDefault="00000000">
      <w:r>
        <w:rPr>
          <w:rFonts w:cs="Arial"/>
        </w:rPr>
        <w:t>Con số cần phân biệt: V2 định nghĩa 7 vai trò để phân quyền. Database demo hiện có 27 tài khoản, đây là dữ liệu mẫu chứ không phải số người dùng thật của hệ thống.</w:t>
      </w:r>
    </w:p>
    <w:tbl>
      <w:tblPr>
        <w:tblW w:w="0" w:type="auto"/>
        <w:jc w:val="center"/>
        <w:tblLayout w:type="fixed"/>
        <w:tblLook w:val="04A0" w:firstRow="1" w:lastRow="0" w:firstColumn="1" w:lastColumn="0" w:noHBand="0" w:noVBand="1"/>
      </w:tblPr>
      <w:tblGrid>
        <w:gridCol w:w="2041"/>
        <w:gridCol w:w="1757"/>
        <w:gridCol w:w="5783"/>
      </w:tblGrid>
      <w:tr w:rsidR="00957C2C">
        <w:trPr>
          <w:cantSplit/>
          <w:tblHeader/>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Vai trò</w:t>
            </w:r>
          </w:p>
        </w:tc>
        <w:tc>
          <w:tcPr>
            <w:tcW w:w="175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Số tài khoản demo</w:t>
            </w:r>
          </w:p>
        </w:tc>
        <w:tc>
          <w:tcPr>
            <w:tcW w:w="578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Mục đích sử dụng</w:t>
            </w:r>
          </w:p>
        </w:tc>
      </w:tr>
      <w:tr w:rsidR="00957C2C">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8"/>
              </w:rPr>
              <w:t>Người bệnh</w:t>
            </w:r>
          </w:p>
        </w:tc>
        <w:tc>
          <w:tcPr>
            <w:tcW w:w="17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19</w:t>
            </w:r>
          </w:p>
        </w:tc>
        <w:tc>
          <w:tcPr>
            <w:tcW w:w="57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Khai báo tình trạng, theo dõi thuốc, xem hướng dẫn, phân luồng và hỏi đáp AI.</w:t>
            </w:r>
          </w:p>
        </w:tc>
      </w:tr>
      <w:tr w:rsidR="00957C2C">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8"/>
              </w:rPr>
              <w:t>Người nhà</w:t>
            </w:r>
          </w:p>
        </w:tc>
        <w:tc>
          <w:tcPr>
            <w:tcW w:w="175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1</w:t>
            </w:r>
          </w:p>
        </w:tc>
        <w:tc>
          <w:tcPr>
            <w:tcW w:w="578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Hỗ trợ khai báo cho người bệnh đã được ủy quyền.</w:t>
            </w:r>
          </w:p>
        </w:tc>
      </w:tr>
      <w:tr w:rsidR="00957C2C">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8"/>
              </w:rPr>
              <w:t>Bác sĩ</w:t>
            </w:r>
          </w:p>
        </w:tc>
        <w:tc>
          <w:tcPr>
            <w:tcW w:w="17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2</w:t>
            </w:r>
          </w:p>
        </w:tc>
        <w:tc>
          <w:tcPr>
            <w:tcW w:w="57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Xác minh dữ liệu lâm sàng, xử lý cảnh báo và duyệt hướng dẫn.</w:t>
            </w:r>
          </w:p>
        </w:tc>
      </w:tr>
      <w:tr w:rsidR="00957C2C">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8"/>
              </w:rPr>
              <w:t>Điều dưỡng</w:t>
            </w:r>
          </w:p>
        </w:tc>
        <w:tc>
          <w:tcPr>
            <w:tcW w:w="175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2</w:t>
            </w:r>
          </w:p>
        </w:tc>
        <w:tc>
          <w:tcPr>
            <w:tcW w:w="578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Theo dõi và xác nhận hàng đợi phân luồng.</w:t>
            </w:r>
          </w:p>
        </w:tc>
      </w:tr>
      <w:tr w:rsidR="00957C2C">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8"/>
              </w:rPr>
              <w:t>Dược sĩ</w:t>
            </w:r>
          </w:p>
        </w:tc>
        <w:tc>
          <w:tcPr>
            <w:tcW w:w="17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1</w:t>
            </w:r>
          </w:p>
        </w:tc>
        <w:tc>
          <w:tcPr>
            <w:tcW w:w="57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Kiểm tra an toàn thuốc và quản lý quy tắc an toàn.</w:t>
            </w:r>
          </w:p>
        </w:tc>
      </w:tr>
      <w:tr w:rsidR="00957C2C">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8"/>
              </w:rPr>
              <w:t>Lãnh đạo khoa</w:t>
            </w:r>
          </w:p>
        </w:tc>
        <w:tc>
          <w:tcPr>
            <w:tcW w:w="175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1</w:t>
            </w:r>
          </w:p>
        </w:tc>
        <w:tc>
          <w:tcPr>
            <w:tcW w:w="578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Xem chỉ số chất lượng tổng hợp, không xem hồ sơ cá nhân.</w:t>
            </w:r>
          </w:p>
        </w:tc>
      </w:tr>
      <w:tr w:rsidR="00957C2C">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8"/>
              </w:rPr>
              <w:t>Quản trị viên</w:t>
            </w:r>
          </w:p>
        </w:tc>
        <w:tc>
          <w:tcPr>
            <w:tcW w:w="17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1</w:t>
            </w:r>
          </w:p>
        </w:tc>
        <w:tc>
          <w:tcPr>
            <w:tcW w:w="57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Quản lý trạng thái tài khoản và xem audit log.</w:t>
            </w:r>
          </w:p>
        </w:tc>
      </w:tr>
    </w:tbl>
    <w:p w:rsidR="00957C2C" w:rsidRDefault="00957C2C">
      <w:pPr>
        <w:spacing w:after="40"/>
      </w:pPr>
    </w:p>
    <w:p w:rsidR="00957C2C" w:rsidRDefault="00000000">
      <w:pPr>
        <w:pStyle w:val="Heading1"/>
        <w:spacing w:before="240" w:after="100"/>
      </w:pPr>
      <w:r>
        <w:rPr>
          <w:rFonts w:ascii="Arial" w:hAnsi="Arial" w:cs="Arial"/>
        </w:rPr>
        <w:t>Chức năng theo từng người dùng</w:t>
      </w:r>
    </w:p>
    <w:p w:rsidR="00957C2C" w:rsidRDefault="00000000">
      <w:pPr>
        <w:pStyle w:val="Heading2"/>
        <w:spacing w:before="160" w:after="100"/>
      </w:pPr>
      <w:r>
        <w:rPr>
          <w:rFonts w:ascii="Arial" w:hAnsi="Arial" w:cs="Arial"/>
        </w:rPr>
        <w:t>Người bệnh</w:t>
      </w:r>
    </w:p>
    <w:p w:rsidR="00957C2C" w:rsidRDefault="00000000">
      <w:r>
        <w:rPr>
          <w:rFonts w:cs="Arial"/>
        </w:rPr>
        <w:t>Đây là người dùng trung tâm của demo. Người bệnh tự khai báo dữ liệu và xem các kết quả đã được hệ thống hoặc chuyên môn xử lý.</w:t>
      </w:r>
    </w:p>
    <w:p w:rsidR="00957C2C" w:rsidRDefault="00000000">
      <w:pPr>
        <w:pStyle w:val="ListBullet"/>
        <w:spacing w:after="40" w:line="264" w:lineRule="auto"/>
      </w:pPr>
      <w:r>
        <w:rPr>
          <w:rFonts w:cs="Arial"/>
        </w:rPr>
        <w:t>Xem hồ sơ, thuốc đang dùng, thuốc dự kiến, dị ứng và triệu chứng của chính mình.</w:t>
      </w:r>
    </w:p>
    <w:p w:rsidR="00957C2C" w:rsidRDefault="00000000">
      <w:pPr>
        <w:pStyle w:val="ListBullet"/>
        <w:spacing w:after="40" w:line="264" w:lineRule="auto"/>
      </w:pPr>
      <w:r>
        <w:rPr>
          <w:rFonts w:cs="Arial"/>
        </w:rPr>
        <w:t>Thêm thuốc, dị ứng hoặc triệu chứng; ngừng thuốc khi cần. Dữ liệu người bệnh tự nhập ban đầu mang trạng thái chưa xác minh.</w:t>
      </w:r>
    </w:p>
    <w:p w:rsidR="00957C2C" w:rsidRDefault="00000000">
      <w:pPr>
        <w:pStyle w:val="ListBullet"/>
        <w:spacing w:after="40" w:line="264" w:lineRule="auto"/>
      </w:pPr>
      <w:r>
        <w:rPr>
          <w:rFonts w:cs="Arial"/>
        </w:rPr>
        <w:t>Gửi khai báo triệu chứng để hệ thống phân luồng xanh, vàng hoặc đỏ; xem lại lịch sử khai báo.</w:t>
      </w:r>
    </w:p>
    <w:p w:rsidR="00957C2C" w:rsidRDefault="00000000">
      <w:pPr>
        <w:pStyle w:val="ListBullet"/>
        <w:spacing w:after="40" w:line="264" w:lineRule="auto"/>
      </w:pPr>
      <w:r>
        <w:rPr>
          <w:rFonts w:cs="Arial"/>
        </w:rPr>
        <w:t>Dùng Hỏi đáp AI, tạo lịch hẹn, xem kết quả kiểm tra an toàn thuốc, xem hướng dẫn thuốc và xác nhận đã hiểu.</w:t>
      </w:r>
    </w:p>
    <w:p w:rsidR="00957C2C" w:rsidRDefault="00000000">
      <w:pPr>
        <w:pStyle w:val="ListBullet"/>
        <w:spacing w:after="40" w:line="264" w:lineRule="auto"/>
      </w:pPr>
      <w:r>
        <w:rPr>
          <w:rFonts w:cs="Arial"/>
        </w:rPr>
        <w:t>Nhận thông báo khi có thay đổi liên quan đến hồ sơ hoặc hướng dẫn thuốc.</w:t>
      </w:r>
    </w:p>
    <w:p w:rsidR="00957C2C" w:rsidRDefault="00000000">
      <w:r>
        <w:rPr>
          <w:rFonts w:cs="Arial"/>
          <w:b/>
        </w:rPr>
        <w:t xml:space="preserve">Ranh giới quyền: </w:t>
      </w:r>
      <w:r>
        <w:rPr>
          <w:rFonts w:cs="Arial"/>
        </w:rPr>
        <w:t>Chỉ truy cập dữ liệu của chính mình. Không tự xác minh thông tin lâm sàng và không tự duyệt hướng dẫn thuốc.</w:t>
      </w:r>
    </w:p>
    <w:p w:rsidR="00957C2C" w:rsidRDefault="00000000">
      <w:pPr>
        <w:pStyle w:val="Heading2"/>
        <w:spacing w:before="160" w:after="100"/>
      </w:pPr>
      <w:r>
        <w:rPr>
          <w:rFonts w:ascii="Arial" w:hAnsi="Arial" w:cs="Arial"/>
        </w:rPr>
        <w:t>Người nhà</w:t>
      </w:r>
    </w:p>
    <w:p w:rsidR="00957C2C" w:rsidRDefault="00000000">
      <w:r>
        <w:rPr>
          <w:rFonts w:cs="Arial"/>
        </w:rPr>
        <w:t>Người nhà hỗ trợ nhập thông tin khi có liên kết ủy quyền còn hiệu lực với một người bệnh.</w:t>
      </w:r>
    </w:p>
    <w:p w:rsidR="00957C2C" w:rsidRDefault="00000000">
      <w:pPr>
        <w:pStyle w:val="ListBullet"/>
        <w:spacing w:after="40" w:line="264" w:lineRule="auto"/>
      </w:pPr>
      <w:r>
        <w:rPr>
          <w:rFonts w:cs="Arial"/>
        </w:rPr>
        <w:t>Khai báo thuốc, dị ứng, triệu chứng và ngừng thuốc thay cho người bệnh được liên kết.</w:t>
      </w:r>
    </w:p>
    <w:p w:rsidR="00957C2C" w:rsidRDefault="00000000">
      <w:pPr>
        <w:pStyle w:val="ListBullet"/>
        <w:spacing w:after="40" w:line="264" w:lineRule="auto"/>
      </w:pPr>
      <w:r>
        <w:rPr>
          <w:rFonts w:cs="Arial"/>
        </w:rPr>
        <w:t>Gửi khai báo phân luồng thay người bệnh và nhận thông báo riêng.</w:t>
      </w:r>
    </w:p>
    <w:p w:rsidR="00957C2C" w:rsidRDefault="00000000">
      <w:r>
        <w:rPr>
          <w:rFonts w:cs="Arial"/>
          <w:b/>
        </w:rPr>
        <w:t xml:space="preserve">Ranh giới quyền: </w:t>
      </w:r>
      <w:r>
        <w:rPr>
          <w:rFonts w:cs="Arial"/>
        </w:rPr>
        <w:t>Chỉ thao tác trên hồ sơ có caregiver link active. Backend hiện không cho người nhà xem trọn hồ sơ lâm sàng, chat AI, đặt lịch, xem hướng dẫn thuốc hoặc xác nhận đã hiểu thay người bệnh.</w:t>
      </w:r>
    </w:p>
    <w:p w:rsidR="00957C2C" w:rsidRDefault="00000000">
      <w:pPr>
        <w:pStyle w:val="Heading2"/>
        <w:spacing w:before="160" w:after="100"/>
      </w:pPr>
      <w:r>
        <w:rPr>
          <w:rFonts w:ascii="Arial" w:hAnsi="Arial" w:cs="Arial"/>
        </w:rPr>
        <w:t>Bác sĩ</w:t>
      </w:r>
    </w:p>
    <w:p w:rsidR="00957C2C" w:rsidRDefault="00000000">
      <w:r>
        <w:rPr>
          <w:rFonts w:cs="Arial"/>
        </w:rPr>
        <w:t>Bác sĩ là người xác minh dữ liệu, đưa ra quyết định chuyên môn và duyệt hướng dẫn thuốc.</w:t>
      </w:r>
    </w:p>
    <w:p w:rsidR="00957C2C" w:rsidRDefault="00000000">
      <w:pPr>
        <w:pStyle w:val="ListBullet"/>
        <w:spacing w:after="40" w:line="264" w:lineRule="auto"/>
      </w:pPr>
      <w:r>
        <w:rPr>
          <w:rFonts w:cs="Arial"/>
        </w:rPr>
        <w:t>Xem danh sách ca được phân công và hồ sơ liên quan.</w:t>
      </w:r>
    </w:p>
    <w:p w:rsidR="00957C2C" w:rsidRDefault="00000000">
      <w:pPr>
        <w:pStyle w:val="ListBullet"/>
        <w:spacing w:after="40" w:line="264" w:lineRule="auto"/>
      </w:pPr>
      <w:r>
        <w:rPr>
          <w:rFonts w:cs="Arial"/>
        </w:rPr>
        <w:t>Xác minh thuốc, dị ứng và cập nhật triệu chứng; xem tóm tắt AI hỗ trợ đọc hồ sơ.</w:t>
      </w:r>
    </w:p>
    <w:p w:rsidR="00957C2C" w:rsidRDefault="00000000">
      <w:pPr>
        <w:pStyle w:val="ListBullet"/>
        <w:spacing w:after="40" w:line="264" w:lineRule="auto"/>
      </w:pPr>
      <w:r>
        <w:rPr>
          <w:rFonts w:cs="Arial"/>
        </w:rPr>
        <w:t>Chạy MedSafe, xem cảnh báo, ghi nhận quyết định chuyên môn và xử lý hàng đợi phân luồng.</w:t>
      </w:r>
    </w:p>
    <w:p w:rsidR="00957C2C" w:rsidRDefault="00000000">
      <w:pPr>
        <w:pStyle w:val="ListBullet"/>
        <w:spacing w:after="40" w:line="264" w:lineRule="auto"/>
      </w:pPr>
      <w:r>
        <w:rPr>
          <w:rFonts w:cs="Arial"/>
        </w:rPr>
        <w:t>Xếp hạng tác nhân nghi ngờ, xác nhận tác nhân nghi ngờ, soạn hoặc duyệt hướng dẫn thuốc.</w:t>
      </w:r>
    </w:p>
    <w:p w:rsidR="00957C2C" w:rsidRDefault="00000000">
      <w:pPr>
        <w:pStyle w:val="ListBullet"/>
        <w:spacing w:after="40" w:line="264" w:lineRule="auto"/>
      </w:pPr>
      <w:r>
        <w:rPr>
          <w:rFonts w:cs="Arial"/>
        </w:rPr>
        <w:t>Xác nhận lịch hẹn và dùng room tư vấn khi hạ tầng video sẵn sàng.</w:t>
      </w:r>
    </w:p>
    <w:p w:rsidR="00957C2C" w:rsidRDefault="00000000">
      <w:r>
        <w:rPr>
          <w:rFonts w:cs="Arial"/>
          <w:b/>
        </w:rPr>
        <w:t xml:space="preserve">Ranh giới quyền: </w:t>
      </w:r>
      <w:r>
        <w:rPr>
          <w:rFonts w:cs="Arial"/>
        </w:rPr>
        <w:t>Chỉ xem và xử lý người bệnh được phân công. Chỉ bác sĩ được duyệt hướng dẫn, xác minh dữ liệu và ghi quyết định cuối cùng cho cảnh báo.</w:t>
      </w:r>
    </w:p>
    <w:p w:rsidR="00957C2C" w:rsidRDefault="00000000">
      <w:pPr>
        <w:pStyle w:val="Heading2"/>
        <w:spacing w:before="160" w:after="100"/>
      </w:pPr>
      <w:r>
        <w:rPr>
          <w:rFonts w:ascii="Arial" w:hAnsi="Arial" w:cs="Arial"/>
        </w:rPr>
        <w:lastRenderedPageBreak/>
        <w:t>Điều dưỡng</w:t>
      </w:r>
    </w:p>
    <w:p w:rsidR="00957C2C" w:rsidRDefault="00000000">
      <w:r>
        <w:rPr>
          <w:rFonts w:cs="Arial"/>
        </w:rPr>
        <w:t>Điều dưỡng hỗ trợ theo dõi phân luồng và đọc thông tin lâm sàng cần thiết.</w:t>
      </w:r>
    </w:p>
    <w:p w:rsidR="00957C2C" w:rsidRDefault="00000000">
      <w:pPr>
        <w:pStyle w:val="ListBullet"/>
        <w:spacing w:after="40" w:line="264" w:lineRule="auto"/>
      </w:pPr>
      <w:r>
        <w:rPr>
          <w:rFonts w:cs="Arial"/>
        </w:rPr>
        <w:t>Xem hàng đợi phân luồng vàng, xác nhận hoặc bác bỏ kết quả phân luồng.</w:t>
      </w:r>
    </w:p>
    <w:p w:rsidR="00957C2C" w:rsidRDefault="00000000">
      <w:pPr>
        <w:pStyle w:val="ListBullet"/>
        <w:spacing w:after="40" w:line="264" w:lineRule="auto"/>
      </w:pPr>
      <w:r>
        <w:rPr>
          <w:rFonts w:cs="Arial"/>
        </w:rPr>
        <w:t>Xem tóm tắt AI và các dữ liệu hồ sơ, thuốc, dị ứng, triệu chứng, hướng dẫn qua API.</w:t>
      </w:r>
    </w:p>
    <w:p w:rsidR="00957C2C" w:rsidRDefault="00000000">
      <w:pPr>
        <w:pStyle w:val="ListBullet"/>
        <w:spacing w:after="40" w:line="264" w:lineRule="auto"/>
      </w:pPr>
      <w:r>
        <w:rPr>
          <w:rFonts w:cs="Arial"/>
        </w:rPr>
        <w:t>Nhận thông báo hệ thống.</w:t>
      </w:r>
    </w:p>
    <w:p w:rsidR="00957C2C" w:rsidRDefault="00000000">
      <w:r>
        <w:rPr>
          <w:rFonts w:cs="Arial"/>
          <w:b/>
        </w:rPr>
        <w:t xml:space="preserve">Ranh giới quyền: </w:t>
      </w:r>
      <w:r>
        <w:rPr>
          <w:rFonts w:cs="Arial"/>
        </w:rPr>
        <w:t>Không có quyền xác minh thuốc hoặc dị ứng, duyệt hướng dẫn, ghi quyết định MedSafe, đặt lịch hay sửa quy tắc an toàn.</w:t>
      </w:r>
    </w:p>
    <w:p w:rsidR="00957C2C" w:rsidRDefault="00000000">
      <w:pPr>
        <w:pStyle w:val="Heading2"/>
        <w:spacing w:before="160" w:after="100"/>
      </w:pPr>
      <w:r>
        <w:rPr>
          <w:rFonts w:ascii="Arial" w:hAnsi="Arial" w:cs="Arial"/>
        </w:rPr>
        <w:t>Dược sĩ</w:t>
      </w:r>
    </w:p>
    <w:p w:rsidR="00957C2C" w:rsidRDefault="00000000">
      <w:r>
        <w:rPr>
          <w:rFonts w:cs="Arial"/>
        </w:rPr>
        <w:t>Dược sĩ tập trung vào kiểm tra an toàn thuốc và quy tắc dùng thuốc.</w:t>
      </w:r>
    </w:p>
    <w:p w:rsidR="00957C2C" w:rsidRDefault="00000000">
      <w:pPr>
        <w:pStyle w:val="ListBullet"/>
        <w:spacing w:after="40" w:line="264" w:lineRule="auto"/>
      </w:pPr>
      <w:r>
        <w:rPr>
          <w:rFonts w:cs="Arial"/>
        </w:rPr>
        <w:t>Chạy MedSafe và xem kết quả kiểm tra an toàn thuốc.</w:t>
      </w:r>
    </w:p>
    <w:p w:rsidR="00957C2C" w:rsidRDefault="00000000">
      <w:pPr>
        <w:pStyle w:val="ListBullet"/>
        <w:spacing w:after="40" w:line="264" w:lineRule="auto"/>
      </w:pPr>
      <w:r>
        <w:rPr>
          <w:rFonts w:cs="Arial"/>
        </w:rPr>
        <w:t>Xem hồ sơ lâm sàng, tạo xếp hạng tác nhân nghi ngờ và soạn nháp hướng dẫn thuốc.</w:t>
      </w:r>
    </w:p>
    <w:p w:rsidR="00957C2C" w:rsidRDefault="00000000">
      <w:pPr>
        <w:pStyle w:val="ListBullet"/>
        <w:spacing w:after="40" w:line="264" w:lineRule="auto"/>
      </w:pPr>
      <w:r>
        <w:rPr>
          <w:rFonts w:cs="Arial"/>
        </w:rPr>
        <w:t>Xem danh sách quy tắc an toàn và chuyển trạng thái quy tắc giữa approved và draft.</w:t>
      </w:r>
    </w:p>
    <w:p w:rsidR="00957C2C" w:rsidRDefault="00000000">
      <w:r>
        <w:rPr>
          <w:rFonts w:cs="Arial"/>
          <w:b/>
        </w:rPr>
        <w:t xml:space="preserve">Ranh giới quyền: </w:t>
      </w:r>
      <w:r>
        <w:rPr>
          <w:rFonts w:cs="Arial"/>
        </w:rPr>
        <w:t>Không xác minh dữ liệu người bệnh, không duyệt hướng dẫn thuốc và không ghi quyết định cuối cùng cho cảnh báo MedSafe.</w:t>
      </w:r>
    </w:p>
    <w:p w:rsidR="00957C2C" w:rsidRDefault="00000000">
      <w:pPr>
        <w:pStyle w:val="Heading2"/>
        <w:spacing w:before="160" w:after="100"/>
      </w:pPr>
      <w:r>
        <w:rPr>
          <w:rFonts w:ascii="Arial" w:hAnsi="Arial" w:cs="Arial"/>
        </w:rPr>
        <w:t>Lãnh đạo khoa</w:t>
      </w:r>
    </w:p>
    <w:p w:rsidR="00957C2C" w:rsidRDefault="00000000">
      <w:r>
        <w:rPr>
          <w:rFonts w:cs="Arial"/>
        </w:rPr>
        <w:t>Lãnh đạo sử dụng dashboard chất lượng để theo dõi bức tranh tổng hợp.</w:t>
      </w:r>
    </w:p>
    <w:p w:rsidR="00957C2C" w:rsidRDefault="00000000">
      <w:pPr>
        <w:pStyle w:val="ListBullet"/>
        <w:spacing w:after="40" w:line="264" w:lineRule="auto"/>
      </w:pPr>
      <w:r>
        <w:rPr>
          <w:rFonts w:cs="Arial"/>
        </w:rPr>
        <w:t>Xem số lượng phân luồng, cảnh báo MedSafe, thời gian phản hồi và xếp hạng tác nhân nghi ngờ.</w:t>
      </w:r>
    </w:p>
    <w:p w:rsidR="00957C2C" w:rsidRDefault="00000000">
      <w:r>
        <w:rPr>
          <w:rFonts w:cs="Arial"/>
          <w:b/>
        </w:rPr>
        <w:t xml:space="preserve">Ranh giới quyền: </w:t>
      </w:r>
      <w:r>
        <w:rPr>
          <w:rFonts w:cs="Arial"/>
        </w:rPr>
        <w:t>Không được truy cập hồ sơ lâm sàng theo từng người bệnh. Dashboard chỉ trả dữ liệu tổng hợp.</w:t>
      </w:r>
    </w:p>
    <w:p w:rsidR="00957C2C" w:rsidRDefault="00000000">
      <w:pPr>
        <w:pStyle w:val="Heading2"/>
        <w:spacing w:before="160" w:after="100"/>
      </w:pPr>
      <w:r>
        <w:rPr>
          <w:rFonts w:ascii="Arial" w:hAnsi="Arial" w:cs="Arial"/>
        </w:rPr>
        <w:t>Quản trị viên</w:t>
      </w:r>
    </w:p>
    <w:p w:rsidR="00957C2C" w:rsidRDefault="00000000">
      <w:r>
        <w:rPr>
          <w:rFonts w:cs="Arial"/>
        </w:rPr>
        <w:t>Quản trị viên quản lý tài khoản và theo dõi các hành động hệ thống qua audit log.</w:t>
      </w:r>
    </w:p>
    <w:p w:rsidR="00957C2C" w:rsidRDefault="00000000">
      <w:pPr>
        <w:pStyle w:val="ListBullet"/>
        <w:spacing w:after="40" w:line="264" w:lineRule="auto"/>
      </w:pPr>
      <w:r>
        <w:rPr>
          <w:rFonts w:cs="Arial"/>
        </w:rPr>
        <w:t>Liệt kê tài khoản, khóa hoặc mở tài khoản khác.</w:t>
      </w:r>
    </w:p>
    <w:p w:rsidR="00957C2C" w:rsidRDefault="00000000">
      <w:pPr>
        <w:pStyle w:val="ListBullet"/>
        <w:spacing w:after="40" w:line="264" w:lineRule="auto"/>
      </w:pPr>
      <w:r>
        <w:rPr>
          <w:rFonts w:cs="Arial"/>
        </w:rPr>
        <w:t>Xem 100 audit event gần nhất và nhận thông báo hệ thống.</w:t>
      </w:r>
    </w:p>
    <w:p w:rsidR="00957C2C" w:rsidRDefault="00000000">
      <w:r>
        <w:rPr>
          <w:rFonts w:cs="Arial"/>
          <w:b/>
        </w:rPr>
        <w:t xml:space="preserve">Ranh giới quyền: </w:t>
      </w:r>
      <w:r>
        <w:rPr>
          <w:rFonts w:cs="Arial"/>
        </w:rPr>
        <w:t>Không có endpoint để xem hồ sơ lâm sàng và không thể tự khóa chính mình. Chưa có endpoint quản lý phân công bác sĩ hoặc ủy quyền người nhà.</w:t>
      </w:r>
    </w:p>
    <w:p w:rsidR="00957C2C" w:rsidRDefault="00000000">
      <w:r>
        <w:br w:type="page"/>
      </w:r>
    </w:p>
    <w:p w:rsidR="00957C2C" w:rsidRDefault="00000000">
      <w:pPr>
        <w:pStyle w:val="Heading1"/>
        <w:spacing w:before="240" w:after="100"/>
      </w:pPr>
      <w:r>
        <w:rPr>
          <w:rFonts w:ascii="Arial" w:hAnsi="Arial" w:cs="Arial"/>
        </w:rPr>
        <w:lastRenderedPageBreak/>
        <w:t>Cách các chức năng hoạt động</w:t>
      </w:r>
    </w:p>
    <w:p w:rsidR="00957C2C" w:rsidRDefault="00000000">
      <w:r>
        <w:rPr>
          <w:rFonts w:cs="Arial"/>
        </w:rPr>
        <w:t>Frontend Next.js chỉ gọi API. Backend FastAPI xác thực quyền bằng JWT, kiểm tra quyền theo vai trò và quan hệ hồ sơ, sau đó mới truy cập PostgreSQL. Frontend không kết nối trực tiếp database.</w:t>
      </w:r>
    </w:p>
    <w:p w:rsidR="00957C2C" w:rsidRDefault="00000000">
      <w:pPr>
        <w:pStyle w:val="Heading2"/>
        <w:spacing w:before="160" w:after="100"/>
      </w:pPr>
      <w:r>
        <w:rPr>
          <w:rFonts w:ascii="Arial" w:hAnsi="Arial" w:cs="Arial"/>
        </w:rPr>
        <w:t>Đăng nhập và phân quyền</w:t>
      </w:r>
    </w:p>
    <w:tbl>
      <w:tblPr>
        <w:tblW w:w="0" w:type="auto"/>
        <w:jc w:val="center"/>
        <w:tblLayout w:type="fixed"/>
        <w:tblLook w:val="04A0" w:firstRow="1" w:lastRow="0" w:firstColumn="1" w:lastColumn="0" w:noHBand="0" w:noVBand="1"/>
      </w:tblPr>
      <w:tblGrid>
        <w:gridCol w:w="2664"/>
        <w:gridCol w:w="680"/>
        <w:gridCol w:w="6237"/>
      </w:tblGrid>
      <w:tr w:rsidR="00957C2C">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000000">
            <w:pPr>
              <w:spacing w:after="0" w:line="254" w:lineRule="auto"/>
              <w:jc w:val="center"/>
            </w:pPr>
            <w:r>
              <w:rPr>
                <w:rFonts w:cs="Arial"/>
                <w:b/>
                <w:color w:val="FFFFFF"/>
                <w:sz w:val="17"/>
              </w:rPr>
              <w:t>Bước</w:t>
            </w:r>
          </w:p>
        </w:tc>
        <w:tc>
          <w:tcPr>
            <w:tcW w:w="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957C2C">
            <w:pPr>
              <w:spacing w:after="0" w:line="254" w:lineRule="auto"/>
              <w:jc w:val="center"/>
            </w:pPr>
          </w:p>
        </w:tc>
        <w:tc>
          <w:tcPr>
            <w:tcW w:w="62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000000">
            <w:pPr>
              <w:spacing w:after="0" w:line="254" w:lineRule="auto"/>
              <w:jc w:val="center"/>
            </w:pPr>
            <w:r>
              <w:rPr>
                <w:rFonts w:cs="Arial"/>
                <w:b/>
                <w:color w:val="FFFFFF"/>
                <w:sz w:val="17"/>
              </w:rPr>
              <w:t>Hoạt động</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t>Người dùng</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Gửi tên đăng nhập và mật khẩu tại trang đăng nhập demo.</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sz w:val="18"/>
              </w:rPr>
              <w:t>Auth API</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Kiểm tra mật khẩu, tạo JWT và ghi một audit event.</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t>Frontend</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Lưu token phiên, đọc vai trò và đưa người dùng đến màn hình phù hợp.</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sz w:val="18"/>
              </w:rPr>
              <w:t>Mọi API sau đó</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Kiểm tra JWT, vai trò và quyền trên hồ sơ trước khi trả dữ liệu hoặc nhận thay đổi.</w:t>
            </w:r>
          </w:p>
        </w:tc>
      </w:tr>
    </w:tbl>
    <w:p w:rsidR="00957C2C" w:rsidRDefault="00957C2C">
      <w:pPr>
        <w:spacing w:after="40"/>
      </w:pPr>
    </w:p>
    <w:p w:rsidR="00957C2C" w:rsidRDefault="00000000">
      <w:pPr>
        <w:pStyle w:val="Heading2"/>
        <w:spacing w:before="160" w:after="100"/>
      </w:pPr>
      <w:r>
        <w:rPr>
          <w:rFonts w:ascii="Arial" w:hAnsi="Arial" w:cs="Arial"/>
        </w:rPr>
        <w:t>Phân luồng triệu chứng</w:t>
      </w:r>
    </w:p>
    <w:tbl>
      <w:tblPr>
        <w:tblW w:w="0" w:type="auto"/>
        <w:jc w:val="center"/>
        <w:tblLayout w:type="fixed"/>
        <w:tblLook w:val="04A0" w:firstRow="1" w:lastRow="0" w:firstColumn="1" w:lastColumn="0" w:noHBand="0" w:noVBand="1"/>
      </w:tblPr>
      <w:tblGrid>
        <w:gridCol w:w="2664"/>
        <w:gridCol w:w="680"/>
        <w:gridCol w:w="6237"/>
      </w:tblGrid>
      <w:tr w:rsidR="00957C2C">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000000">
            <w:pPr>
              <w:spacing w:after="0" w:line="254" w:lineRule="auto"/>
              <w:jc w:val="center"/>
            </w:pPr>
            <w:r>
              <w:rPr>
                <w:rFonts w:cs="Arial"/>
                <w:b/>
                <w:color w:val="FFFFFF"/>
                <w:sz w:val="17"/>
              </w:rPr>
              <w:t>Bước</w:t>
            </w:r>
          </w:p>
        </w:tc>
        <w:tc>
          <w:tcPr>
            <w:tcW w:w="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957C2C">
            <w:pPr>
              <w:spacing w:after="0" w:line="254" w:lineRule="auto"/>
              <w:jc w:val="center"/>
            </w:pPr>
          </w:p>
        </w:tc>
        <w:tc>
          <w:tcPr>
            <w:tcW w:w="62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000000">
            <w:pPr>
              <w:spacing w:after="0" w:line="254" w:lineRule="auto"/>
              <w:jc w:val="center"/>
            </w:pPr>
            <w:r>
              <w:rPr>
                <w:rFonts w:cs="Arial"/>
                <w:b/>
                <w:color w:val="FFFFFF"/>
                <w:sz w:val="17"/>
              </w:rPr>
              <w:t>Hoạt động</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t>Người bệnh hoặc người nhà</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Nhập mô tả triệu chứng và gửi khai báo.</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sz w:val="18"/>
              </w:rPr>
              <w:t>TriageGuard</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Đối chiếu quy tắc đã duyệt, tạo mức xanh, vàng hoặc đỏ và lưu assessment.</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t>Thông báo</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Tạo thông báo phù hợp; hàng đợi hỗ trợ điều dưỡng và bác sĩ theo dõi.</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sz w:val="18"/>
              </w:rPr>
              <w:t>Điều dưỡng hoặc bác sĩ</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Xác nhận hoặc điều chỉnh theo đánh giá chuyên môn; dữ liệu được audit.</w:t>
            </w:r>
          </w:p>
        </w:tc>
      </w:tr>
    </w:tbl>
    <w:p w:rsidR="00957C2C" w:rsidRDefault="00957C2C">
      <w:pPr>
        <w:spacing w:after="40"/>
      </w:pPr>
    </w:p>
    <w:p w:rsidR="00957C2C" w:rsidRDefault="00000000">
      <w:pPr>
        <w:pStyle w:val="Heading2"/>
        <w:spacing w:before="160" w:after="100"/>
      </w:pPr>
      <w:r>
        <w:rPr>
          <w:rFonts w:ascii="Arial" w:hAnsi="Arial" w:cs="Arial"/>
        </w:rPr>
        <w:t>An toàn thuốc và hướng dẫn</w:t>
      </w:r>
    </w:p>
    <w:tbl>
      <w:tblPr>
        <w:tblW w:w="0" w:type="auto"/>
        <w:jc w:val="center"/>
        <w:tblLayout w:type="fixed"/>
        <w:tblLook w:val="04A0" w:firstRow="1" w:lastRow="0" w:firstColumn="1" w:lastColumn="0" w:noHBand="0" w:noVBand="1"/>
      </w:tblPr>
      <w:tblGrid>
        <w:gridCol w:w="2664"/>
        <w:gridCol w:w="680"/>
        <w:gridCol w:w="6237"/>
      </w:tblGrid>
      <w:tr w:rsidR="00957C2C">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000000">
            <w:pPr>
              <w:spacing w:after="0" w:line="254" w:lineRule="auto"/>
              <w:jc w:val="center"/>
            </w:pPr>
            <w:r>
              <w:rPr>
                <w:rFonts w:cs="Arial"/>
                <w:b/>
                <w:color w:val="FFFFFF"/>
                <w:sz w:val="17"/>
              </w:rPr>
              <w:t>Bước</w:t>
            </w:r>
          </w:p>
        </w:tc>
        <w:tc>
          <w:tcPr>
            <w:tcW w:w="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957C2C">
            <w:pPr>
              <w:spacing w:after="0" w:line="254" w:lineRule="auto"/>
              <w:jc w:val="center"/>
            </w:pPr>
          </w:p>
        </w:tc>
        <w:tc>
          <w:tcPr>
            <w:tcW w:w="62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000000">
            <w:pPr>
              <w:spacing w:after="0" w:line="254" w:lineRule="auto"/>
              <w:jc w:val="center"/>
            </w:pPr>
            <w:r>
              <w:rPr>
                <w:rFonts w:cs="Arial"/>
                <w:b/>
                <w:color w:val="FFFFFF"/>
                <w:sz w:val="17"/>
              </w:rPr>
              <w:t>Hoạt động</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t>Người bệnh hoặc người nhà</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Khai báo thuốc; bản ghi ban đầu chưa xác minh.</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sz w:val="18"/>
              </w:rPr>
              <w:t>Bác sĩ</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Xác minh bản ghi thuốc và bổ sung bối cảnh lâm sàng.</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t>MedSafe</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Đối chiếu thuốc, dị ứng, quy tắc an toàn và dữ liệu người bệnh để tạo kết quả hoặc cảnh báo.</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sz w:val="18"/>
              </w:rPr>
              <w:t>Bác sĩ hoặc dược sĩ</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Bác sĩ ghi quyết định với cảnh báo; bác sĩ hoặc dược sĩ có thể soạn nháp hướng dẫn.</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t>Bác sĩ và người bệnh</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Bác sĩ duyệt hướng dẫn, hệ thống gửi thông báo, người bệnh xác nhận đã hiểu.</w:t>
            </w:r>
          </w:p>
        </w:tc>
      </w:tr>
    </w:tbl>
    <w:p w:rsidR="00957C2C" w:rsidRDefault="00957C2C">
      <w:pPr>
        <w:spacing w:after="40"/>
      </w:pPr>
    </w:p>
    <w:p w:rsidR="00957C2C" w:rsidRDefault="00000000">
      <w:pPr>
        <w:pStyle w:val="Heading2"/>
        <w:spacing w:before="160" w:after="100"/>
      </w:pPr>
      <w:r>
        <w:rPr>
          <w:rFonts w:ascii="Arial" w:hAnsi="Arial" w:cs="Arial"/>
        </w:rPr>
        <w:t>Hỏi đáp AI</w:t>
      </w:r>
    </w:p>
    <w:tbl>
      <w:tblPr>
        <w:tblW w:w="0" w:type="auto"/>
        <w:jc w:val="center"/>
        <w:tblLayout w:type="fixed"/>
        <w:tblLook w:val="04A0" w:firstRow="1" w:lastRow="0" w:firstColumn="1" w:lastColumn="0" w:noHBand="0" w:noVBand="1"/>
      </w:tblPr>
      <w:tblGrid>
        <w:gridCol w:w="2664"/>
        <w:gridCol w:w="680"/>
        <w:gridCol w:w="6237"/>
      </w:tblGrid>
      <w:tr w:rsidR="00957C2C">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000000">
            <w:pPr>
              <w:spacing w:after="0" w:line="254" w:lineRule="auto"/>
              <w:jc w:val="center"/>
            </w:pPr>
            <w:r>
              <w:rPr>
                <w:rFonts w:cs="Arial"/>
                <w:b/>
                <w:color w:val="FFFFFF"/>
                <w:sz w:val="17"/>
              </w:rPr>
              <w:t>Bước</w:t>
            </w:r>
          </w:p>
        </w:tc>
        <w:tc>
          <w:tcPr>
            <w:tcW w:w="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957C2C">
            <w:pPr>
              <w:spacing w:after="0" w:line="254" w:lineRule="auto"/>
              <w:jc w:val="center"/>
            </w:pPr>
          </w:p>
        </w:tc>
        <w:tc>
          <w:tcPr>
            <w:tcW w:w="62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rsidR="00957C2C" w:rsidRDefault="00000000">
            <w:pPr>
              <w:spacing w:after="0" w:line="254" w:lineRule="auto"/>
              <w:jc w:val="center"/>
            </w:pPr>
            <w:r>
              <w:rPr>
                <w:rFonts w:cs="Arial"/>
                <w:b/>
                <w:color w:val="FFFFFF"/>
                <w:sz w:val="17"/>
              </w:rPr>
              <w:t>Hoạt động</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t>Người bệnh</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Gửi câu hỏi trong phiên chat.</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sz w:val="18"/>
              </w:rPr>
              <w:t>Guardrail</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Phân loại tình huống, chặn khẳng định kê đơn và kiểm tra tín hiệu khẩn cấp.</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sz w:val="18"/>
              </w:rPr>
              <w:lastRenderedPageBreak/>
              <w:t>Kho kiến thức</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8"/>
              </w:rPr>
              <w:t>Dùng nguồn kiến thức cục bộ đã duyệt và bối cảnh hồ sơ để tạo câu trả lời.</w:t>
            </w:r>
          </w:p>
        </w:tc>
      </w:tr>
      <w:tr w:rsidR="00957C2C">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sz w:val="18"/>
              </w:rPr>
              <w:t>Adapter mock</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8"/>
              </w:rPr>
              <w:t>Trả câu trả lời theo logic demo và lưu chat session cùng message trong PostgreSQL.</w:t>
            </w:r>
          </w:p>
        </w:tc>
      </w:tr>
    </w:tbl>
    <w:p w:rsidR="00957C2C" w:rsidRDefault="00957C2C">
      <w:pPr>
        <w:spacing w:after="40"/>
      </w:pPr>
    </w:p>
    <w:p w:rsidR="00957C2C" w:rsidRDefault="00000000">
      <w:r>
        <w:rPr>
          <w:rFonts w:cs="Arial"/>
        </w:rPr>
        <w:t>Lưu ý về AI: tên giao diện là Hỏi đáp AI, nhưng code hiện dùng adapter mock, guardrail, kho kiến thức cục bộ và logic chia liều. Chưa có client gọi LLM ngoài; cấu hình provider ngoài demo hoặc mock hiện chưa được triển khai hoàn chỉnh.</w:t>
      </w:r>
    </w:p>
    <w:p w:rsidR="00957C2C" w:rsidRDefault="00000000">
      <w:pPr>
        <w:pStyle w:val="Heading2"/>
        <w:spacing w:before="160" w:after="100"/>
      </w:pPr>
      <w:r>
        <w:rPr>
          <w:rFonts w:ascii="Arial" w:hAnsi="Arial" w:cs="Arial"/>
        </w:rPr>
        <w:t>Lịch hẹn và video</w:t>
      </w:r>
    </w:p>
    <w:p w:rsidR="00957C2C" w:rsidRDefault="00000000">
      <w:r>
        <w:rPr>
          <w:rFonts w:cs="Arial"/>
        </w:rPr>
        <w:t>Người bệnh gửi yêu cầu hẹn, bác sĩ xác nhận, sau đó backend có thể tạo room và token LiveKit. Tuy nhiên bản LiveKit trong source là ARM64 trong khi máy đang là Windows x64. Vì vậy phần tạo lịch hẹn có thể kiểm thử, còn video call thực tế chưa nên đưa vào kịch bản nghiệm thu.</w:t>
      </w:r>
    </w:p>
    <w:p w:rsidR="00957C2C" w:rsidRDefault="00000000">
      <w:r>
        <w:br w:type="page"/>
      </w:r>
    </w:p>
    <w:p w:rsidR="00957C2C" w:rsidRDefault="00000000">
      <w:pPr>
        <w:pStyle w:val="Heading1"/>
        <w:spacing w:before="240" w:after="100"/>
      </w:pPr>
      <w:r>
        <w:rPr>
          <w:rFonts w:ascii="Arial" w:hAnsi="Arial" w:cs="Arial"/>
        </w:rPr>
        <w:lastRenderedPageBreak/>
        <w:t>Cách tự test demo</w:t>
      </w:r>
    </w:p>
    <w:p w:rsidR="00957C2C" w:rsidRDefault="00000000">
      <w:r>
        <w:rPr>
          <w:rFonts w:cs="Arial"/>
        </w:rPr>
        <w:t>Dùng môi trường Docker V2 đã tách riêng. Trước mỗi lần test, mở Docker Desktop và dùng terminal PowerShell mới trong VS Code để kiểm tra. Không dùng compose development hiện tại vì nó seed lại dữ liệu demo khi khởi động.</w:t>
      </w:r>
    </w:p>
    <w:p w:rsidR="00957C2C" w:rsidRDefault="00000000">
      <w:pPr>
        <w:pStyle w:val="Heading2"/>
        <w:spacing w:before="160" w:after="100"/>
      </w:pPr>
      <w:r>
        <w:rPr>
          <w:rFonts w:ascii="Arial" w:hAnsi="Arial" w:cs="Arial"/>
        </w:rPr>
        <w:t>Khởi động môi trường</w:t>
      </w:r>
    </w:p>
    <w:p w:rsidR="00957C2C" w:rsidRDefault="00000000">
      <w:pPr>
        <w:pStyle w:val="ListNumber"/>
        <w:spacing w:after="40" w:line="264" w:lineRule="auto"/>
      </w:pPr>
      <w:r>
        <w:rPr>
          <w:rFonts w:cs="Arial"/>
        </w:rPr>
        <w:t>Mở Docker Desktop và chờ Engine running.</w:t>
      </w:r>
    </w:p>
    <w:p w:rsidR="00957C2C" w:rsidRDefault="00000000">
      <w:pPr>
        <w:pStyle w:val="ListNumber"/>
        <w:spacing w:after="40" w:line="264" w:lineRule="auto"/>
      </w:pPr>
      <w:r>
        <w:rPr>
          <w:rFonts w:cs="Arial"/>
        </w:rPr>
        <w:t>Mở thư mục ALLER_CARE_V2 bằng VS Code, đóng terminal cũ và mở PowerShell mới.</w:t>
      </w:r>
    </w:p>
    <w:p w:rsidR="00957C2C" w:rsidRDefault="00000000">
      <w:pPr>
        <w:pStyle w:val="ListNumber"/>
        <w:spacing w:after="40" w:line="264" w:lineRule="auto"/>
      </w:pPr>
      <w:r>
        <w:rPr>
          <w:rFonts w:cs="Arial"/>
        </w:rPr>
        <w:t>Chạy docker version. Kết quả phải có cả Client và Server.</w:t>
      </w:r>
    </w:p>
    <w:p w:rsidR="00957C2C" w:rsidRDefault="00000000">
      <w:pPr>
        <w:pStyle w:val="ListNumber"/>
        <w:spacing w:after="40" w:line="264" w:lineRule="auto"/>
      </w:pPr>
      <w:r>
        <w:rPr>
          <w:rFonts w:cs="Arial"/>
        </w:rPr>
        <w:t>Nếu các container chưa chạy, dùng lệnh docker compose -p allercare-v2-smoke --env-file infra/.env.prod -f infra/docker-compose.prod.yml up -d.</w:t>
      </w:r>
    </w:p>
    <w:p w:rsidR="00957C2C" w:rsidRDefault="00000000">
      <w:pPr>
        <w:pStyle w:val="ListNumber"/>
        <w:spacing w:after="40" w:line="264" w:lineRule="auto"/>
      </w:pPr>
      <w:r>
        <w:rPr>
          <w:rFonts w:cs="Arial"/>
        </w:rPr>
        <w:t>Mở http://localhost:3001/login. Có thể mở http://localhost:8001/api/v1/healthz để xem API trả status ok.</w:t>
      </w:r>
    </w:p>
    <w:p w:rsidR="00957C2C" w:rsidRDefault="00000000">
      <w:r>
        <w:rPr>
          <w:rFonts w:cs="Arial"/>
        </w:rPr>
        <w:t>Cấu hình hiện đã dùng SEED_ON_START=0 để tránh reset dữ liệu trong lần khởi động sau. Không dùng docker compose down -v hoặc docker volume rm nếu chưa sao lưu database.</w:t>
      </w:r>
    </w:p>
    <w:p w:rsidR="00957C2C" w:rsidRDefault="00000000">
      <w:pPr>
        <w:pStyle w:val="Heading2"/>
        <w:spacing w:before="160" w:after="100"/>
      </w:pPr>
      <w:r>
        <w:rPr>
          <w:rFonts w:ascii="Arial" w:hAnsi="Arial" w:cs="Arial"/>
        </w:rPr>
        <w:t>Kịch bản test theo vai trò</w:t>
      </w:r>
    </w:p>
    <w:tbl>
      <w:tblPr>
        <w:tblW w:w="0" w:type="auto"/>
        <w:jc w:val="center"/>
        <w:tblLayout w:type="fixed"/>
        <w:tblLook w:val="04A0" w:firstRow="1" w:lastRow="0" w:firstColumn="1" w:lastColumn="0" w:noHBand="0" w:noVBand="1"/>
      </w:tblPr>
      <w:tblGrid>
        <w:gridCol w:w="1701"/>
        <w:gridCol w:w="2835"/>
        <w:gridCol w:w="3515"/>
        <w:gridCol w:w="1701"/>
      </w:tblGrid>
      <w:tr w:rsidR="00957C2C">
        <w:trPr>
          <w:cantSplit/>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Kịch bản</w:t>
            </w:r>
          </w:p>
        </w:tc>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Cách làm</w:t>
            </w:r>
          </w:p>
        </w:tc>
        <w:tc>
          <w:tcPr>
            <w:tcW w:w="351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Kết quả cần quan sát</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Trạng thái</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6"/>
              </w:rPr>
              <w:t>Đăng nhập người bệnh</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Trang login, bấm patient1 để điền nhanh rồi đăng nhập.</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Đi tới dashboard bệnh nhân, thấy thuốc, dị ứng, hướng dẫn và menu chức năng.</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6"/>
              </w:rPr>
              <w:t>Đã kiểm thử</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6"/>
              </w:rPr>
              <w:t>Phân luồng</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Vào Phân luồng, xem lịch sử. Nhập mô tả không khẩn cấp để thử luồng xanh; dùng dữ liệu demo, không nhập thông tin thật.</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Lưu assessment mới và trả mức xanh vàng hoặc đỏ theo rule.</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rsidR="00957C2C" w:rsidRDefault="00000000">
            <w:pPr>
              <w:spacing w:after="0" w:line="254" w:lineRule="auto"/>
              <w:jc w:val="center"/>
            </w:pPr>
            <w:r>
              <w:rPr>
                <w:rFonts w:cs="Arial"/>
                <w:sz w:val="16"/>
              </w:rPr>
              <w:t>Có trong source</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6"/>
              </w:rPr>
              <w:t>Cập nhật hồ sơ</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Vào Cập nhật để thêm thuốc, triệu chứng hoặc dị ứng bằng dữ liệu demo.</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Bản ghi mới có trạng thái chưa xác minh và xuất hiện khi bác sĩ xem hồ sơ.</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rsidR="00957C2C" w:rsidRDefault="00000000">
            <w:pPr>
              <w:spacing w:after="0" w:line="254" w:lineRule="auto"/>
              <w:jc w:val="center"/>
            </w:pPr>
            <w:r>
              <w:rPr>
                <w:rFonts w:cs="Arial"/>
                <w:sz w:val="16"/>
              </w:rPr>
              <w:t>Có trong source</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6"/>
              </w:rPr>
              <w:t>Chat AI</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Vào Hỏi đáp AI, tạo hội thoại mới và chọn một câu hỏi gợi ý về thuốc.</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Có trả lời theo kho kiến thức demo và lưu lịch sử chat. Không coi đây là LLM ngoài hay tư vấn y khoa cuối cùng.</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rsidR="00957C2C" w:rsidRDefault="00000000">
            <w:pPr>
              <w:spacing w:after="0" w:line="254" w:lineRule="auto"/>
              <w:jc w:val="center"/>
            </w:pPr>
            <w:r>
              <w:rPr>
                <w:rFonts w:cs="Arial"/>
                <w:sz w:val="16"/>
              </w:rPr>
              <w:t>Có trong source</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6"/>
              </w:rPr>
              <w:t>Lịch hẹn</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Vào Lịch hẹn, điền thời gian và lý do demo, gửi yêu cầu. Đăng nhập bác sĩ để xác nhận.</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Lịch hẹn đổi trạng thái; video chỉ thử sau khi LiveKit x64 được thay.</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rsidR="00957C2C" w:rsidRDefault="00000000">
            <w:pPr>
              <w:spacing w:after="0" w:line="254" w:lineRule="auto"/>
              <w:jc w:val="center"/>
            </w:pPr>
            <w:r>
              <w:rPr>
                <w:rFonts w:cs="Arial"/>
                <w:sz w:val="16"/>
              </w:rPr>
              <w:t>Có trong source</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6"/>
              </w:rPr>
              <w:t>Xác minh bác sĩ</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Đăng nhập doctor1, chọn ca được phân công, xác minh thuốc hoặc dị ứng demo.</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Trạng thái chuyển từ chưa xác minh sang đã xác minh và có audit event.</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rsidR="00957C2C" w:rsidRDefault="00000000">
            <w:pPr>
              <w:spacing w:after="0" w:line="254" w:lineRule="auto"/>
              <w:jc w:val="center"/>
            </w:pPr>
            <w:r>
              <w:rPr>
                <w:rFonts w:cs="Arial"/>
                <w:sz w:val="16"/>
              </w:rPr>
              <w:t>Có trong source</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6"/>
              </w:rPr>
              <w:t>MedSafe</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Trong màn hình bác sĩ hoặc dược sĩ, chọn hồ sơ rồi chạy kiểm tra an toàn thuốc.</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Có safety check và cảnh báo theo rule; bác sĩ mới ghi quyết định cuối cùng.</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rsidR="00957C2C" w:rsidRDefault="00000000">
            <w:pPr>
              <w:spacing w:after="0" w:line="254" w:lineRule="auto"/>
              <w:jc w:val="center"/>
            </w:pPr>
            <w:r>
              <w:rPr>
                <w:rFonts w:cs="Arial"/>
                <w:sz w:val="16"/>
              </w:rPr>
              <w:t>Có trong source</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6"/>
              </w:rPr>
              <w:t>Hướng dẫn thuốc</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Bác sĩ hoặc dược sĩ tạo nháp; bác sĩ duyệt; quay lại người bệnh để xác nhận đã hiểu.</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Hướng dẫn chuyển qua draft rồi approved và xuất hiện thông báo.</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rsidR="00957C2C" w:rsidRDefault="00000000">
            <w:pPr>
              <w:spacing w:after="0" w:line="254" w:lineRule="auto"/>
              <w:jc w:val="center"/>
            </w:pPr>
            <w:r>
              <w:rPr>
                <w:rFonts w:cs="Arial"/>
                <w:sz w:val="16"/>
              </w:rPr>
              <w:t>Có trong source</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6"/>
              </w:rPr>
              <w:t>Lãnh đạo và admin</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Đăng nhập leader1 hoặc admin1 từ các nút demo.</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6"/>
              </w:rPr>
              <w:t>Leader xem số liệu tổng hợp; admin xem tài khoản và audit log, không xem bệnh án.</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rsidR="00957C2C" w:rsidRDefault="00000000">
            <w:pPr>
              <w:spacing w:after="0" w:line="254" w:lineRule="auto"/>
              <w:jc w:val="center"/>
            </w:pPr>
            <w:r>
              <w:rPr>
                <w:rFonts w:cs="Arial"/>
                <w:sz w:val="16"/>
              </w:rPr>
              <w:t>Có trong source</w:t>
            </w:r>
          </w:p>
        </w:tc>
      </w:tr>
      <w:tr w:rsidR="00957C2C">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6"/>
              </w:rPr>
              <w:t>Video call</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Không dùng để nghiệm thu trên máy hiện tại.</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6"/>
              </w:rPr>
              <w:t>Cần thay LiveKit Linux ARM64 bằng bản Windows hoặc linux amd64 compatible trước.</w:t>
            </w:r>
          </w:p>
        </w:tc>
        <w:tc>
          <w:tcPr>
            <w:tcW w:w="1701" w:type="dxa"/>
            <w:tcBorders>
              <w:top w:val="single" w:sz="6" w:space="0" w:color="D9D9D9"/>
              <w:left w:val="single" w:sz="6" w:space="0" w:color="D9D9D9"/>
              <w:bottom w:val="single" w:sz="6" w:space="0" w:color="D9D9D9"/>
              <w:right w:val="single" w:sz="6" w:space="0" w:color="D9D9D9"/>
            </w:tcBorders>
            <w:shd w:val="clear" w:color="auto" w:fill="FCE4D6"/>
            <w:tcMar>
              <w:top w:w="100" w:type="dxa"/>
              <w:left w:w="130" w:type="dxa"/>
              <w:bottom w:w="100" w:type="dxa"/>
              <w:right w:w="130" w:type="dxa"/>
            </w:tcMar>
            <w:vAlign w:val="center"/>
          </w:tcPr>
          <w:p w:rsidR="00957C2C" w:rsidRDefault="00000000">
            <w:pPr>
              <w:spacing w:after="0" w:line="254" w:lineRule="auto"/>
              <w:jc w:val="center"/>
            </w:pPr>
            <w:r>
              <w:rPr>
                <w:rFonts w:cs="Arial"/>
                <w:sz w:val="16"/>
              </w:rPr>
              <w:t>Chưa sẵn sàng</w:t>
            </w:r>
          </w:p>
        </w:tc>
      </w:tr>
    </w:tbl>
    <w:p w:rsidR="00957C2C" w:rsidRDefault="00957C2C">
      <w:pPr>
        <w:spacing w:after="40"/>
      </w:pPr>
    </w:p>
    <w:p w:rsidR="00957C2C" w:rsidRDefault="00000000">
      <w:r>
        <w:rPr>
          <w:rFonts w:cs="Arial"/>
        </w:rPr>
        <w:t>Tài khoản demo hiện được hiển thị ngay tại trang login. Nên bấm các nút tài khoản để tự điền thay vì ghi mật khẩu trong tài liệu hoặc dùng dữ liệu cá nhân thật.</w:t>
      </w:r>
    </w:p>
    <w:p w:rsidR="00957C2C" w:rsidRDefault="00000000">
      <w:r>
        <w:br w:type="page"/>
      </w:r>
    </w:p>
    <w:p w:rsidR="00957C2C" w:rsidRDefault="00000000">
      <w:pPr>
        <w:pStyle w:val="Heading1"/>
        <w:spacing w:before="240" w:after="100"/>
      </w:pPr>
      <w:r>
        <w:rPr>
          <w:rFonts w:ascii="Arial" w:hAnsi="Arial" w:cs="Arial"/>
        </w:rPr>
        <w:lastRenderedPageBreak/>
        <w:t>Những chức năng đã chạy thực tế</w:t>
      </w:r>
    </w:p>
    <w:p w:rsidR="00957C2C" w:rsidRDefault="00000000">
      <w:r>
        <w:rPr>
          <w:rFonts w:cs="Arial"/>
        </w:rPr>
        <w:t>Bảng dưới đây phản ánh kiểm tra trong môi trường V2 sau khi Docker Desktop được cài lại và volume PostgreSQL được phục hồi. Các mục khác trong báo cáo được gắn Có trong source nếu chưa thao tác hết chuỗi trên giao diện trong lần kiểm tra này.</w:t>
      </w:r>
    </w:p>
    <w:tbl>
      <w:tblPr>
        <w:tblW w:w="0" w:type="auto"/>
        <w:jc w:val="center"/>
        <w:tblLayout w:type="fixed"/>
        <w:tblLook w:val="04A0" w:firstRow="1" w:lastRow="0" w:firstColumn="1" w:lastColumn="0" w:noHBand="0" w:noVBand="1"/>
      </w:tblPr>
      <w:tblGrid>
        <w:gridCol w:w="1927"/>
        <w:gridCol w:w="6123"/>
        <w:gridCol w:w="1701"/>
      </w:tblGrid>
      <w:tr w:rsidR="00957C2C">
        <w:trPr>
          <w:cantSplit/>
          <w:tblHeader/>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Hạng mục</w:t>
            </w:r>
          </w:p>
        </w:tc>
        <w:tc>
          <w:tcPr>
            <w:tcW w:w="612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Bằng chứng kiểm tra</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rsidR="00957C2C" w:rsidRDefault="00000000">
            <w:pPr>
              <w:spacing w:after="0" w:line="254" w:lineRule="auto"/>
              <w:jc w:val="center"/>
            </w:pPr>
            <w:r>
              <w:rPr>
                <w:rFonts w:cs="Arial"/>
                <w:b/>
                <w:color w:val="FFFFFF"/>
                <w:sz w:val="17"/>
              </w:rPr>
              <w:t>Trạng thái</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7"/>
              </w:rPr>
              <w:t>Docker Engine</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7"/>
              </w:rPr>
              <w:t>Docker Server phản hồi phiên bản 29.8.0 sau khi cài lại Docker Desktop.</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7"/>
              </w:rPr>
              <w:t>Đã kiểm thử</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7"/>
              </w:rPr>
              <w:t>Database PostgreSQL</w:t>
            </w:r>
          </w:p>
        </w:tc>
        <w:tc>
          <w:tcPr>
            <w:tcW w:w="612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7"/>
              </w:rPr>
              <w:t>Container postgres running; đọc được 27 users và 19 patient profiles từ database demo đã phục hồi.</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7"/>
              </w:rPr>
              <w:t>Đã kiểm thử</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7"/>
              </w:rPr>
              <w:t>Backend API</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7"/>
              </w:rPr>
              <w:t>GET /api/v1/healthz trả status ok và demo_mode true.</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7"/>
              </w:rPr>
              <w:t>Đã kiểm thử</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7"/>
              </w:rPr>
              <w:t>Web đăng nhập</w:t>
            </w:r>
          </w:p>
        </w:tc>
        <w:tc>
          <w:tcPr>
            <w:tcW w:w="612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7"/>
              </w:rPr>
              <w:t>Trang /login tải nội dung, không có error overlay và không có console error trong lần kiểm tra.</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7"/>
              </w:rPr>
              <w:t>Đã kiểm thử</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7"/>
              </w:rPr>
              <w:t>Dashboard bệnh nhân</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7"/>
              </w:rPr>
              <w:t>Đăng nhập patient1 thành công; dashboard hiển thị hồ sơ, thuốc, dị ứng, hướng dẫn và menu điều hướng.</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7"/>
              </w:rPr>
              <w:t>Đã kiểm thử</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7"/>
              </w:rPr>
              <w:t>Màn hình phân luồng</w:t>
            </w:r>
          </w:p>
        </w:tc>
        <w:tc>
          <w:tcPr>
            <w:tcW w:w="612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7"/>
              </w:rPr>
              <w:t>Trang /patient/triage tải form gửi khai báo và lịch sử assessment đã lưu.</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7"/>
              </w:rPr>
              <w:t>Đã kiểm thử</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7"/>
              </w:rPr>
              <w:t>Màn hình Hỏi đáp AI</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7"/>
              </w:rPr>
              <w:t>Trang /patient/chat tải hội thoại, câu hỏi gợi ý và ô gửi câu hỏi.</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7"/>
              </w:rPr>
              <w:t>Đã kiểm thử</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jc w:val="center"/>
            </w:pPr>
            <w:r>
              <w:rPr>
                <w:rFonts w:cs="Arial"/>
                <w:sz w:val="17"/>
              </w:rPr>
              <w:t>Màn hình lịch hẹn</w:t>
            </w:r>
          </w:p>
        </w:tc>
        <w:tc>
          <w:tcPr>
            <w:tcW w:w="612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rsidR="00957C2C" w:rsidRDefault="00000000">
            <w:pPr>
              <w:spacing w:after="0" w:line="254" w:lineRule="auto"/>
            </w:pPr>
            <w:r>
              <w:rPr>
                <w:rFonts w:cs="Arial"/>
                <w:sz w:val="17"/>
              </w:rPr>
              <w:t>Trang /patient/appointments tải form gửi yêu cầu hẹn và danh sách lịch hẹn.</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rsidR="00957C2C" w:rsidRDefault="00000000">
            <w:pPr>
              <w:spacing w:after="0" w:line="254" w:lineRule="auto"/>
              <w:jc w:val="center"/>
            </w:pPr>
            <w:r>
              <w:rPr>
                <w:rFonts w:cs="Arial"/>
                <w:sz w:val="17"/>
              </w:rPr>
              <w:t>Đã kiểm thử</w:t>
            </w:r>
          </w:p>
        </w:tc>
      </w:tr>
      <w:tr w:rsidR="00957C2C">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jc w:val="center"/>
            </w:pPr>
            <w:r>
              <w:rPr>
                <w:rFonts w:cs="Arial"/>
                <w:sz w:val="17"/>
              </w:rPr>
              <w:t>Video LiveKit</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rsidR="00957C2C" w:rsidRDefault="00000000">
            <w:pPr>
              <w:spacing w:after="0" w:line="254" w:lineRule="auto"/>
            </w:pPr>
            <w:r>
              <w:rPr>
                <w:rFonts w:cs="Arial"/>
                <w:sz w:val="17"/>
              </w:rPr>
              <w:t>Khung backend có room và token, nhưng binary LiveKit đóng gói hiện không tương thích Windows x64.</w:t>
            </w:r>
          </w:p>
        </w:tc>
        <w:tc>
          <w:tcPr>
            <w:tcW w:w="1701" w:type="dxa"/>
            <w:tcBorders>
              <w:top w:val="single" w:sz="6" w:space="0" w:color="D9D9D9"/>
              <w:left w:val="single" w:sz="6" w:space="0" w:color="D9D9D9"/>
              <w:bottom w:val="single" w:sz="6" w:space="0" w:color="D9D9D9"/>
              <w:right w:val="single" w:sz="6" w:space="0" w:color="D9D9D9"/>
            </w:tcBorders>
            <w:shd w:val="clear" w:color="auto" w:fill="FCE4D6"/>
            <w:tcMar>
              <w:top w:w="100" w:type="dxa"/>
              <w:left w:w="130" w:type="dxa"/>
              <w:bottom w:w="100" w:type="dxa"/>
              <w:right w:w="130" w:type="dxa"/>
            </w:tcMar>
            <w:vAlign w:val="center"/>
          </w:tcPr>
          <w:p w:rsidR="00957C2C" w:rsidRDefault="00000000">
            <w:pPr>
              <w:spacing w:after="0" w:line="254" w:lineRule="auto"/>
              <w:jc w:val="center"/>
            </w:pPr>
            <w:r>
              <w:rPr>
                <w:rFonts w:cs="Arial"/>
                <w:sz w:val="17"/>
              </w:rPr>
              <w:t>Chưa sẵn sàng</w:t>
            </w:r>
          </w:p>
        </w:tc>
      </w:tr>
    </w:tbl>
    <w:p w:rsidR="00957C2C" w:rsidRDefault="00957C2C">
      <w:pPr>
        <w:spacing w:after="40"/>
      </w:pPr>
    </w:p>
    <w:p w:rsidR="00957C2C" w:rsidRDefault="00000000">
      <w:pPr>
        <w:pStyle w:val="Heading1"/>
        <w:spacing w:before="240" w:after="100"/>
      </w:pPr>
      <w:r>
        <w:rPr>
          <w:rFonts w:ascii="Arial" w:hAnsi="Arial" w:cs="Arial"/>
        </w:rPr>
        <w:t>Điểm cần biết trước khi nghiệm thu</w:t>
      </w:r>
    </w:p>
    <w:p w:rsidR="00957C2C" w:rsidRDefault="00000000">
      <w:pPr>
        <w:pStyle w:val="ListBullet"/>
        <w:spacing w:after="40" w:line="264" w:lineRule="auto"/>
      </w:pPr>
      <w:r>
        <w:rPr>
          <w:rFonts w:cs="Arial"/>
        </w:rPr>
        <w:t>AI hiện là mô phỏng theo rule và nguồn kiến thức nội bộ. Nó không gọi OpenAI, Gemini hay LLM bên ngoài trong code hiện tại.</w:t>
      </w:r>
    </w:p>
    <w:p w:rsidR="00957C2C" w:rsidRDefault="00000000">
      <w:pPr>
        <w:pStyle w:val="ListBullet"/>
        <w:spacing w:after="40" w:line="264" w:lineRule="auto"/>
      </w:pPr>
      <w:r>
        <w:rPr>
          <w:rFonts w:cs="Arial"/>
        </w:rPr>
        <w:t>Người nhà có backend hỗ trợ một phần, nhưng UI hiện điều hướng họ vào trang người bệnh nên một số màn hình có thể không khớp quyền.</w:t>
      </w:r>
    </w:p>
    <w:p w:rsidR="00957C2C" w:rsidRDefault="00000000">
      <w:pPr>
        <w:pStyle w:val="ListBullet"/>
        <w:spacing w:after="40" w:line="264" w:lineRule="auto"/>
      </w:pPr>
      <w:r>
        <w:rPr>
          <w:rFonts w:cs="Arial"/>
        </w:rPr>
        <w:t>Dược sĩ bị điều hướng vào /doctor sau login, trong khi màn hình phù hợp là /pharmacist. Một số thao tác có thể gặp 403 dù backend dược sĩ có quyền riêng.</w:t>
      </w:r>
    </w:p>
    <w:p w:rsidR="00957C2C" w:rsidRDefault="00000000">
      <w:pPr>
        <w:pStyle w:val="ListBullet"/>
        <w:spacing w:after="40" w:line="264" w:lineRule="auto"/>
      </w:pPr>
      <w:r>
        <w:rPr>
          <w:rFonts w:cs="Arial"/>
        </w:rPr>
        <w:t>Nút thêm thuốc dự kiến ở màn hình bác sĩ đang gọi endpoint dành cho người bệnh hoặc người nhà, vì vậy có thể nhận 403.</w:t>
      </w:r>
    </w:p>
    <w:p w:rsidR="00957C2C" w:rsidRDefault="00000000">
      <w:pPr>
        <w:pStyle w:val="ListBullet"/>
        <w:spacing w:after="40" w:line="264" w:lineRule="auto"/>
      </w:pPr>
      <w:r>
        <w:rPr>
          <w:rFonts w:cs="Arial"/>
        </w:rPr>
        <w:t>AI có thể ghi lời nhắn handoff trong lịch sử chat, nhưng code hiện không tạo Notification gửi thật cho bác sĩ hoặc điều dưỡng.</w:t>
      </w:r>
    </w:p>
    <w:p w:rsidR="00957C2C" w:rsidRDefault="00000000">
      <w:pPr>
        <w:pStyle w:val="ListBullet"/>
        <w:spacing w:after="40" w:line="264" w:lineRule="auto"/>
      </w:pPr>
      <w:r>
        <w:rPr>
          <w:rFonts w:cs="Arial"/>
        </w:rPr>
        <w:t>Không có upload ảnh và phân tích ảnh lâm sàng hoàn chỉnh. Trường image_url hiện chỉ là dữ liệu dạng chuỗi.</w:t>
      </w:r>
    </w:p>
    <w:p w:rsidR="00957C2C" w:rsidRDefault="00000000">
      <w:pPr>
        <w:pStyle w:val="Heading1"/>
        <w:spacing w:before="240" w:after="100"/>
      </w:pPr>
      <w:r>
        <w:rPr>
          <w:rFonts w:ascii="Arial" w:hAnsi="Arial" w:cs="Arial"/>
        </w:rPr>
        <w:t>Cơ sở đối chiếu</w:t>
      </w:r>
    </w:p>
    <w:p w:rsidR="00957C2C" w:rsidRDefault="00000000">
      <w:r>
        <w:rPr>
          <w:rFonts w:cs="Arial"/>
        </w:rPr>
        <w:t>Số vai trò và tài khoản demo được đối chiếu với data/demo/accounts.json và services/api/app/modules/patients/models.py. Phân quyền và endpoint được đối chiếu với modules/auth/deps.py, main.py và các router patients, safety, triage, guides, ai, consultations, notifications và dashboard. Trạng thái runtime được kiểm tra bằng Docker, API health, PostgreSQL và trình duyệt tại localhost.</w:t>
      </w:r>
    </w:p>
    <w:p w:rsidR="00957C2C" w:rsidRDefault="00000000">
      <w:r>
        <w:rPr>
          <w:rFonts w:cs="Arial"/>
        </w:rPr>
        <w:t>Các tệp cấu hình quan trọng: infra/docker-compose.prod.yml, infra/.env.prod, services/api/entrypoint.sh, apps/web/lib/api.ts và apps/web/app/login/page.tsx.</w:t>
      </w:r>
      <w:bookmarkEnd w:id="0"/>
      <w:bookmarkEnd w:id="1"/>
    </w:p>
    <w:sectPr w:rsidR="00957C2C" w:rsidSect="00034616">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7F4D34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3CD308"/>
    <w:lvl w:ilvl="0">
      <w:start w:val="1"/>
      <w:numFmt w:val="bullet"/>
      <w:pStyle w:val="ListBullet"/>
      <w:lvlText w:val=""/>
      <w:lvlJc w:val="left"/>
      <w:pPr>
        <w:tabs>
          <w:tab w:val="num" w:pos="360"/>
        </w:tabs>
        <w:ind w:left="360" w:hanging="360"/>
      </w:pPr>
      <w:rPr>
        <w:rFonts w:ascii="Symbol" w:hAnsi="Symbol" w:hint="default"/>
      </w:rPr>
    </w:lvl>
  </w:abstractNum>
  <w:num w:numId="1" w16cid:durableId="75909495">
    <w:abstractNumId w:val="8"/>
  </w:num>
  <w:num w:numId="2" w16cid:durableId="431513742">
    <w:abstractNumId w:val="6"/>
  </w:num>
  <w:num w:numId="3" w16cid:durableId="453523306">
    <w:abstractNumId w:val="5"/>
  </w:num>
  <w:num w:numId="4" w16cid:durableId="1535922194">
    <w:abstractNumId w:val="4"/>
  </w:num>
  <w:num w:numId="5" w16cid:durableId="1147238153">
    <w:abstractNumId w:val="7"/>
  </w:num>
  <w:num w:numId="6" w16cid:durableId="135269551">
    <w:abstractNumId w:val="3"/>
  </w:num>
  <w:num w:numId="7" w16cid:durableId="214705611">
    <w:abstractNumId w:val="2"/>
  </w:num>
  <w:num w:numId="8" w16cid:durableId="570389601">
    <w:abstractNumId w:val="1"/>
  </w:num>
  <w:num w:numId="9" w16cid:durableId="529881584">
    <w:abstractNumId w:val="0"/>
  </w:num>
  <w:num w:numId="10" w16cid:durableId="12692422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315"/>
    <w:rsid w:val="0029639D"/>
    <w:rsid w:val="00326F90"/>
    <w:rsid w:val="00957C2C"/>
    <w:rsid w:val="00A661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9D731F6-1325-1641-97B7-25A2F113F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Bao cao chuc nang va huong dan test AllerCare V2</vt:lpstr>
    </vt:vector>
  </TitlesOfParts>
  <Manager/>
  <Company/>
  <LinksUpToDate>false</LinksUpToDate>
  <CharactersWithSpaces>13521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chuc nang va huong dan test AllerCare V2</dc:title>
  <dc:subject>Vai tro nguoi dung chuc nang luong hoat dong va kiem thu demo</dc:subject>
  <dc:creator>AllerCare V2</dc:creator>
  <cp:keywords/>
  <dc:description>generated by python-docx</dc:description>
  <cp:lastModifiedBy>Microsoft Office User</cp:lastModifiedBy>
  <cp:revision>2</cp:revision>
  <dcterms:created xsi:type="dcterms:W3CDTF">2013-12-23T23:15:00Z</dcterms:created>
  <dcterms:modified xsi:type="dcterms:W3CDTF">2026-09-26T11:35:00Z</dcterms:modified>
  <cp:category/>
</cp:coreProperties>
</file>