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43A6CFFF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1A1048">
        <w:rPr>
          <w:rFonts w:ascii="Aptos Narrow" w:hAnsi="Aptos Narrow"/>
          <w:sz w:val="24"/>
          <w:szCs w:val="24"/>
        </w:rPr>
        <w:t>1871020483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1A1048">
        <w:rPr>
          <w:rFonts w:ascii="Aptos Narrow" w:hAnsi="Aptos Narrow"/>
          <w:sz w:val="24"/>
          <w:szCs w:val="24"/>
        </w:rPr>
        <w:t xml:space="preserve"> Nguyen Xuan Quang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1A1048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1A1048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A104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13D3F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Quang Nguyễn</cp:lastModifiedBy>
  <cp:revision>2</cp:revision>
  <cp:lastPrinted>2024-04-02T13:36:00Z</cp:lastPrinted>
  <dcterms:created xsi:type="dcterms:W3CDTF">2026-01-13T08:58:00Z</dcterms:created>
  <dcterms:modified xsi:type="dcterms:W3CDTF">2026-01-13T08:58:00Z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