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411FFA">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411FFA">
      <w:pPr>
        <w:pStyle w:val="Heading2"/>
      </w:pPr>
      <w:r w:rsidRPr="00983B46">
        <w:t>Problem Statement</w:t>
      </w:r>
    </w:p>
    <w:p w14:paraId="3E49B011" w14:textId="3DF85EB2" w:rsidR="0085358F" w:rsidRPr="00983B46" w:rsidRDefault="001D7E7F" w:rsidP="00411FFA">
      <w:pPr>
        <w:rPr>
          <w:rFonts w:cs="Times New Roman"/>
          <w:szCs w:val="24"/>
        </w:rPr>
      </w:pPr>
      <w:r w:rsidRPr="00983B46">
        <w:rPr>
          <w:rFonts w:cs="Times New Roman"/>
          <w:szCs w:val="24"/>
        </w:rPr>
        <w:t>The problem this study aims to solve is the management of the different devices that control such base stations.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411FFA">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411FFA">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411FFA">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411FFA">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411FFA">
      <w:pPr>
        <w:pStyle w:val="Heading2"/>
        <w:numPr>
          <w:ilvl w:val="1"/>
          <w:numId w:val="6"/>
        </w:numPr>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411FFA">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411FFA">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411FFA">
      <w:pPr>
        <w:pStyle w:val="Heading2"/>
        <w:numPr>
          <w:ilvl w:val="1"/>
          <w:numId w:val="6"/>
        </w:numPr>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411FFA">
      <w:pPr>
        <w:pStyle w:val="Heading2"/>
      </w:pPr>
      <w:r>
        <w:t xml:space="preserve">1.4.1 </w:t>
      </w:r>
      <w:r w:rsidR="00F84722" w:rsidRPr="004B09FF">
        <w:t>Proposed solution to Power Management</w:t>
      </w:r>
    </w:p>
    <w:p w14:paraId="6D35A2EA" w14:textId="77777777" w:rsidR="008C40E0" w:rsidRDefault="004B09FF" w:rsidP="00411FFA">
      <w:pPr>
        <w:rPr>
          <w:rFonts w:ascii="Calibri" w:hAnsi="Calibri"/>
          <w:color w:val="242021"/>
        </w:rPr>
      </w:pPr>
      <w:r>
        <w:rPr>
          <w:rFonts w:cs="Times New Roman"/>
          <w:color w:val="242021"/>
          <w:szCs w:val="24"/>
        </w:rPr>
        <w:t xml:space="preserve">For operators to be able to manage Power supply and </w:t>
      </w:r>
      <w:r w:rsidR="00624876">
        <w:rPr>
          <w:rFonts w:cs="Times New Roman"/>
          <w:color w:val="242021"/>
          <w:szCs w:val="24"/>
        </w:rPr>
        <w:t>measure energy consumption, we propose</w:t>
      </w:r>
      <w:r w:rsidR="00624876">
        <w:rPr>
          <w:rStyle w:val="fontstyle01"/>
        </w:rPr>
        <w:t xml:space="preserve"> adding intelligent energy meters at strategic locations in </w:t>
      </w:r>
      <w:r w:rsidR="002614E4">
        <w:rPr>
          <w:rStyle w:val="fontstyle01"/>
        </w:rPr>
        <w:t>the site</w:t>
      </w:r>
      <w:r w:rsidR="00624876">
        <w:rPr>
          <w:rFonts w:ascii="Calibri" w:hAnsi="Calibri"/>
          <w:color w:val="242021"/>
        </w:rPr>
        <w:t xml:space="preserve"> </w:t>
      </w:r>
      <w:r w:rsidR="00624876">
        <w:rPr>
          <w:rStyle w:val="fontstyle01"/>
        </w:rPr>
        <w:t>to get a detailed overview of how much energy each part of the BTS is consuming. For example, with</w:t>
      </w:r>
      <w:r w:rsidR="00624876">
        <w:rPr>
          <w:rFonts w:ascii="Calibri" w:hAnsi="Calibri"/>
          <w:color w:val="242021"/>
        </w:rPr>
        <w:t xml:space="preserve"> </w:t>
      </w:r>
      <w:r w:rsidR="00624876">
        <w:rPr>
          <w:rStyle w:val="fontstyle01"/>
        </w:rPr>
        <w:t>an AC meter installed directly after the mains, and DC meters which measure the consumption of the telecom</w:t>
      </w:r>
      <w:r w:rsidR="00624876">
        <w:rPr>
          <w:rFonts w:ascii="Calibri" w:hAnsi="Calibri"/>
          <w:color w:val="242021"/>
        </w:rPr>
        <w:t xml:space="preserve"> </w:t>
      </w:r>
      <w:r w:rsidR="00624876">
        <w:rPr>
          <w:rStyle w:val="fontstyle01"/>
        </w:rPr>
        <w:t xml:space="preserve">load, you can easily calculate the site’s Energy </w:t>
      </w:r>
      <w:r w:rsidR="002614E4">
        <w:rPr>
          <w:rStyle w:val="fontstyle01"/>
        </w:rPr>
        <w:t>Efficiency</w:t>
      </w:r>
      <w:r w:rsidR="00624876">
        <w:rPr>
          <w:rStyle w:val="fontstyle01"/>
        </w:rPr>
        <w:t xml:space="preserve"> Rat</w:t>
      </w:r>
      <w:r w:rsidR="002614E4">
        <w:rPr>
          <w:rStyle w:val="fontstyle01"/>
        </w:rPr>
        <w:t>i</w:t>
      </w:r>
      <w:r w:rsidR="00624876">
        <w:rPr>
          <w:rStyle w:val="fontstyle01"/>
        </w:rPr>
        <w:t>o (EER).</w:t>
      </w:r>
      <w:r w:rsidR="00624876">
        <w:rPr>
          <w:rFonts w:ascii="Calibri" w:hAnsi="Calibri"/>
          <w:color w:val="242021"/>
        </w:rPr>
        <w:t xml:space="preserve"> </w:t>
      </w:r>
      <w:r w:rsidR="002614E4">
        <w:rPr>
          <w:rStyle w:val="fontstyle01"/>
        </w:rPr>
        <w:t>Additionally</w:t>
      </w:r>
      <w:r w:rsidR="00624876">
        <w:rPr>
          <w:rStyle w:val="fontstyle01"/>
        </w:rPr>
        <w:t>, energy meters can be added to individual equipment (the air-condit</w:t>
      </w:r>
      <w:r w:rsidR="002614E4">
        <w:rPr>
          <w:rStyle w:val="fontstyle01"/>
        </w:rPr>
        <w:t>i</w:t>
      </w:r>
      <w:r w:rsidR="00624876">
        <w:rPr>
          <w:rStyle w:val="fontstyle01"/>
        </w:rPr>
        <w:t>oning for example) to see</w:t>
      </w:r>
      <w:r w:rsidR="00624876">
        <w:rPr>
          <w:rFonts w:ascii="Calibri" w:hAnsi="Calibri"/>
          <w:color w:val="242021"/>
        </w:rPr>
        <w:t xml:space="preserve"> </w:t>
      </w:r>
      <w:r w:rsidR="00624876">
        <w:rPr>
          <w:rStyle w:val="fontstyle01"/>
        </w:rPr>
        <w:t>how it is performing and when it is t</w:t>
      </w:r>
      <w:r w:rsidR="002614E4">
        <w:rPr>
          <w:rStyle w:val="fontstyle01"/>
        </w:rPr>
        <w:t>i</w:t>
      </w:r>
      <w:r w:rsidR="00624876">
        <w:rPr>
          <w:rStyle w:val="fontstyle01"/>
        </w:rPr>
        <w:t>me to do maintenance</w:t>
      </w:r>
      <w:r w:rsidR="00980D58">
        <w:rPr>
          <w:rStyle w:val="fontstyle01"/>
        </w:rPr>
        <w:t>. Also, getting the amount of battery charge left.</w:t>
      </w:r>
      <w:r w:rsidR="008C40E0">
        <w:rPr>
          <w:rFonts w:ascii="Calibri" w:hAnsi="Calibri"/>
          <w:color w:val="242021"/>
        </w:rPr>
        <w:t xml:space="preserve"> </w:t>
      </w:r>
    </w:p>
    <w:p w14:paraId="66CF0D49" w14:textId="35DFFE90"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411FFA">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411FFA">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w:t>
      </w:r>
      <w:r w:rsidRPr="00411FFA">
        <w:rPr>
          <w:rFonts w:cs="Times New Roman"/>
          <w:szCs w:val="24"/>
        </w:rPr>
        <w:lastRenderedPageBreak/>
        <w:t xml:space="preserve">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2D31B6">
      <w:pPr>
        <w:pStyle w:val="Heading2"/>
      </w:pPr>
      <w:r>
        <w:t>1.4.4 Securing the System</w:t>
      </w:r>
    </w:p>
    <w:p w14:paraId="60E60E8C" w14:textId="628CBF3C" w:rsidR="001E301C" w:rsidRDefault="00757B63" w:rsidP="00FE2D80">
      <w:pPr>
        <w:rPr>
          <w:rFonts w:cs="Times New Roman"/>
          <w:szCs w:val="24"/>
        </w:rPr>
      </w:pPr>
      <w:r w:rsidRPr="00FE2D80">
        <w:rPr>
          <w:rFonts w:cs="Times New Roman"/>
          <w:szCs w:val="24"/>
        </w:rPr>
        <w:t>Motion sensors will be placed at different areas of the site to detect levels of entry so as to be analyze the different restrictions. Fuel level sensors will be used to detect abnormal decrease in fuel level. Cameras will be installed in the system which automatically comes on in case of theft detection or motion in restricted areas.</w:t>
      </w:r>
      <w:r w:rsidR="007B048D" w:rsidRPr="00FE2D80">
        <w:rPr>
          <w:rFonts w:cs="Times New Roman"/>
          <w:szCs w:val="24"/>
        </w:rPr>
        <w:t xml:space="preserve"> Last but not the least, the system will make use of RFID authentication before granting access to restricted sites of the site in case an authorized technician visits the site for maintenance avoiding unnecessary alerts and notifications being sent to the head office.</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B51A79">
      <w:pPr>
        <w:pStyle w:val="Heading2"/>
        <w:numPr>
          <w:ilvl w:val="1"/>
          <w:numId w:val="6"/>
        </w:numPr>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AE36CF">
      <w:pPr>
        <w:pStyle w:val="Heading2"/>
        <w:numPr>
          <w:ilvl w:val="1"/>
          <w:numId w:val="6"/>
        </w:numPr>
      </w:pPr>
      <w:r>
        <w:t xml:space="preserve"> </w:t>
      </w:r>
      <w:r w:rsidR="009773EA">
        <w:t>Scope of the Study</w:t>
      </w:r>
    </w:p>
    <w:p w14:paraId="4A5FD668" w14:textId="7265B52E"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w:t>
      </w:r>
      <w:proofErr w:type="gramStart"/>
      <w:r w:rsidR="00534830">
        <w:rPr>
          <w:rFonts w:cs="Times New Roman"/>
          <w:szCs w:val="24"/>
        </w:rPr>
        <w:t>controlling  parameters</w:t>
      </w:r>
      <w:proofErr w:type="gramEnd"/>
      <w:r w:rsidR="00534830">
        <w:rPr>
          <w:rFonts w:cs="Times New Roman"/>
          <w:szCs w:val="24"/>
        </w:rPr>
        <w:t xml:space="preserve">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286A38">
      <w:pPr>
        <w:pStyle w:val="Heading2"/>
      </w:pPr>
      <w:r>
        <w:lastRenderedPageBreak/>
        <w:t xml:space="preserve">1.7 </w:t>
      </w:r>
      <w:r w:rsidR="0015227C" w:rsidRPr="0015227C">
        <w:t>Delimitation of the Study</w:t>
      </w:r>
    </w:p>
    <w:p w14:paraId="32F62293" w14:textId="1A8F938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111C407F" w14:textId="442C59BE" w:rsidR="00E1144D" w:rsidRDefault="00E1144D" w:rsidP="00E1144D">
      <w:pPr>
        <w:pStyle w:val="Heading2"/>
        <w:numPr>
          <w:ilvl w:val="1"/>
          <w:numId w:val="6"/>
        </w:numPr>
      </w:pPr>
      <w:r>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34524AE0" w:rsidR="00113DC6" w:rsidRDefault="00113DC6" w:rsidP="00A1492F">
      <w:pPr>
        <w:pStyle w:val="Heading2"/>
        <w:numPr>
          <w:ilvl w:val="1"/>
          <w:numId w:val="6"/>
        </w:numPr>
      </w:pPr>
      <w:proofErr w:type="spellStart"/>
      <w:r w:rsidRPr="00A1492F">
        <w:t>Organisation</w:t>
      </w:r>
      <w:proofErr w:type="spellEnd"/>
      <w:r w:rsidRPr="00A1492F">
        <w:t xml:space="preserve"> of the dissertation</w:t>
      </w:r>
    </w:p>
    <w:p w14:paraId="04DD2E9F" w14:textId="237DEAB0" w:rsidR="00A1492F" w:rsidRPr="00F14B7B" w:rsidRDefault="00A1492F" w:rsidP="00F14B7B">
      <w:pPr>
        <w:rPr>
          <w:rFonts w:cs="Times New Roman"/>
          <w:szCs w:val="24"/>
        </w:rPr>
      </w:pPr>
      <w:r w:rsidRPr="00F14B7B">
        <w:rPr>
          <w:rFonts w:cs="Times New Roman"/>
          <w:szCs w:val="24"/>
        </w:rPr>
        <w:t>This dissertation will be organized as follows</w:t>
      </w:r>
      <w:r w:rsidR="009A229A">
        <w:rPr>
          <w:rFonts w:cs="Times New Roman"/>
          <w:szCs w:val="24"/>
        </w:rPr>
        <w: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t xml:space="preserve">CHAPTER TWO: LITERATURE REVIEW </w:t>
      </w:r>
    </w:p>
    <w:p w14:paraId="20018A38" w14:textId="4407B23B" w:rsidR="00D73326" w:rsidRDefault="00A25822" w:rsidP="00A25822">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654EB7">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w:t>
      </w:r>
      <w:r w:rsidRPr="00654EB7">
        <w:rPr>
          <w:rFonts w:cs="Times New Roman"/>
          <w:szCs w:val="24"/>
        </w:rPr>
        <w:lastRenderedPageBreak/>
        <w:t xml:space="preserve">the X10 protocol via http connection. The server executes CGI programs in order to satisfy a particular request from the browser, which expresses its request using the http. </w:t>
      </w:r>
    </w:p>
    <w:p w14:paraId="1AF5C8D0" w14:textId="77777777" w:rsidR="00DE23D2" w:rsidRDefault="00921D4F" w:rsidP="00DE23D2">
      <w:pPr>
        <w:pStyle w:val="Heading2"/>
      </w:pPr>
      <w:r w:rsidRPr="00654EB7">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936165">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w:t>
      </w:r>
      <w:r w:rsidRPr="00654EB7">
        <w:rPr>
          <w:rFonts w:cs="Times New Roman"/>
          <w:szCs w:val="24"/>
        </w:rPr>
        <w:lastRenderedPageBreak/>
        <w:t>communication between the controlling module and the remote server is done using Bluetooth technology. The server can communicate with many such modules simultaneously. The controller 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F24E8E">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B7304C">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3C090D">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xml:space="preserve">. A sensor is always used with other electronics, whether as simple as a light </w:t>
      </w:r>
      <w:r w:rsidRPr="003C090D">
        <w:rPr>
          <w:rFonts w:cs="Times New Roman"/>
          <w:szCs w:val="24"/>
        </w:rPr>
        <w:lastRenderedPageBreak/>
        <w:t>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196D9E">
      <w:pPr>
        <w:pStyle w:val="Heading2"/>
      </w:pPr>
      <w:r>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F258E5">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7062EB">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9B30FF">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D14C66">
      <w:pPr>
        <w:pStyle w:val="Heading2"/>
      </w:pPr>
      <w:r>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97CAB">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A45B8D" w:rsidR="00776E3A" w:rsidRDefault="00776E3A" w:rsidP="00635325">
      <w:pPr>
        <w:pStyle w:val="Heading2"/>
      </w:pPr>
      <w:r>
        <w:t>3.2 Proposed Methodology</w:t>
      </w:r>
    </w:p>
    <w:p w14:paraId="6958F3BB" w14:textId="15479F1D" w:rsidR="00B556F7" w:rsidRDefault="003D248E" w:rsidP="00B556F7">
      <w:r>
        <w:t>The method which we have proposed for better control and management</w:t>
      </w:r>
      <w:r w:rsidR="00E5491B">
        <w:t xml:space="preserve"> is in two parts – the software unit and the hardware unit.</w:t>
      </w:r>
      <w:r w:rsidR="00D847A2">
        <w:t xml:space="preserve"> We shall discuss in this section the components of the software and hardware units and later </w:t>
      </w:r>
      <w:r w:rsidR="009D7878">
        <w:t>explain</w:t>
      </w:r>
      <w:r w:rsidR="00D847A2">
        <w:t xml:space="preserve"> how the systems are joined together to accomplish our objectives.</w:t>
      </w:r>
    </w:p>
    <w:p w14:paraId="291F3FC1" w14:textId="61B334E9" w:rsidR="00AF29B9" w:rsidRDefault="00AF29B9" w:rsidP="00C852A6">
      <w:pPr>
        <w:pStyle w:val="Heading2"/>
      </w:pPr>
      <w:r>
        <w:t>3.2.1 The Hardware Unit</w:t>
      </w:r>
    </w:p>
    <w:p w14:paraId="3301B8E5" w14:textId="5B50DA3A" w:rsidR="00552862" w:rsidRDefault="00552862" w:rsidP="00552862">
      <w:r>
        <w:t>The hardware unit comprises</w:t>
      </w:r>
      <w:r w:rsidR="0034142A">
        <w:t xml:space="preserve"> the following components</w:t>
      </w:r>
    </w:p>
    <w:p w14:paraId="47D0BE08" w14:textId="60CE7AB6" w:rsidR="0034142A" w:rsidRPr="0034142A" w:rsidRDefault="0034142A" w:rsidP="0034142A">
      <w:pPr>
        <w:pStyle w:val="ListParagraph"/>
        <w:numPr>
          <w:ilvl w:val="0"/>
          <w:numId w:val="9"/>
        </w:numPr>
        <w:rPr>
          <w:b/>
        </w:rPr>
      </w:pPr>
      <w:r w:rsidRPr="0034142A">
        <w:rPr>
          <w:b/>
        </w:rPr>
        <w:t>Arduino Uno (ATmega328p microcontroller)</w:t>
      </w:r>
      <w:r>
        <w:rPr>
          <w:b/>
        </w:rPr>
        <w:t xml:space="preserve">: </w:t>
      </w:r>
      <w:r w:rsidRPr="0034142A">
        <w:t xml:space="preserve"> </w:t>
      </w:r>
      <w:r>
        <w:t>Used to run the compiled program to control and manage devices.</w:t>
      </w:r>
    </w:p>
    <w:p w14:paraId="6C46879C" w14:textId="6C55F2FB" w:rsidR="0034142A" w:rsidRPr="001F29C4" w:rsidRDefault="0034142A" w:rsidP="0034142A">
      <w:pPr>
        <w:pStyle w:val="ListParagraph"/>
        <w:numPr>
          <w:ilvl w:val="0"/>
          <w:numId w:val="9"/>
        </w:numPr>
        <w:rPr>
          <w:b/>
        </w:rPr>
      </w:pPr>
      <w:r>
        <w:rPr>
          <w:b/>
        </w:rPr>
        <w:t xml:space="preserve">LM35 (Temperature Sensor):  </w:t>
      </w:r>
      <w:r w:rsidRPr="0034142A">
        <w:t>Monitors the environment for changes in temperature</w:t>
      </w:r>
      <w:r w:rsidR="00452517">
        <w:t xml:space="preserve"> which is used by Arduino for control.</w:t>
      </w:r>
    </w:p>
    <w:p w14:paraId="03F86C0D" w14:textId="788F07F7" w:rsidR="001F29C4" w:rsidRPr="00CA1CE8" w:rsidRDefault="001F29C4" w:rsidP="0034142A">
      <w:pPr>
        <w:pStyle w:val="ListParagraph"/>
        <w:numPr>
          <w:ilvl w:val="0"/>
          <w:numId w:val="9"/>
        </w:numPr>
        <w:rPr>
          <w:b/>
        </w:rPr>
      </w:pPr>
      <w:r>
        <w:rPr>
          <w:b/>
        </w:rPr>
        <w:t xml:space="preserve">Gas/Smoke Sensor: </w:t>
      </w:r>
      <w:r>
        <w:t xml:space="preserve">It </w:t>
      </w:r>
      <w:r w:rsidR="00CA1CE8">
        <w:t>detects</w:t>
      </w:r>
      <w:r>
        <w:t xml:space="preserve"> the presence and concentration of smoke in the site which is used by Arduino for control.</w:t>
      </w:r>
    </w:p>
    <w:p w14:paraId="493D3E79" w14:textId="1FA9EA7D" w:rsidR="00CA1CE8" w:rsidRPr="0017240C" w:rsidRDefault="00CA1CE8" w:rsidP="0034142A">
      <w:pPr>
        <w:pStyle w:val="ListParagraph"/>
        <w:numPr>
          <w:ilvl w:val="0"/>
          <w:numId w:val="9"/>
        </w:numPr>
        <w:rPr>
          <w:b/>
        </w:rPr>
      </w:pPr>
      <w:r>
        <w:rPr>
          <w:b/>
        </w:rPr>
        <w:t xml:space="preserve">Fluid level Sensor: </w:t>
      </w:r>
      <w:r w:rsidRPr="00CA1CE8">
        <w:t>Monitors the</w:t>
      </w:r>
      <w:r>
        <w:rPr>
          <w:b/>
        </w:rPr>
        <w:t xml:space="preserve"> </w:t>
      </w:r>
      <w:r>
        <w:t>level of fuel left at the site which is then used by Arduino for control.</w:t>
      </w:r>
    </w:p>
    <w:p w14:paraId="54958BA2" w14:textId="08E76AAE" w:rsidR="0017240C" w:rsidRPr="00434B39" w:rsidRDefault="00903B65" w:rsidP="0034142A">
      <w:pPr>
        <w:pStyle w:val="ListParagraph"/>
        <w:numPr>
          <w:ilvl w:val="0"/>
          <w:numId w:val="9"/>
        </w:numPr>
        <w:rPr>
          <w:b/>
        </w:rPr>
      </w:pPr>
      <w:r>
        <w:rPr>
          <w:b/>
        </w:rPr>
        <w:t xml:space="preserve">Fan: </w:t>
      </w:r>
      <w:r>
        <w:t>Automatically turns of when temperatures are high above threshold values or when gas/smoke detected goes above threshold values.</w:t>
      </w:r>
    </w:p>
    <w:p w14:paraId="30F44252" w14:textId="5831017D" w:rsidR="00434B39" w:rsidRPr="00AF0D38" w:rsidRDefault="00434B39" w:rsidP="0034142A">
      <w:pPr>
        <w:pStyle w:val="ListParagraph"/>
        <w:numPr>
          <w:ilvl w:val="0"/>
          <w:numId w:val="9"/>
        </w:numPr>
        <w:rPr>
          <w:b/>
        </w:rPr>
      </w:pPr>
      <w:r>
        <w:rPr>
          <w:b/>
        </w:rPr>
        <w:t xml:space="preserve">Buzzer: </w:t>
      </w:r>
      <w:r>
        <w:t xml:space="preserve">Sets an alarm when fire or Smoke is detected above a certain threshold so </w:t>
      </w:r>
      <w:proofErr w:type="spellStart"/>
      <w:r>
        <w:t>neighbouring</w:t>
      </w:r>
      <w:proofErr w:type="spellEnd"/>
      <w:r>
        <w:t xml:space="preserve"> inhabitants can either escape before harm comes to them or help remedy the situation is possible.</w:t>
      </w:r>
    </w:p>
    <w:p w14:paraId="6B130042" w14:textId="19E9E6AB" w:rsidR="00AF0D38" w:rsidRPr="001D0DCB" w:rsidRDefault="008D14D4" w:rsidP="0034142A">
      <w:pPr>
        <w:pStyle w:val="ListParagraph"/>
        <w:numPr>
          <w:ilvl w:val="0"/>
          <w:numId w:val="9"/>
        </w:numPr>
        <w:rPr>
          <w:b/>
        </w:rPr>
      </w:pPr>
      <w:r>
        <w:rPr>
          <w:b/>
        </w:rPr>
        <w:t>Liquid Crystal Display (</w:t>
      </w:r>
      <w:r w:rsidR="00AF0D38">
        <w:rPr>
          <w:b/>
        </w:rPr>
        <w:t>LCD</w:t>
      </w:r>
      <w:r w:rsidR="00186774">
        <w:rPr>
          <w:b/>
        </w:rPr>
        <w:t>)</w:t>
      </w:r>
      <w:r w:rsidR="00AF0D38">
        <w:rPr>
          <w:b/>
        </w:rPr>
        <w:t xml:space="preserve">: </w:t>
      </w:r>
      <w:r w:rsidR="00AF0D38">
        <w:t>Used to display if everything is ok other wise displays faults that have been detected.</w:t>
      </w:r>
    </w:p>
    <w:p w14:paraId="33613D6D" w14:textId="1175F3D8" w:rsidR="001D0DCB" w:rsidRPr="000021DB" w:rsidRDefault="001D0DCB" w:rsidP="0034142A">
      <w:pPr>
        <w:pStyle w:val="ListParagraph"/>
        <w:numPr>
          <w:ilvl w:val="0"/>
          <w:numId w:val="9"/>
        </w:numPr>
        <w:rPr>
          <w:b/>
        </w:rPr>
      </w:pPr>
      <w:r>
        <w:rPr>
          <w:b/>
        </w:rPr>
        <w:t xml:space="preserve">SIM900: </w:t>
      </w:r>
      <w:r w:rsidR="00A43758">
        <w:t>Used to send data and receive control messages about status of base station remotely.</w:t>
      </w:r>
    </w:p>
    <w:p w14:paraId="619B732D" w14:textId="47754960" w:rsidR="000021DB" w:rsidRPr="008B6669" w:rsidRDefault="000021DB" w:rsidP="0034142A">
      <w:pPr>
        <w:pStyle w:val="ListParagraph"/>
        <w:numPr>
          <w:ilvl w:val="0"/>
          <w:numId w:val="9"/>
        </w:numPr>
        <w:rPr>
          <w:b/>
        </w:rPr>
      </w:pPr>
      <w:r>
        <w:rPr>
          <w:b/>
        </w:rPr>
        <w:lastRenderedPageBreak/>
        <w:t xml:space="preserve">SIM CARD: </w:t>
      </w:r>
      <w:r>
        <w:t>Used in SIM900 for send and receiving messages.</w:t>
      </w:r>
    </w:p>
    <w:p w14:paraId="798CC2E9" w14:textId="34E832F7" w:rsidR="008B6669" w:rsidRPr="007272FA" w:rsidRDefault="008B6669" w:rsidP="0034142A">
      <w:pPr>
        <w:pStyle w:val="ListParagraph"/>
        <w:numPr>
          <w:ilvl w:val="0"/>
          <w:numId w:val="9"/>
        </w:numPr>
        <w:rPr>
          <w:b/>
        </w:rPr>
      </w:pPr>
      <w:r>
        <w:rPr>
          <w:b/>
        </w:rPr>
        <w:t xml:space="preserve">HUAWEI 3G MODEM: </w:t>
      </w:r>
      <w:r>
        <w:t>For sending and receiving messages at the remote office.</w:t>
      </w:r>
    </w:p>
    <w:p w14:paraId="01879BB8" w14:textId="5D5024FA" w:rsidR="00A36388" w:rsidRPr="00A36388" w:rsidRDefault="000E4086" w:rsidP="00A36388">
      <w:pPr>
        <w:pStyle w:val="ListParagraph"/>
        <w:numPr>
          <w:ilvl w:val="0"/>
          <w:numId w:val="9"/>
        </w:numPr>
        <w:rPr>
          <w:b/>
        </w:rPr>
      </w:pPr>
      <w:r>
        <w:rPr>
          <w:b/>
        </w:rPr>
        <w:t>Passive Infrared</w:t>
      </w:r>
      <w:r w:rsidR="007272FA">
        <w:rPr>
          <w:b/>
        </w:rPr>
        <w:t xml:space="preserve"> Sensor</w:t>
      </w:r>
      <w:r>
        <w:rPr>
          <w:b/>
        </w:rPr>
        <w:t xml:space="preserve"> - PIR</w:t>
      </w:r>
      <w:r w:rsidR="00E24347">
        <w:rPr>
          <w:b/>
        </w:rPr>
        <w:t xml:space="preserve"> </w:t>
      </w:r>
      <w:r w:rsidR="007272FA">
        <w:rPr>
          <w:b/>
        </w:rPr>
        <w:t xml:space="preserve">(Motion/Proximity Sensor): </w:t>
      </w:r>
      <w:r w:rsidR="007272FA">
        <w:t>Detects the presence of humans around the site which is then used by Arduino for control.</w:t>
      </w:r>
    </w:p>
    <w:p w14:paraId="35EC71A5" w14:textId="532679BF" w:rsidR="00A36388" w:rsidRDefault="00A36388" w:rsidP="00A36388">
      <w:pPr>
        <w:pStyle w:val="Heading2"/>
      </w:pPr>
      <w:r>
        <w:t>3.2.2 Software Unit</w:t>
      </w:r>
    </w:p>
    <w:p w14:paraId="06197EE5" w14:textId="1A1DC173" w:rsidR="007C669E" w:rsidRDefault="007C669E" w:rsidP="007C669E">
      <w:r>
        <w:t>The software unit will be made up of the following</w:t>
      </w:r>
    </w:p>
    <w:p w14:paraId="02930C8F" w14:textId="04F75EE2" w:rsidR="007C669E" w:rsidRDefault="007C669E" w:rsidP="007C669E">
      <w:pPr>
        <w:pStyle w:val="ListParagraph"/>
        <w:numPr>
          <w:ilvl w:val="0"/>
          <w:numId w:val="10"/>
        </w:numPr>
      </w:pPr>
      <w:r>
        <w:t>An Arduino compiler to build the assembly program used in ATmega328p at the base station site.</w:t>
      </w:r>
    </w:p>
    <w:p w14:paraId="5239E1A6" w14:textId="709AF7BC" w:rsidR="007C669E" w:rsidRDefault="007C669E" w:rsidP="007C669E">
      <w:pPr>
        <w:pStyle w:val="ListParagraph"/>
        <w:numPr>
          <w:ilvl w:val="0"/>
          <w:numId w:val="10"/>
        </w:numPr>
      </w:pPr>
      <w:r>
        <w:t>A web interface hoisted locally (not on the internet) to interpret and display the data gotten from the site and also enable the user to talk to and control the base station site easily.</w:t>
      </w:r>
    </w:p>
    <w:p w14:paraId="13AC2A31" w14:textId="3478CE46" w:rsidR="006C6737" w:rsidRDefault="002207CD" w:rsidP="006C6737">
      <w:pPr>
        <w:pStyle w:val="ListParagraph"/>
        <w:numPr>
          <w:ilvl w:val="0"/>
          <w:numId w:val="10"/>
        </w:numPr>
      </w:pPr>
      <w:r>
        <w:t>A database that will store all the data gotten from the site</w:t>
      </w:r>
      <w:r w:rsidR="00B30FA0">
        <w:t xml:space="preserve"> in an organized manner so that it can be read by the interface for interpretation.</w:t>
      </w:r>
    </w:p>
    <w:p w14:paraId="0E04F2CB" w14:textId="69329D25" w:rsidR="001F5425" w:rsidRDefault="001F5425" w:rsidP="001F5425">
      <w:pPr>
        <w:pStyle w:val="Heading2"/>
      </w:pPr>
      <w:r>
        <w:t xml:space="preserve">3.3 </w:t>
      </w:r>
      <w:r w:rsidR="007E5EA1">
        <w:t xml:space="preserve">System </w:t>
      </w:r>
      <w:r>
        <w:t>Design</w:t>
      </w:r>
    </w:p>
    <w:p w14:paraId="7FCBC5EE" w14:textId="5BFAEA19" w:rsidR="008B6669" w:rsidRDefault="00DC3230" w:rsidP="00DC3230">
      <w:r>
        <w:t xml:space="preserve">In the system Design, </w:t>
      </w:r>
      <w:r w:rsidR="001061F1">
        <w:t>we ensure proper communication between the base station and the remote head office in control of the site.</w:t>
      </w:r>
      <w:r w:rsidR="00D847A2">
        <w:t xml:space="preserve"> </w:t>
      </w:r>
      <w:r w:rsidR="001F33D7">
        <w:t xml:space="preserve">In this section we shall be looking at how the </w:t>
      </w:r>
      <w:r w:rsidR="004B1073">
        <w:t>request for data is being done, how the data is transferred, when and how alarms are sent and how control is being done for the achievement of our objectives.</w:t>
      </w:r>
      <w:r w:rsidR="006C6737">
        <w:t xml:space="preserve"> </w:t>
      </w:r>
      <w:r w:rsidR="003D62CF">
        <w:t xml:space="preserve"> This part is made up of the </w:t>
      </w:r>
      <w:r w:rsidR="00413D9F">
        <w:t>structural design which tells us how the components are connected with each other and the communication between this.</w:t>
      </w:r>
    </w:p>
    <w:p w14:paraId="43F3A047" w14:textId="357A17CF" w:rsidR="003F0D4C" w:rsidRDefault="003F0D4C" w:rsidP="002E24A6">
      <w:pPr>
        <w:pStyle w:val="Heading2"/>
      </w:pPr>
      <w:r>
        <w:t>3.3.1 Structural Design</w:t>
      </w:r>
    </w:p>
    <w:p w14:paraId="4358B3A9" w14:textId="636B4673" w:rsidR="002F73AF" w:rsidRDefault="005F5099" w:rsidP="002F73AF">
      <w:pPr>
        <w:pStyle w:val="Heading2"/>
      </w:pPr>
      <w:r>
        <w:t>3.3.2 Communication Flow</w:t>
      </w:r>
    </w:p>
    <w:p w14:paraId="257A9D52" w14:textId="7E78BF57" w:rsidR="002F73AF" w:rsidRDefault="002F73AF" w:rsidP="002F73AF">
      <w:pPr>
        <w:pStyle w:val="Heading2"/>
      </w:pPr>
      <w:r>
        <w:t>3.4 Global Architecture of the Solution</w:t>
      </w:r>
    </w:p>
    <w:p w14:paraId="79516E61" w14:textId="41D59186" w:rsidR="002F73AF" w:rsidRDefault="002F73AF" w:rsidP="002F73AF">
      <w:r>
        <w:t>Here we shall generalize the entire system into one functional unit</w:t>
      </w:r>
    </w:p>
    <w:p w14:paraId="7FC95B7A" w14:textId="6B4E0E97" w:rsidR="001174D1" w:rsidRDefault="001174D1" w:rsidP="001174D1">
      <w:pPr>
        <w:pStyle w:val="Heading2"/>
      </w:pPr>
      <w:r>
        <w:t>3.5 Description of the Resolution process</w:t>
      </w:r>
    </w:p>
    <w:p w14:paraId="2C92AD8B" w14:textId="166F9D46" w:rsidR="001174D1" w:rsidRDefault="001174D1" w:rsidP="001174D1">
      <w:r>
        <w:t xml:space="preserve">Here, we shall generalize the functionality of the system to achieve our said </w:t>
      </w:r>
      <w:r w:rsidR="007F47A6">
        <w:t>goals</w:t>
      </w:r>
      <w:r>
        <w:t>.</w:t>
      </w:r>
    </w:p>
    <w:p w14:paraId="4173464B" w14:textId="768997B8" w:rsidR="007F47A6" w:rsidRDefault="007F47A6" w:rsidP="007F47A6">
      <w:pPr>
        <w:pStyle w:val="Heading2"/>
      </w:pPr>
      <w:r>
        <w:t>3.6 Partial Conclusion</w:t>
      </w:r>
    </w:p>
    <w:p w14:paraId="178E6D26" w14:textId="6CB688EB" w:rsidR="007F47A6" w:rsidRDefault="007F47A6" w:rsidP="007F47A6">
      <w:r>
        <w:t>With this proposed solution, it can be seen that the system design accomplishes our objectives which is to be able to mange a distance base station.</w:t>
      </w:r>
    </w:p>
    <w:p w14:paraId="31AF84FA" w14:textId="1863F628" w:rsidR="009C09B1" w:rsidRDefault="009C09B1" w:rsidP="009C09B1">
      <w:pPr>
        <w:pStyle w:val="Heading1"/>
      </w:pPr>
      <w:r>
        <w:lastRenderedPageBreak/>
        <w:t>CHAPTER FOUR: IMPLEMENTATION/REALIZATION AND PRESENTATION OF RESULTS</w:t>
      </w:r>
    </w:p>
    <w:p w14:paraId="4DE72031" w14:textId="6715640E" w:rsidR="00EE7B33" w:rsidRDefault="00EE7B33" w:rsidP="002B0530">
      <w:pPr>
        <w:pStyle w:val="Heading2"/>
      </w:pPr>
      <w:r>
        <w:t>4.1 Introduction</w:t>
      </w:r>
    </w:p>
    <w:p w14:paraId="1A5C556B" w14:textId="02B1D7DF" w:rsidR="001174D1" w:rsidRDefault="00EE7B33" w:rsidP="002F73AF">
      <w:r>
        <w:t>This chapter presents the working system designed above and ensures that it meets up with the desired objectives. It also brings out the engineering application and significance of the system.</w:t>
      </w:r>
    </w:p>
    <w:p w14:paraId="3D181339" w14:textId="2127DADD" w:rsidR="003A69B0" w:rsidRPr="00466307" w:rsidRDefault="002B0530" w:rsidP="00466307">
      <w:pPr>
        <w:pStyle w:val="Heading2"/>
      </w:pPr>
      <w:r w:rsidRPr="00466307">
        <w:t xml:space="preserve">4.2 </w:t>
      </w:r>
      <w:r w:rsidRPr="00466307">
        <w:rPr>
          <w:rStyle w:val="Heading2Char"/>
          <w:b/>
        </w:rPr>
        <w:t xml:space="preserve">Tools and </w:t>
      </w:r>
      <w:r w:rsidR="00965644" w:rsidRPr="00466307">
        <w:rPr>
          <w:rStyle w:val="Heading2Char"/>
          <w:b/>
        </w:rPr>
        <w:t>M</w:t>
      </w:r>
      <w:r w:rsidRPr="00466307">
        <w:rPr>
          <w:rStyle w:val="Heading2Char"/>
          <w:b/>
        </w:rPr>
        <w:t xml:space="preserve">aterials </w:t>
      </w:r>
      <w:r w:rsidR="00965644" w:rsidRPr="00466307">
        <w:rPr>
          <w:rStyle w:val="Heading2Char"/>
          <w:b/>
        </w:rPr>
        <w:t>U</w:t>
      </w:r>
      <w:r w:rsidRPr="00466307">
        <w:rPr>
          <w:rStyle w:val="Heading2Char"/>
          <w:b/>
        </w:rPr>
        <w:t>sed</w:t>
      </w:r>
      <w:bookmarkStart w:id="0" w:name="_GoBack"/>
      <w:bookmarkEnd w:id="0"/>
    </w:p>
    <w:p w14:paraId="3290BF9A" w14:textId="761342FF" w:rsidR="00D73326" w:rsidRDefault="00D73326" w:rsidP="00D73326"/>
    <w:p w14:paraId="5BFE187C" w14:textId="3DFE43F5" w:rsidR="00D73326" w:rsidRDefault="00D73326" w:rsidP="00D73326"/>
    <w:p w14:paraId="5E81F1F5" w14:textId="3A2C29AF" w:rsidR="00D73326" w:rsidRDefault="00D73326" w:rsidP="00D73326"/>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0F44F137" w:rsidR="00D73326" w:rsidRDefault="00D73326" w:rsidP="00D73326"/>
    <w:p w14:paraId="62E67CE2" w14:textId="3F51C2E4" w:rsidR="00D73326" w:rsidRDefault="00D73326" w:rsidP="00D73326"/>
    <w:p w14:paraId="4409C376" w14:textId="459C4D80" w:rsidR="00E24C95" w:rsidRDefault="00E24C95" w:rsidP="00411FFA">
      <w:pPr>
        <w:tabs>
          <w:tab w:val="left" w:pos="3150"/>
        </w:tabs>
        <w:rPr>
          <w:rFonts w:cs="Times New Roman"/>
          <w:szCs w:val="24"/>
        </w:rPr>
      </w:pPr>
    </w:p>
    <w:p w14:paraId="1DA6922B" w14:textId="471A6758" w:rsidR="00DA6F56" w:rsidRPr="00983B46" w:rsidRDefault="00DA6F56" w:rsidP="00543C48">
      <w:pPr>
        <w:pStyle w:val="Heading1"/>
      </w:pPr>
      <w:r w:rsidRPr="00983B46">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lastRenderedPageBreak/>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0C290A0C" w:rsidR="007C09CC" w:rsidRPr="009A3019"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Pr>
          <w:rFonts w:cs="Times New Roman"/>
          <w:szCs w:val="24"/>
        </w:rPr>
        <w:t xml:space="preserve"> </w:t>
      </w:r>
    </w:p>
    <w:sectPr w:rsidR="007C09CC"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ADB9" w14:textId="77777777" w:rsidR="00026D62" w:rsidRDefault="00026D62" w:rsidP="00CC2BC7">
      <w:pPr>
        <w:spacing w:after="0" w:line="240" w:lineRule="auto"/>
      </w:pPr>
      <w:r>
        <w:separator/>
      </w:r>
    </w:p>
  </w:endnote>
  <w:endnote w:type="continuationSeparator" w:id="0">
    <w:p w14:paraId="04316B1B" w14:textId="77777777" w:rsidR="00026D62" w:rsidRDefault="00026D62"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9EE0E" w14:textId="77777777" w:rsidR="00026D62" w:rsidRDefault="00026D62" w:rsidP="00CC2BC7">
      <w:pPr>
        <w:spacing w:after="0" w:line="240" w:lineRule="auto"/>
      </w:pPr>
      <w:r>
        <w:separator/>
      </w:r>
    </w:p>
  </w:footnote>
  <w:footnote w:type="continuationSeparator" w:id="0">
    <w:p w14:paraId="2B8D4831" w14:textId="77777777" w:rsidR="00026D62" w:rsidRDefault="00026D62"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29A795E"/>
    <w:multiLevelType w:val="multilevel"/>
    <w:tmpl w:val="9EAA789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D187F"/>
    <w:multiLevelType w:val="multilevel"/>
    <w:tmpl w:val="F70C25D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B082EA8"/>
    <w:multiLevelType w:val="hybridMultilevel"/>
    <w:tmpl w:val="33D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21DB"/>
    <w:rsid w:val="00003448"/>
    <w:rsid w:val="00021F30"/>
    <w:rsid w:val="0002213A"/>
    <w:rsid w:val="00026D62"/>
    <w:rsid w:val="00036188"/>
    <w:rsid w:val="00047F85"/>
    <w:rsid w:val="00054B59"/>
    <w:rsid w:val="000606EE"/>
    <w:rsid w:val="0007787A"/>
    <w:rsid w:val="00092689"/>
    <w:rsid w:val="00096E97"/>
    <w:rsid w:val="000A1A7F"/>
    <w:rsid w:val="000A3A0C"/>
    <w:rsid w:val="000B0015"/>
    <w:rsid w:val="000C3229"/>
    <w:rsid w:val="000D491C"/>
    <w:rsid w:val="000E0A5D"/>
    <w:rsid w:val="000E4086"/>
    <w:rsid w:val="000E7B8A"/>
    <w:rsid w:val="00100729"/>
    <w:rsid w:val="001061F1"/>
    <w:rsid w:val="00113DC6"/>
    <w:rsid w:val="001170A2"/>
    <w:rsid w:val="001174D1"/>
    <w:rsid w:val="001344EE"/>
    <w:rsid w:val="001476EF"/>
    <w:rsid w:val="0015227C"/>
    <w:rsid w:val="0017240C"/>
    <w:rsid w:val="0018309E"/>
    <w:rsid w:val="00185948"/>
    <w:rsid w:val="00186774"/>
    <w:rsid w:val="00196D9E"/>
    <w:rsid w:val="001A0074"/>
    <w:rsid w:val="001A10D3"/>
    <w:rsid w:val="001B340F"/>
    <w:rsid w:val="001B4B7A"/>
    <w:rsid w:val="001D0DCB"/>
    <w:rsid w:val="001D2BB1"/>
    <w:rsid w:val="001D3AB6"/>
    <w:rsid w:val="001D5151"/>
    <w:rsid w:val="001D5D1B"/>
    <w:rsid w:val="001D7805"/>
    <w:rsid w:val="001D7918"/>
    <w:rsid w:val="001D7E7F"/>
    <w:rsid w:val="001E301C"/>
    <w:rsid w:val="001F29C4"/>
    <w:rsid w:val="001F33D7"/>
    <w:rsid w:val="001F5425"/>
    <w:rsid w:val="00201909"/>
    <w:rsid w:val="00214967"/>
    <w:rsid w:val="002207CD"/>
    <w:rsid w:val="00220DFC"/>
    <w:rsid w:val="0022622A"/>
    <w:rsid w:val="00231B3B"/>
    <w:rsid w:val="00254151"/>
    <w:rsid w:val="002614E4"/>
    <w:rsid w:val="00267E6D"/>
    <w:rsid w:val="00272B5D"/>
    <w:rsid w:val="002819B3"/>
    <w:rsid w:val="00284B3B"/>
    <w:rsid w:val="00286A38"/>
    <w:rsid w:val="002900F2"/>
    <w:rsid w:val="00290D1B"/>
    <w:rsid w:val="00292679"/>
    <w:rsid w:val="00294EED"/>
    <w:rsid w:val="00295A6F"/>
    <w:rsid w:val="00296DCB"/>
    <w:rsid w:val="002B0530"/>
    <w:rsid w:val="002B3615"/>
    <w:rsid w:val="002B36B2"/>
    <w:rsid w:val="002D31B6"/>
    <w:rsid w:val="002D663B"/>
    <w:rsid w:val="002D738A"/>
    <w:rsid w:val="002D7FDE"/>
    <w:rsid w:val="002E24A6"/>
    <w:rsid w:val="002F5A76"/>
    <w:rsid w:val="002F73AF"/>
    <w:rsid w:val="00307D46"/>
    <w:rsid w:val="00314F37"/>
    <w:rsid w:val="003263AB"/>
    <w:rsid w:val="00326589"/>
    <w:rsid w:val="003316F4"/>
    <w:rsid w:val="00336694"/>
    <w:rsid w:val="0034142A"/>
    <w:rsid w:val="00345D48"/>
    <w:rsid w:val="00364A9F"/>
    <w:rsid w:val="00371910"/>
    <w:rsid w:val="003819D3"/>
    <w:rsid w:val="00395D35"/>
    <w:rsid w:val="003A3947"/>
    <w:rsid w:val="003A69B0"/>
    <w:rsid w:val="003C090D"/>
    <w:rsid w:val="003D02FE"/>
    <w:rsid w:val="003D248E"/>
    <w:rsid w:val="003D3A55"/>
    <w:rsid w:val="003D4186"/>
    <w:rsid w:val="003D62CF"/>
    <w:rsid w:val="003E0093"/>
    <w:rsid w:val="003E1099"/>
    <w:rsid w:val="003F0D4C"/>
    <w:rsid w:val="003F0E0F"/>
    <w:rsid w:val="00401D4B"/>
    <w:rsid w:val="00410BAD"/>
    <w:rsid w:val="00411FFA"/>
    <w:rsid w:val="00413D9F"/>
    <w:rsid w:val="00425C35"/>
    <w:rsid w:val="00431282"/>
    <w:rsid w:val="00434A6D"/>
    <w:rsid w:val="00434B39"/>
    <w:rsid w:val="0043502E"/>
    <w:rsid w:val="00444582"/>
    <w:rsid w:val="00452517"/>
    <w:rsid w:val="00454582"/>
    <w:rsid w:val="00466307"/>
    <w:rsid w:val="00470259"/>
    <w:rsid w:val="004764DA"/>
    <w:rsid w:val="00477FAA"/>
    <w:rsid w:val="0048080C"/>
    <w:rsid w:val="00483FBB"/>
    <w:rsid w:val="00494E26"/>
    <w:rsid w:val="004A7BC5"/>
    <w:rsid w:val="004B09FF"/>
    <w:rsid w:val="004B1073"/>
    <w:rsid w:val="004B79B4"/>
    <w:rsid w:val="004C29EF"/>
    <w:rsid w:val="004D2501"/>
    <w:rsid w:val="004D70C4"/>
    <w:rsid w:val="004F41BA"/>
    <w:rsid w:val="004F7983"/>
    <w:rsid w:val="0051002C"/>
    <w:rsid w:val="00523D35"/>
    <w:rsid w:val="00527DFB"/>
    <w:rsid w:val="00534830"/>
    <w:rsid w:val="00543C48"/>
    <w:rsid w:val="00546599"/>
    <w:rsid w:val="00552862"/>
    <w:rsid w:val="00553091"/>
    <w:rsid w:val="0055345F"/>
    <w:rsid w:val="005665B0"/>
    <w:rsid w:val="00566E12"/>
    <w:rsid w:val="0058381F"/>
    <w:rsid w:val="00597CAB"/>
    <w:rsid w:val="005A026B"/>
    <w:rsid w:val="005A5CBB"/>
    <w:rsid w:val="005A5F85"/>
    <w:rsid w:val="005B2583"/>
    <w:rsid w:val="005D4D80"/>
    <w:rsid w:val="005D63ED"/>
    <w:rsid w:val="005E2C68"/>
    <w:rsid w:val="005E3D51"/>
    <w:rsid w:val="005F309D"/>
    <w:rsid w:val="005F405D"/>
    <w:rsid w:val="005F5099"/>
    <w:rsid w:val="00624876"/>
    <w:rsid w:val="0062738C"/>
    <w:rsid w:val="006328FF"/>
    <w:rsid w:val="00635325"/>
    <w:rsid w:val="006362A1"/>
    <w:rsid w:val="00654EB7"/>
    <w:rsid w:val="00664948"/>
    <w:rsid w:val="00667B56"/>
    <w:rsid w:val="00667F3C"/>
    <w:rsid w:val="00681892"/>
    <w:rsid w:val="006868EA"/>
    <w:rsid w:val="006A7D89"/>
    <w:rsid w:val="006B03D2"/>
    <w:rsid w:val="006C0454"/>
    <w:rsid w:val="006C3C1F"/>
    <w:rsid w:val="006C6737"/>
    <w:rsid w:val="006C77FA"/>
    <w:rsid w:val="006D127D"/>
    <w:rsid w:val="006D39B5"/>
    <w:rsid w:val="006E7A44"/>
    <w:rsid w:val="006F4B2C"/>
    <w:rsid w:val="006F7B53"/>
    <w:rsid w:val="007041A8"/>
    <w:rsid w:val="007062EB"/>
    <w:rsid w:val="00710CD2"/>
    <w:rsid w:val="0071189F"/>
    <w:rsid w:val="00722785"/>
    <w:rsid w:val="00722ECC"/>
    <w:rsid w:val="00724241"/>
    <w:rsid w:val="00725E44"/>
    <w:rsid w:val="007272FA"/>
    <w:rsid w:val="00740E6A"/>
    <w:rsid w:val="0074298C"/>
    <w:rsid w:val="00757B63"/>
    <w:rsid w:val="00764531"/>
    <w:rsid w:val="00770333"/>
    <w:rsid w:val="00774C55"/>
    <w:rsid w:val="00776E3A"/>
    <w:rsid w:val="00780A99"/>
    <w:rsid w:val="00786BE1"/>
    <w:rsid w:val="00791176"/>
    <w:rsid w:val="00794E5A"/>
    <w:rsid w:val="0079787A"/>
    <w:rsid w:val="007B048D"/>
    <w:rsid w:val="007C09CC"/>
    <w:rsid w:val="007C669E"/>
    <w:rsid w:val="007C6948"/>
    <w:rsid w:val="007E024A"/>
    <w:rsid w:val="007E0794"/>
    <w:rsid w:val="007E1872"/>
    <w:rsid w:val="007E5EA1"/>
    <w:rsid w:val="007F47A6"/>
    <w:rsid w:val="007F7C51"/>
    <w:rsid w:val="00803B82"/>
    <w:rsid w:val="00806B61"/>
    <w:rsid w:val="008169AD"/>
    <w:rsid w:val="008241CD"/>
    <w:rsid w:val="00834833"/>
    <w:rsid w:val="008414EB"/>
    <w:rsid w:val="00846C1B"/>
    <w:rsid w:val="00847ECF"/>
    <w:rsid w:val="00851B97"/>
    <w:rsid w:val="0085358F"/>
    <w:rsid w:val="00856EBA"/>
    <w:rsid w:val="00866965"/>
    <w:rsid w:val="00867EB3"/>
    <w:rsid w:val="00873B0A"/>
    <w:rsid w:val="00874897"/>
    <w:rsid w:val="0089392A"/>
    <w:rsid w:val="008959D9"/>
    <w:rsid w:val="008A5129"/>
    <w:rsid w:val="008B6669"/>
    <w:rsid w:val="008C1636"/>
    <w:rsid w:val="008C2EF1"/>
    <w:rsid w:val="008C40E0"/>
    <w:rsid w:val="008D14D4"/>
    <w:rsid w:val="008D6566"/>
    <w:rsid w:val="008F66BD"/>
    <w:rsid w:val="00903B65"/>
    <w:rsid w:val="00903C79"/>
    <w:rsid w:val="00905D2D"/>
    <w:rsid w:val="00906279"/>
    <w:rsid w:val="00910586"/>
    <w:rsid w:val="00921D4F"/>
    <w:rsid w:val="00933961"/>
    <w:rsid w:val="00936165"/>
    <w:rsid w:val="0093785D"/>
    <w:rsid w:val="00945EBB"/>
    <w:rsid w:val="00965644"/>
    <w:rsid w:val="009773EA"/>
    <w:rsid w:val="00980D58"/>
    <w:rsid w:val="00982B12"/>
    <w:rsid w:val="00983B46"/>
    <w:rsid w:val="00991481"/>
    <w:rsid w:val="0099635B"/>
    <w:rsid w:val="009A229A"/>
    <w:rsid w:val="009A3019"/>
    <w:rsid w:val="009A7F24"/>
    <w:rsid w:val="009B02F0"/>
    <w:rsid w:val="009B258D"/>
    <w:rsid w:val="009B30FF"/>
    <w:rsid w:val="009C0005"/>
    <w:rsid w:val="009C09B1"/>
    <w:rsid w:val="009C1FB4"/>
    <w:rsid w:val="009D05E2"/>
    <w:rsid w:val="009D1F46"/>
    <w:rsid w:val="009D3543"/>
    <w:rsid w:val="009D5C79"/>
    <w:rsid w:val="009D7878"/>
    <w:rsid w:val="00A008EB"/>
    <w:rsid w:val="00A04A2B"/>
    <w:rsid w:val="00A1492F"/>
    <w:rsid w:val="00A1551D"/>
    <w:rsid w:val="00A21A10"/>
    <w:rsid w:val="00A22778"/>
    <w:rsid w:val="00A25822"/>
    <w:rsid w:val="00A27A38"/>
    <w:rsid w:val="00A31B16"/>
    <w:rsid w:val="00A36388"/>
    <w:rsid w:val="00A432FB"/>
    <w:rsid w:val="00A43758"/>
    <w:rsid w:val="00A630A9"/>
    <w:rsid w:val="00A66DED"/>
    <w:rsid w:val="00A67DB3"/>
    <w:rsid w:val="00A722E7"/>
    <w:rsid w:val="00A72E80"/>
    <w:rsid w:val="00A76865"/>
    <w:rsid w:val="00A82275"/>
    <w:rsid w:val="00A85FC4"/>
    <w:rsid w:val="00A8628E"/>
    <w:rsid w:val="00A8741F"/>
    <w:rsid w:val="00A87E69"/>
    <w:rsid w:val="00A95E57"/>
    <w:rsid w:val="00AA1CCC"/>
    <w:rsid w:val="00AA5359"/>
    <w:rsid w:val="00AB13CA"/>
    <w:rsid w:val="00AB7BD7"/>
    <w:rsid w:val="00AC0033"/>
    <w:rsid w:val="00AE36CF"/>
    <w:rsid w:val="00AF0D38"/>
    <w:rsid w:val="00AF29B9"/>
    <w:rsid w:val="00B03508"/>
    <w:rsid w:val="00B10AA9"/>
    <w:rsid w:val="00B11592"/>
    <w:rsid w:val="00B30FA0"/>
    <w:rsid w:val="00B51A79"/>
    <w:rsid w:val="00B53ADA"/>
    <w:rsid w:val="00B556F7"/>
    <w:rsid w:val="00B66DCD"/>
    <w:rsid w:val="00B7304C"/>
    <w:rsid w:val="00B75A7D"/>
    <w:rsid w:val="00B83E53"/>
    <w:rsid w:val="00B90D99"/>
    <w:rsid w:val="00B96187"/>
    <w:rsid w:val="00BA18FE"/>
    <w:rsid w:val="00BB4433"/>
    <w:rsid w:val="00BD42E1"/>
    <w:rsid w:val="00BD6AD2"/>
    <w:rsid w:val="00C00F7C"/>
    <w:rsid w:val="00C16E10"/>
    <w:rsid w:val="00C2320E"/>
    <w:rsid w:val="00C34783"/>
    <w:rsid w:val="00C46215"/>
    <w:rsid w:val="00C47CA8"/>
    <w:rsid w:val="00C545DD"/>
    <w:rsid w:val="00C73C5A"/>
    <w:rsid w:val="00C74420"/>
    <w:rsid w:val="00C84F51"/>
    <w:rsid w:val="00C852A6"/>
    <w:rsid w:val="00C94765"/>
    <w:rsid w:val="00C97BA0"/>
    <w:rsid w:val="00CA1CE8"/>
    <w:rsid w:val="00CA6391"/>
    <w:rsid w:val="00CA79D3"/>
    <w:rsid w:val="00CC2BC7"/>
    <w:rsid w:val="00CD00A9"/>
    <w:rsid w:val="00CD1BF9"/>
    <w:rsid w:val="00CE1C89"/>
    <w:rsid w:val="00CE1DB6"/>
    <w:rsid w:val="00CF1FA4"/>
    <w:rsid w:val="00D01729"/>
    <w:rsid w:val="00D07477"/>
    <w:rsid w:val="00D1269C"/>
    <w:rsid w:val="00D14228"/>
    <w:rsid w:val="00D14C66"/>
    <w:rsid w:val="00D30132"/>
    <w:rsid w:val="00D34F0D"/>
    <w:rsid w:val="00D35BD9"/>
    <w:rsid w:val="00D4407B"/>
    <w:rsid w:val="00D468B2"/>
    <w:rsid w:val="00D61069"/>
    <w:rsid w:val="00D64ABF"/>
    <w:rsid w:val="00D70609"/>
    <w:rsid w:val="00D726DA"/>
    <w:rsid w:val="00D73326"/>
    <w:rsid w:val="00D76BD1"/>
    <w:rsid w:val="00D77C91"/>
    <w:rsid w:val="00D81ADA"/>
    <w:rsid w:val="00D82B4F"/>
    <w:rsid w:val="00D83DDF"/>
    <w:rsid w:val="00D847A2"/>
    <w:rsid w:val="00D9468E"/>
    <w:rsid w:val="00D94B4C"/>
    <w:rsid w:val="00D96F04"/>
    <w:rsid w:val="00DA5E14"/>
    <w:rsid w:val="00DA6F56"/>
    <w:rsid w:val="00DB6AB9"/>
    <w:rsid w:val="00DC3230"/>
    <w:rsid w:val="00DE23D2"/>
    <w:rsid w:val="00DF0F74"/>
    <w:rsid w:val="00DF202C"/>
    <w:rsid w:val="00E1144D"/>
    <w:rsid w:val="00E2355C"/>
    <w:rsid w:val="00E24347"/>
    <w:rsid w:val="00E24C95"/>
    <w:rsid w:val="00E265F5"/>
    <w:rsid w:val="00E27F59"/>
    <w:rsid w:val="00E30470"/>
    <w:rsid w:val="00E41705"/>
    <w:rsid w:val="00E50570"/>
    <w:rsid w:val="00E508BA"/>
    <w:rsid w:val="00E5491B"/>
    <w:rsid w:val="00E74EF8"/>
    <w:rsid w:val="00E86E5E"/>
    <w:rsid w:val="00EB2E90"/>
    <w:rsid w:val="00ED3DA4"/>
    <w:rsid w:val="00ED6DC0"/>
    <w:rsid w:val="00ED75B7"/>
    <w:rsid w:val="00EE40F1"/>
    <w:rsid w:val="00EE7B33"/>
    <w:rsid w:val="00F02E7F"/>
    <w:rsid w:val="00F14B7B"/>
    <w:rsid w:val="00F24E8E"/>
    <w:rsid w:val="00F258E5"/>
    <w:rsid w:val="00F36D8D"/>
    <w:rsid w:val="00F43B2F"/>
    <w:rsid w:val="00F45F75"/>
    <w:rsid w:val="00F62A18"/>
    <w:rsid w:val="00F63D26"/>
    <w:rsid w:val="00F7071D"/>
    <w:rsid w:val="00F817A5"/>
    <w:rsid w:val="00F82374"/>
    <w:rsid w:val="00F832E9"/>
    <w:rsid w:val="00F84722"/>
    <w:rsid w:val="00FA1B35"/>
    <w:rsid w:val="00FB5D66"/>
    <w:rsid w:val="00FD230B"/>
    <w:rsid w:val="00F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66307"/>
    <w:pPr>
      <w:keepNext/>
      <w:keepLines/>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6307"/>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18</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452</cp:revision>
  <dcterms:created xsi:type="dcterms:W3CDTF">2018-08-14T04:37:00Z</dcterms:created>
  <dcterms:modified xsi:type="dcterms:W3CDTF">2018-08-23T05:59:00Z</dcterms:modified>
</cp:coreProperties>
</file>