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F0" w:rsidRDefault="009158F0"/>
    <w:tbl>
      <w:tblPr>
        <w:tblStyle w:val="GridTable5Dark-Accent3"/>
        <w:tblW w:w="10347" w:type="dxa"/>
        <w:tblLook w:val="04A0" w:firstRow="1" w:lastRow="0" w:firstColumn="1" w:lastColumn="0" w:noHBand="0" w:noVBand="1"/>
      </w:tblPr>
      <w:tblGrid>
        <w:gridCol w:w="5215"/>
        <w:gridCol w:w="1260"/>
        <w:gridCol w:w="3872"/>
      </w:tblGrid>
      <w:tr w:rsidR="009158F0" w:rsidRPr="0004748C" w:rsidTr="004C4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9158F0" w:rsidRPr="0004748C" w:rsidRDefault="009158F0" w:rsidP="004C403E">
            <w:pPr>
              <w:rPr>
                <w:color w:val="auto"/>
              </w:rPr>
            </w:pPr>
            <w:r w:rsidRPr="0004748C">
              <w:rPr>
                <w:color w:val="auto"/>
              </w:rPr>
              <w:t>Linkage Check List</w:t>
            </w:r>
          </w:p>
        </w:tc>
        <w:tc>
          <w:tcPr>
            <w:tcW w:w="1260" w:type="dxa"/>
          </w:tcPr>
          <w:p w:rsidR="009158F0" w:rsidRPr="0004748C" w:rsidRDefault="009158F0" w:rsidP="004C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872" w:type="dxa"/>
          </w:tcPr>
          <w:p w:rsidR="009158F0" w:rsidRPr="0004748C" w:rsidRDefault="009158F0" w:rsidP="004C4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4748C" w:rsidRPr="0004748C" w:rsidTr="004C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9158F0" w:rsidRPr="0004748C" w:rsidRDefault="009158F0" w:rsidP="004C403E">
            <w:pPr>
              <w:rPr>
                <w:color w:val="auto"/>
              </w:rPr>
            </w:pPr>
            <w:r w:rsidRPr="0004748C">
              <w:rPr>
                <w:color w:val="auto"/>
              </w:rPr>
              <w:t xml:space="preserve">Question </w:t>
            </w:r>
          </w:p>
        </w:tc>
        <w:tc>
          <w:tcPr>
            <w:tcW w:w="1260" w:type="dxa"/>
          </w:tcPr>
          <w:p w:rsidR="009158F0" w:rsidRPr="0004748C" w:rsidRDefault="009158F0" w:rsidP="004C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48C">
              <w:t xml:space="preserve">Yes/ NO </w:t>
            </w:r>
          </w:p>
        </w:tc>
        <w:tc>
          <w:tcPr>
            <w:tcW w:w="3872" w:type="dxa"/>
          </w:tcPr>
          <w:p w:rsidR="009158F0" w:rsidRPr="0004748C" w:rsidRDefault="009158F0" w:rsidP="004C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48C">
              <w:t xml:space="preserve">If “NO” recommend </w:t>
            </w:r>
          </w:p>
        </w:tc>
      </w:tr>
      <w:tr w:rsidR="0004748C" w:rsidRPr="0004748C" w:rsidTr="001B2711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932D5A" w:rsidRPr="00F24803" w:rsidRDefault="00B227A6" w:rsidP="00F24803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 xml:space="preserve">Review the 10-10 dashboard and see if </w:t>
            </w:r>
            <w:r w:rsidR="00F24803">
              <w:rPr>
                <w:rFonts w:cstheme="minorHAnsi"/>
                <w:color w:val="auto"/>
              </w:rPr>
              <w:t>≥</w:t>
            </w:r>
            <w:r>
              <w:rPr>
                <w:color w:val="auto"/>
              </w:rPr>
              <w:t xml:space="preserve">80% of new </w:t>
            </w:r>
            <w:r w:rsidR="00F24803">
              <w:rPr>
                <w:color w:val="auto"/>
              </w:rPr>
              <w:t>initiations</w:t>
            </w:r>
            <w:r>
              <w:rPr>
                <w:color w:val="auto"/>
              </w:rPr>
              <w:t xml:space="preserve"> are the same day as the positive test</w:t>
            </w:r>
            <w:r w:rsidR="00F24803">
              <w:rPr>
                <w:color w:val="auto"/>
              </w:rPr>
              <w:t>?</w:t>
            </w:r>
          </w:p>
        </w:tc>
        <w:tc>
          <w:tcPr>
            <w:tcW w:w="1260" w:type="dxa"/>
          </w:tcPr>
          <w:p w:rsidR="009158F0" w:rsidRPr="0004748C" w:rsidRDefault="009158F0" w:rsidP="004C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2" w:type="dxa"/>
          </w:tcPr>
          <w:p w:rsidR="00531E0F" w:rsidRPr="0004748C" w:rsidRDefault="00F24803" w:rsidP="00F24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If &lt;80%, review the 7 and 14 day reports in tier.net, and if these reports are &lt;90%, then root causes need to be determined why same day initiation is not happening. </w:t>
            </w:r>
          </w:p>
        </w:tc>
      </w:tr>
      <w:tr w:rsidR="00F24803" w:rsidRPr="0004748C" w:rsidTr="001B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F24803" w:rsidRPr="00F24803" w:rsidRDefault="00F24803" w:rsidP="00F24803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Is the facility implementing N</w:t>
            </w:r>
            <w:r>
              <w:rPr>
                <w:color w:val="auto"/>
              </w:rPr>
              <w:t>D</w:t>
            </w:r>
            <w:r>
              <w:rPr>
                <w:color w:val="auto"/>
              </w:rPr>
              <w:t>o</w:t>
            </w:r>
            <w:r>
              <w:rPr>
                <w:color w:val="auto"/>
              </w:rPr>
              <w:t>H policies on Universal Test and Treat (UTT) and Same-Day ART initiation?</w:t>
            </w:r>
          </w:p>
        </w:tc>
        <w:tc>
          <w:tcPr>
            <w:tcW w:w="1260" w:type="dxa"/>
          </w:tcPr>
          <w:p w:rsidR="00F24803" w:rsidRPr="0004748C" w:rsidRDefault="00F24803" w:rsidP="004C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2" w:type="dxa"/>
          </w:tcPr>
          <w:p w:rsidR="00F24803" w:rsidRDefault="00F24803" w:rsidP="00465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24803">
              <w:rPr>
                <w:noProof/>
                <w:u w:val="single"/>
              </w:rPr>
              <w:t>The NDOH hotline should be informed if &lt;80% of PLHIV are not initiated the same day.</w:t>
            </w:r>
          </w:p>
        </w:tc>
      </w:tr>
      <w:tr w:rsidR="00932D5A" w:rsidRPr="0004748C" w:rsidTr="001B2711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932D5A" w:rsidRPr="00932D5A" w:rsidRDefault="00F24803" w:rsidP="00932D5A">
            <w:pPr>
              <w:numPr>
                <w:ilvl w:val="0"/>
                <w:numId w:val="1"/>
              </w:numPr>
            </w:pPr>
            <w:r>
              <w:rPr>
                <w:color w:val="auto"/>
              </w:rPr>
              <w:t>If &lt;80% same day initiation, discuss the counseling script with a counselor (do a role play). Does the counselor mention the importance of same day initiation?</w:t>
            </w:r>
          </w:p>
          <w:p w:rsidR="00932D5A" w:rsidRDefault="00932D5A" w:rsidP="00932D5A">
            <w:pPr>
              <w:ind w:left="720"/>
            </w:pPr>
          </w:p>
        </w:tc>
        <w:tc>
          <w:tcPr>
            <w:tcW w:w="1260" w:type="dxa"/>
          </w:tcPr>
          <w:p w:rsidR="00932D5A" w:rsidRPr="0004748C" w:rsidRDefault="00932D5A" w:rsidP="0093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2" w:type="dxa"/>
          </w:tcPr>
          <w:p w:rsidR="00932D5A" w:rsidRDefault="00932D5A" w:rsidP="0093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leads should assess barriers to same-day ART and reassure providers about safety.  </w:t>
            </w:r>
          </w:p>
          <w:p w:rsidR="00932D5A" w:rsidRDefault="00932D5A" w:rsidP="0093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Discuss the counseling messages that are provided and ensure that they are supportive, clear, </w:t>
            </w:r>
            <w:r w:rsidR="00CE5D91">
              <w:t>and aligned with the NDOH policy on UTT.</w:t>
            </w:r>
          </w:p>
          <w:p w:rsidR="00932D5A" w:rsidRDefault="00932D5A" w:rsidP="0093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D5A" w:rsidRPr="0004748C" w:rsidTr="001B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932D5A" w:rsidRPr="00932D5A" w:rsidRDefault="00932D5A" w:rsidP="00932D5A">
            <w:pPr>
              <w:numPr>
                <w:ilvl w:val="0"/>
                <w:numId w:val="1"/>
              </w:numPr>
              <w:rPr>
                <w:color w:val="auto"/>
              </w:rPr>
            </w:pPr>
            <w:r w:rsidRPr="00932D5A">
              <w:rPr>
                <w:color w:val="auto"/>
              </w:rPr>
              <w:t>Are the majority of NDOH nurses at this site NIMART trained and doing ART initiations? (vs. referring all initiations to the partner)</w:t>
            </w:r>
            <w:r w:rsidR="00CE5D91">
              <w:rPr>
                <w:color w:val="auto"/>
              </w:rPr>
              <w:t>.</w:t>
            </w:r>
          </w:p>
          <w:p w:rsidR="00932D5A" w:rsidRPr="00932D5A" w:rsidRDefault="00932D5A" w:rsidP="00932D5A">
            <w:pPr>
              <w:ind w:left="720"/>
              <w:rPr>
                <w:color w:val="auto"/>
              </w:rPr>
            </w:pPr>
          </w:p>
        </w:tc>
        <w:tc>
          <w:tcPr>
            <w:tcW w:w="1260" w:type="dxa"/>
          </w:tcPr>
          <w:p w:rsidR="00932D5A" w:rsidRPr="0004748C" w:rsidRDefault="00932D5A" w:rsidP="0093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2" w:type="dxa"/>
          </w:tcPr>
          <w:p w:rsidR="00932D5A" w:rsidRDefault="00932D5A" w:rsidP="0093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 </w:t>
            </w:r>
            <w:r w:rsidR="00CE5D91">
              <w:t>site-level data to see whether the partner or NDOH clinicians are initiating patients on ART.</w:t>
            </w:r>
            <w:r>
              <w:t xml:space="preserve">  </w:t>
            </w:r>
          </w:p>
          <w:p w:rsidR="00ED713F" w:rsidRDefault="00ED713F" w:rsidP="0093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D5A" w:rsidRPr="0004748C" w:rsidTr="001B2711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932D5A" w:rsidRDefault="00CE5D91" w:rsidP="00932D5A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 xml:space="preserve">Are there any </w:t>
            </w:r>
            <w:r w:rsidR="00932D5A" w:rsidRPr="00932D5A">
              <w:rPr>
                <w:color w:val="auto"/>
              </w:rPr>
              <w:t xml:space="preserve">linkage officers/patient navigators </w:t>
            </w:r>
            <w:r w:rsidR="0086578A">
              <w:rPr>
                <w:color w:val="auto"/>
              </w:rPr>
              <w:t xml:space="preserve">for patients that are referred </w:t>
            </w:r>
            <w:r>
              <w:rPr>
                <w:color w:val="auto"/>
              </w:rPr>
              <w:t>from HIV testing to ART</w:t>
            </w:r>
            <w:r w:rsidR="00932D5A" w:rsidRPr="00932D5A">
              <w:rPr>
                <w:color w:val="auto"/>
              </w:rPr>
              <w:t xml:space="preserve"> within their visit?  </w:t>
            </w:r>
          </w:p>
          <w:p w:rsidR="00932D5A" w:rsidRPr="00932D5A" w:rsidRDefault="00932D5A" w:rsidP="00932D5A">
            <w:pPr>
              <w:ind w:left="720"/>
              <w:rPr>
                <w:color w:val="auto"/>
              </w:rPr>
            </w:pPr>
          </w:p>
        </w:tc>
        <w:tc>
          <w:tcPr>
            <w:tcW w:w="1260" w:type="dxa"/>
          </w:tcPr>
          <w:p w:rsidR="00932D5A" w:rsidRPr="0004748C" w:rsidRDefault="00932D5A" w:rsidP="0093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2" w:type="dxa"/>
          </w:tcPr>
          <w:p w:rsidR="00932D5A" w:rsidRPr="00932D5A" w:rsidRDefault="00CE5D91" w:rsidP="00CE5D91">
            <w:pPr>
              <w:tabs>
                <w:tab w:val="left" w:pos="10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not, the partner needs to provide</w:t>
            </w:r>
            <w:bookmarkStart w:id="0" w:name="_GoBack"/>
            <w:bookmarkEnd w:id="0"/>
            <w:r>
              <w:t xml:space="preserve"> linkage officers/patient navigators at the site.</w:t>
            </w:r>
          </w:p>
        </w:tc>
      </w:tr>
      <w:tr w:rsidR="00932D5A" w:rsidRPr="0004748C" w:rsidTr="004C4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932D5A" w:rsidRDefault="00932D5A" w:rsidP="00932D5A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 xml:space="preserve">Are the HTS/pre-ART module in use at this site? </w:t>
            </w:r>
          </w:p>
          <w:p w:rsidR="00932D5A" w:rsidRDefault="00932D5A" w:rsidP="00932D5A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 xml:space="preserve">Is there someone responsible for following-up with patients who do </w:t>
            </w:r>
            <w:r w:rsidRPr="00CE5D91">
              <w:rPr>
                <w:color w:val="auto"/>
                <w:u w:val="single"/>
              </w:rPr>
              <w:t>not</w:t>
            </w:r>
            <w:r>
              <w:rPr>
                <w:color w:val="auto"/>
              </w:rPr>
              <w:t xml:space="preserve"> start ART on the day of diagnosis?</w:t>
            </w:r>
          </w:p>
          <w:p w:rsidR="00932D5A" w:rsidRDefault="00932D5A" w:rsidP="00932D5A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Are there tools to document the tracing of these patients until a final outcome of ART initiation is achieved?</w:t>
            </w:r>
          </w:p>
          <w:p w:rsidR="00932D5A" w:rsidRPr="0004748C" w:rsidRDefault="00932D5A" w:rsidP="00932D5A">
            <w:pPr>
              <w:rPr>
                <w:color w:val="auto"/>
              </w:rPr>
            </w:pPr>
          </w:p>
        </w:tc>
        <w:tc>
          <w:tcPr>
            <w:tcW w:w="1260" w:type="dxa"/>
          </w:tcPr>
          <w:p w:rsidR="00932D5A" w:rsidRPr="0004748C" w:rsidRDefault="00932D5A" w:rsidP="0093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2" w:type="dxa"/>
          </w:tcPr>
          <w:p w:rsidR="00932D5A" w:rsidRDefault="00932D5A" w:rsidP="0093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there is a tracking tool to ensure follow-up of patients who are not started on ART the day of diagnosis (</w:t>
            </w:r>
            <w:r w:rsidRPr="00BF5EFC">
              <w:rPr>
                <w:b/>
              </w:rPr>
              <w:t>See Annex 1</w:t>
            </w:r>
            <w:r>
              <w:t>).</w:t>
            </w:r>
          </w:p>
          <w:p w:rsidR="00932D5A" w:rsidRDefault="00932D5A" w:rsidP="0093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the patient(s) to a linkages officer who will follow-up with them to ensure (s) he initiates ART when ready.</w:t>
            </w:r>
          </w:p>
          <w:p w:rsidR="00932D5A" w:rsidRDefault="00932D5A" w:rsidP="0093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leads should review the performance of this patient tracking tool during their site visits.</w:t>
            </w:r>
          </w:p>
          <w:p w:rsidR="00ED713F" w:rsidRPr="0004748C" w:rsidRDefault="00ED713F" w:rsidP="0093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D5A" w:rsidRPr="0004748C" w:rsidTr="001B2711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932D5A" w:rsidRDefault="00ED713F" w:rsidP="00932D5A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Is there anyone responsible for greeting and supporting patients referred to the facility from the community?</w:t>
            </w:r>
          </w:p>
          <w:p w:rsidR="00ED713F" w:rsidRPr="001B2711" w:rsidRDefault="00ED713F" w:rsidP="00ED713F">
            <w:pPr>
              <w:ind w:left="720"/>
              <w:rPr>
                <w:color w:val="auto"/>
              </w:rPr>
            </w:pPr>
          </w:p>
        </w:tc>
        <w:tc>
          <w:tcPr>
            <w:tcW w:w="1260" w:type="dxa"/>
          </w:tcPr>
          <w:p w:rsidR="00932D5A" w:rsidRPr="0004748C" w:rsidRDefault="00932D5A" w:rsidP="0093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2" w:type="dxa"/>
          </w:tcPr>
          <w:p w:rsidR="00932D5A" w:rsidRPr="0004748C" w:rsidRDefault="00ED713F" w:rsidP="00932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linkage officer or patient navigator to serve in this role</w:t>
            </w:r>
            <w:r w:rsidR="00CE5D91">
              <w:t>.</w:t>
            </w:r>
          </w:p>
        </w:tc>
      </w:tr>
    </w:tbl>
    <w:p w:rsidR="009158F0" w:rsidRDefault="009158F0"/>
    <w:sectPr w:rsidR="009158F0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60F"/>
    <w:multiLevelType w:val="hybridMultilevel"/>
    <w:tmpl w:val="F74A9D86"/>
    <w:lvl w:ilvl="0" w:tplc="A0E04F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3MzI2sjQwsTQ2MTRU0lEKTi0uzszPAykwrAUArz1C7CwAAAA="/>
  </w:docVars>
  <w:rsids>
    <w:rsidRoot w:val="00403A92"/>
    <w:rsid w:val="0004748C"/>
    <w:rsid w:val="001B2711"/>
    <w:rsid w:val="003708A3"/>
    <w:rsid w:val="00403A92"/>
    <w:rsid w:val="00460DCF"/>
    <w:rsid w:val="00465F43"/>
    <w:rsid w:val="00531E0F"/>
    <w:rsid w:val="00532835"/>
    <w:rsid w:val="006C7FE7"/>
    <w:rsid w:val="00750E4E"/>
    <w:rsid w:val="00763353"/>
    <w:rsid w:val="00835D5B"/>
    <w:rsid w:val="008455DD"/>
    <w:rsid w:val="0086578A"/>
    <w:rsid w:val="009158F0"/>
    <w:rsid w:val="00932D5A"/>
    <w:rsid w:val="009B251B"/>
    <w:rsid w:val="009D71FD"/>
    <w:rsid w:val="00B227A6"/>
    <w:rsid w:val="00BF5EFC"/>
    <w:rsid w:val="00C77FC7"/>
    <w:rsid w:val="00CE5D91"/>
    <w:rsid w:val="00D26908"/>
    <w:rsid w:val="00EC6F1B"/>
    <w:rsid w:val="00ED713F"/>
    <w:rsid w:val="00F24803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1C65"/>
  <w15:chartTrackingRefBased/>
  <w15:docId w15:val="{9D11B04D-6EF6-47D1-AD9F-EE4F6E8D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A92"/>
    <w:pPr>
      <w:ind w:left="720"/>
      <w:contextualSpacing/>
    </w:pPr>
  </w:style>
  <w:style w:type="table" w:styleId="TableGrid">
    <w:name w:val="Table Grid"/>
    <w:basedOn w:val="TableNormal"/>
    <w:uiPriority w:val="39"/>
    <w:rsid w:val="00403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7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Khanyile, Nompumelelo (CDC/CGH/DGHT)</dc:creator>
  <cp:keywords/>
  <dc:description/>
  <cp:lastModifiedBy>Grund, Jonathan (CDC/CGH/DGHT)</cp:lastModifiedBy>
  <cp:revision>3</cp:revision>
  <dcterms:created xsi:type="dcterms:W3CDTF">2019-02-05T07:18:00Z</dcterms:created>
  <dcterms:modified xsi:type="dcterms:W3CDTF">2019-02-05T07:39:00Z</dcterms:modified>
</cp:coreProperties>
</file>