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49A" w:rsidRPr="00B5249A" w:rsidRDefault="00B5249A" w:rsidP="00EE5EEA">
      <w:pPr>
        <w:pStyle w:val="Heading2"/>
      </w:pPr>
      <w:r w:rsidRPr="00B5249A">
        <w:t>LIT3015</w:t>
      </w:r>
      <w:r w:rsidR="00EE5EEA">
        <w:t xml:space="preserve"> </w:t>
      </w:r>
      <w:r w:rsidR="008C6CB5">
        <w:t>Final</w:t>
      </w:r>
      <w:r w:rsidRPr="00B5249A">
        <w:t xml:space="preserve"> Exam </w:t>
      </w:r>
    </w:p>
    <w:p w:rsidR="00EE5EEA" w:rsidRDefault="00EE5EEA">
      <w:pPr>
        <w:rPr>
          <w:b/>
        </w:rPr>
      </w:pPr>
    </w:p>
    <w:p w:rsidR="00B37087" w:rsidRDefault="00B5249A">
      <w:r w:rsidRPr="00B5249A">
        <w:rPr>
          <w:b/>
        </w:rPr>
        <w:t>PART ONE:</w:t>
      </w:r>
      <w:r w:rsidR="00B37087">
        <w:rPr>
          <w:b/>
        </w:rPr>
        <w:t xml:space="preserve"> FILM SCENE ANALYSIS</w:t>
      </w:r>
      <w:r>
        <w:t xml:space="preserve">  </w:t>
      </w:r>
    </w:p>
    <w:p w:rsidR="00B5249A" w:rsidRDefault="00C9218F">
      <w:r>
        <w:t>The documentary genre shares the same elements of film as other genres but often is using them to emphasize a particular political message.  In this section, analyze the scene and explain each of the following elements is used to portray the subject in a particular light and to reveal a specific viewpoint.</w:t>
      </w:r>
    </w:p>
    <w:p w:rsidR="00B37087" w:rsidRPr="00B37087" w:rsidRDefault="00B37087">
      <w:r>
        <w:t>Assigned Scene:</w:t>
      </w:r>
      <w:r w:rsidRPr="009243EB">
        <w:t xml:space="preserve"> </w:t>
      </w:r>
      <w:r>
        <w:t xml:space="preserve">film excerpt from </w:t>
      </w:r>
      <w:r>
        <w:rPr>
          <w:i/>
        </w:rPr>
        <w:t xml:space="preserve">A Place at the Table, </w:t>
      </w:r>
      <w:hyperlink r:id="rId5" w:history="1">
        <w:r w:rsidRPr="00B37087">
          <w:rPr>
            <w:rStyle w:val="Hyperlink"/>
          </w:rPr>
          <w:t>Food Stamps (2:26)</w:t>
        </w:r>
      </w:hyperlink>
    </w:p>
    <w:p w:rsidR="00B5249A" w:rsidRDefault="00EE5EEA">
      <w:r>
        <w:t>Elements of Film:</w:t>
      </w:r>
    </w:p>
    <w:p w:rsidR="00B37087" w:rsidRDefault="00B37087" w:rsidP="00B37087">
      <w:pPr>
        <w:pStyle w:val="ListParagraph"/>
        <w:numPr>
          <w:ilvl w:val="0"/>
          <w:numId w:val="5"/>
        </w:numPr>
        <w:spacing w:line="252" w:lineRule="auto"/>
        <w:rPr>
          <w:rFonts w:eastAsia="Times New Roman"/>
        </w:rPr>
      </w:pPr>
      <w:r>
        <w:rPr>
          <w:rFonts w:eastAsia="Times New Roman"/>
        </w:rPr>
        <w:t>Use of Sound/Music</w:t>
      </w:r>
    </w:p>
    <w:p w:rsidR="00B37087" w:rsidRDefault="00B37087" w:rsidP="00B37087">
      <w:pPr>
        <w:pStyle w:val="ListParagraph"/>
        <w:numPr>
          <w:ilvl w:val="0"/>
          <w:numId w:val="5"/>
        </w:numPr>
        <w:spacing w:line="252" w:lineRule="auto"/>
        <w:rPr>
          <w:rFonts w:eastAsia="Times New Roman"/>
        </w:rPr>
      </w:pPr>
      <w:r>
        <w:rPr>
          <w:rFonts w:eastAsia="Times New Roman"/>
        </w:rPr>
        <w:t>Lighting</w:t>
      </w:r>
    </w:p>
    <w:p w:rsidR="00B37087" w:rsidRDefault="00B37087" w:rsidP="00B37087">
      <w:pPr>
        <w:pStyle w:val="ListParagraph"/>
        <w:numPr>
          <w:ilvl w:val="0"/>
          <w:numId w:val="5"/>
        </w:numPr>
        <w:spacing w:line="252" w:lineRule="auto"/>
        <w:rPr>
          <w:rFonts w:eastAsia="Times New Roman"/>
        </w:rPr>
      </w:pPr>
      <w:r>
        <w:rPr>
          <w:rFonts w:eastAsia="Times New Roman"/>
        </w:rPr>
        <w:t>Shot</w:t>
      </w:r>
    </w:p>
    <w:p w:rsidR="00B37087" w:rsidRDefault="00B37087" w:rsidP="00B37087">
      <w:pPr>
        <w:pStyle w:val="ListParagraph"/>
        <w:numPr>
          <w:ilvl w:val="0"/>
          <w:numId w:val="5"/>
        </w:numPr>
        <w:spacing w:line="252" w:lineRule="auto"/>
        <w:rPr>
          <w:rFonts w:eastAsia="Times New Roman"/>
        </w:rPr>
      </w:pPr>
      <w:r>
        <w:rPr>
          <w:rFonts w:eastAsia="Times New Roman"/>
        </w:rPr>
        <w:t>Angle</w:t>
      </w:r>
    </w:p>
    <w:p w:rsidR="00B37087" w:rsidRDefault="00B37087" w:rsidP="00B37087">
      <w:pPr>
        <w:pStyle w:val="ListParagraph"/>
        <w:numPr>
          <w:ilvl w:val="0"/>
          <w:numId w:val="5"/>
        </w:numPr>
        <w:spacing w:line="252" w:lineRule="auto"/>
        <w:rPr>
          <w:rFonts w:eastAsia="Times New Roman"/>
        </w:rPr>
      </w:pPr>
      <w:r>
        <w:rPr>
          <w:rFonts w:eastAsia="Times New Roman"/>
        </w:rPr>
        <w:t>Composition/use of space</w:t>
      </w:r>
    </w:p>
    <w:p w:rsidR="00B5249A" w:rsidRPr="00B37087" w:rsidRDefault="00B37087" w:rsidP="00B37087">
      <w:pPr>
        <w:pStyle w:val="ListParagraph"/>
        <w:numPr>
          <w:ilvl w:val="0"/>
          <w:numId w:val="5"/>
        </w:numPr>
        <w:spacing w:line="252" w:lineRule="auto"/>
        <w:rPr>
          <w:rFonts w:eastAsia="Times New Roman"/>
        </w:rPr>
      </w:pPr>
      <w:r>
        <w:rPr>
          <w:rFonts w:eastAsia="Times New Roman"/>
        </w:rPr>
        <w:t>Use of Voiceover</w:t>
      </w:r>
    </w:p>
    <w:p w:rsidR="00B37087" w:rsidRDefault="00B37087">
      <w:pPr>
        <w:rPr>
          <w:b/>
        </w:rPr>
      </w:pPr>
      <w:bookmarkStart w:id="0" w:name="_GoBack"/>
      <w:bookmarkEnd w:id="0"/>
    </w:p>
    <w:p w:rsidR="00B37087" w:rsidRDefault="00B5249A">
      <w:r w:rsidRPr="00342C4D">
        <w:rPr>
          <w:b/>
        </w:rPr>
        <w:t>PART TWO:</w:t>
      </w:r>
      <w:r w:rsidR="00B37087">
        <w:rPr>
          <w:b/>
        </w:rPr>
        <w:t xml:space="preserve"> EXAM ESSAYS</w:t>
      </w:r>
      <w:r w:rsidR="00342C4D" w:rsidRPr="00342C4D">
        <w:rPr>
          <w:b/>
        </w:rPr>
        <w:t xml:space="preserve"> </w:t>
      </w:r>
      <w:r w:rsidR="00342C4D">
        <w:t xml:space="preserve"> </w:t>
      </w:r>
    </w:p>
    <w:p w:rsidR="00B5249A" w:rsidRDefault="00342C4D">
      <w:r>
        <w:t>Choose TWO</w:t>
      </w:r>
      <w:r w:rsidR="00EE5EEA">
        <w:t xml:space="preserve"> (2)</w:t>
      </w:r>
      <w:r>
        <w:t xml:space="preserve"> of the following essay options and write a coherently organized response that provides specific examples from film or text to support your observations.</w:t>
      </w:r>
    </w:p>
    <w:p w:rsidR="00C9218F" w:rsidRDefault="00C9218F" w:rsidP="00C9218F">
      <w:pPr>
        <w:pStyle w:val="ListParagraph"/>
        <w:numPr>
          <w:ilvl w:val="0"/>
          <w:numId w:val="1"/>
        </w:numPr>
      </w:pPr>
      <w:r>
        <w:t xml:space="preserve">Another key theme we have studied this term is the chef as artist.  In your response, identify two cooks/chefs we have studied this term and explain how they can be seen as an artist - be sure to include specifics in technique, food selections, meal design </w:t>
      </w:r>
      <w:proofErr w:type="spellStart"/>
      <w:r>
        <w:t>etc</w:t>
      </w:r>
      <w:proofErr w:type="spellEnd"/>
      <w:r>
        <w:t xml:space="preserve"> as relevant.  What makes the character an artist and their product “art”? This answer must include a description of at least one work of art- culinary creations etc. that plays a role in the narrative.   </w:t>
      </w:r>
    </w:p>
    <w:p w:rsidR="00C9218F" w:rsidRDefault="00C9218F" w:rsidP="00C9218F">
      <w:pPr>
        <w:pStyle w:val="ListParagraph"/>
      </w:pPr>
    </w:p>
    <w:p w:rsidR="00C9218F" w:rsidRDefault="00C9218F" w:rsidP="00C9218F">
      <w:pPr>
        <w:pStyle w:val="ListParagraph"/>
        <w:numPr>
          <w:ilvl w:val="0"/>
          <w:numId w:val="1"/>
        </w:numPr>
      </w:pPr>
      <w:r>
        <w:t xml:space="preserve">Neruda’s </w:t>
      </w:r>
      <w:r w:rsidRPr="00E55483">
        <w:rPr>
          <w:i/>
        </w:rPr>
        <w:t>Odes</w:t>
      </w:r>
      <w:r>
        <w:t xml:space="preserve"> suggest that there is a strong sense of spirituality to be found in the contemplation and preparation of elemental foods such as onions, wine, etc. – choose any one Ode and explain how Neruda develops the sense of spirituality in the food/wine he is celebrating.</w:t>
      </w:r>
    </w:p>
    <w:p w:rsidR="00C9218F" w:rsidRDefault="00C9218F" w:rsidP="00C9218F">
      <w:pPr>
        <w:pStyle w:val="ListParagraph"/>
      </w:pPr>
    </w:p>
    <w:p w:rsidR="00342C4D" w:rsidRDefault="00C9218F" w:rsidP="00C9218F">
      <w:pPr>
        <w:pStyle w:val="ListParagraph"/>
        <w:numPr>
          <w:ilvl w:val="0"/>
          <w:numId w:val="1"/>
        </w:numPr>
      </w:pPr>
      <w:r>
        <w:t>Food has long been used as powerful symbol to convey a political symbol or a social call to action.  Explain one such symbol or metaphor is used in one of the political works we studied in the final two weeks of the term.  Explain what it symbolizes and how it supports the overall message of the film or text.</w:t>
      </w:r>
    </w:p>
    <w:p w:rsidR="00C9218F" w:rsidRDefault="00C9218F" w:rsidP="00C9218F">
      <w:r>
        <w:t xml:space="preserve">Please do not use outside sources on this exam – use the course texts and films only.  Do not refer to the same work more than once on the exam.  </w:t>
      </w:r>
    </w:p>
    <w:p w:rsidR="00C9218F" w:rsidRDefault="00C9218F" w:rsidP="00C9218F"/>
    <w:p w:rsidR="00342C4D" w:rsidRDefault="00342C4D" w:rsidP="00342C4D">
      <w:pPr>
        <w:pStyle w:val="ListParagraph"/>
      </w:pPr>
    </w:p>
    <w:p w:rsidR="005A340A" w:rsidRPr="005A340A" w:rsidRDefault="005A340A" w:rsidP="005A340A"/>
    <w:p w:rsidR="00B5249A" w:rsidRDefault="00B5249A"/>
    <w:p w:rsidR="00B5249A" w:rsidRDefault="00B5249A"/>
    <w:sectPr w:rsidR="00B52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D142C"/>
    <w:multiLevelType w:val="hybridMultilevel"/>
    <w:tmpl w:val="1EDE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A10C2"/>
    <w:multiLevelType w:val="hybridMultilevel"/>
    <w:tmpl w:val="A290F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11181D"/>
    <w:multiLevelType w:val="hybridMultilevel"/>
    <w:tmpl w:val="6CD6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3565E3"/>
    <w:multiLevelType w:val="hybridMultilevel"/>
    <w:tmpl w:val="A290F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9A"/>
    <w:rsid w:val="0017232B"/>
    <w:rsid w:val="001900EF"/>
    <w:rsid w:val="00342C4D"/>
    <w:rsid w:val="00343C71"/>
    <w:rsid w:val="005A340A"/>
    <w:rsid w:val="008C6CB5"/>
    <w:rsid w:val="00B37087"/>
    <w:rsid w:val="00B5249A"/>
    <w:rsid w:val="00C9218F"/>
    <w:rsid w:val="00EE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916C"/>
  <w15:chartTrackingRefBased/>
  <w15:docId w15:val="{C1FECD87-0C2E-452D-B741-02D969E6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5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40A"/>
    <w:pPr>
      <w:ind w:left="720"/>
      <w:contextualSpacing/>
    </w:pPr>
  </w:style>
  <w:style w:type="character" w:customStyle="1" w:styleId="Heading2Char">
    <w:name w:val="Heading 2 Char"/>
    <w:basedOn w:val="DefaultParagraphFont"/>
    <w:link w:val="Heading2"/>
    <w:uiPriority w:val="9"/>
    <w:rsid w:val="00EE5EE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37087"/>
    <w:rPr>
      <w:color w:val="0563C1" w:themeColor="hyperlink"/>
      <w:u w:val="single"/>
    </w:rPr>
  </w:style>
  <w:style w:type="character" w:styleId="UnresolvedMention">
    <w:name w:val="Unresolved Mention"/>
    <w:basedOn w:val="DefaultParagraphFont"/>
    <w:uiPriority w:val="99"/>
    <w:semiHidden/>
    <w:unhideWhenUsed/>
    <w:rsid w:val="00B37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5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5SNvvoGD-H4&amp;feature=youtu.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Farrell</dc:creator>
  <cp:keywords/>
  <dc:description/>
  <cp:lastModifiedBy>Bridget Landry</cp:lastModifiedBy>
  <cp:revision>4</cp:revision>
  <dcterms:created xsi:type="dcterms:W3CDTF">2022-12-06T02:16:00Z</dcterms:created>
  <dcterms:modified xsi:type="dcterms:W3CDTF">2022-12-20T19:23:00Z</dcterms:modified>
</cp:coreProperties>
</file>