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Story Pack</w:t>
      </w:r>
    </w:p>
    <w:p>
      <w:pPr>
        <w:jc w:val="center"/>
      </w:pPr>
      <w:r>
        <w:rPr>
          <w:i/>
        </w:rPr>
        <w:t>8 stories</w:t>
      </w:r>
    </w:p>
    <w:p/>
    <w:p>
      <w:r>
        <w:rPr>
          <w:b/>
          <w:color w:val="6366F1"/>
        </w:rPr>
        <w:t>Epic: BIN-Based Routing &amp; Blocking in AMPS</w:t>
      </w:r>
    </w:p>
    <w:p>
      <w:pPr>
        <w:pStyle w:val="Heading1"/>
      </w:pPr>
      <w:r>
        <w:t>Configure BIN-Based Routing Rules in AMPS</w:t>
      </w:r>
    </w:p>
    <w:p>
      <w:r>
        <w:rPr>
          <w:b/>
        </w:rPr>
        <w:t>Priority: High</w:t>
      </w:r>
      <w:r>
        <w:t xml:space="preserve">   |   Story Points: 5</w:t>
      </w:r>
    </w:p>
    <w:p>
      <w:pPr>
        <w:pStyle w:val="Heading2"/>
      </w:pPr>
      <w:r>
        <w:t>2. User Story Statement</w:t>
      </w:r>
    </w:p>
    <w:p>
      <w:r>
        <w:t>As a Payments Ops user, I want to configure BIN-based routing and blocking rules, so that to enhance authorization success and reduce processing costs..</w:t>
      </w:r>
    </w:p>
    <w:p>
      <w:pPr>
        <w:pStyle w:val="Heading2"/>
      </w:pPr>
      <w:r>
        <w:t>3. Detailed Description</w:t>
      </w:r>
    </w:p>
    <w:p>
      <w:r>
        <w:t>The BIN-Based Routing &amp; Blocking feature allows Payments Ops users to configure rules that utilize the first 6-8 digits of a card to identify attributes such as issuer, network, and risk profile. This capability is essential for optimizing transaction routing to the most suitable payment gateways and selectively blocking specific BINs to mitigate fraud. The feature includes a centralized rule engine and requires approval before changes are implemented, ensuring that all routing decisions are aligned with business objectives.</w:t>
      </w:r>
    </w:p>
    <w:p>
      <w:pPr>
        <w:pStyle w:val="Heading2"/>
      </w:pPr>
      <w:r>
        <w:t>4. Pre-Conditions</w:t>
      </w:r>
    </w:p>
    <w:p>
      <w:pPr>
        <w:pStyle w:val="ListBullet"/>
      </w:pPr>
      <w:r>
        <w:t>User is authenticated in AMPS</w:t>
      </w:r>
    </w:p>
    <w:p>
      <w:pPr>
        <w:pStyle w:val="ListBullet"/>
      </w:pPr>
      <w:r>
        <w:t>User has permissions to configure routing rules</w:t>
      </w:r>
    </w:p>
    <w:p>
      <w:pPr>
        <w:pStyle w:val="ListBullet"/>
      </w:pPr>
      <w:r>
        <w:t>Existing BIN data is available for configuration</w:t>
      </w:r>
    </w:p>
    <w:p>
      <w:pPr>
        <w:pStyle w:val="Heading2"/>
      </w:pPr>
      <w:r>
        <w:t>5. Post-Conditions</w:t>
      </w:r>
    </w:p>
    <w:p>
      <w:pPr>
        <w:pStyle w:val="ListBullet"/>
      </w:pPr>
      <w:r>
        <w:t>Routing and blocking rules are saved in the system</w:t>
      </w:r>
    </w:p>
    <w:p>
      <w:pPr>
        <w:pStyle w:val="ListBullet"/>
      </w:pPr>
      <w:r>
        <w:t>Audit log entry is created for the configuration change</w:t>
      </w:r>
    </w:p>
    <w:p>
      <w:pPr>
        <w:pStyle w:val="ListBullet"/>
      </w:pPr>
      <w:r>
        <w:t>Notifications are sent to relevant stakeholders about the changes</w:t>
      </w:r>
    </w:p>
    <w:p>
      <w:pPr>
        <w:pStyle w:val="Heading2"/>
      </w:pPr>
      <w:r>
        <w:t>6. Data Governance</w:t>
      </w:r>
    </w:p>
    <w:p>
      <w:pPr>
        <w:pStyle w:val="ListBullet"/>
      </w:pPr>
      <w:r>
        <w:t>Handles card data (BINs) classified as sensitive</w:t>
      </w:r>
    </w:p>
    <w:p>
      <w:pPr>
        <w:pStyle w:val="ListBullet"/>
      </w:pPr>
      <w:r>
        <w:t>Data is encrypted in transit using TLS 1.2 or higher</w:t>
      </w:r>
    </w:p>
    <w:p>
      <w:pPr>
        <w:pStyle w:val="ListBullet"/>
      </w:pPr>
      <w:r>
        <w:t>Data at rest is encrypted with AES-256</w:t>
      </w:r>
    </w:p>
    <w:p>
      <w:pPr>
        <w:pStyle w:val="ListBullet"/>
      </w:pPr>
      <w:r>
        <w:t>Compliance with PCI DSS is required</w:t>
      </w:r>
    </w:p>
    <w:p>
      <w:pPr>
        <w:pStyle w:val="ListBullet"/>
      </w:pPr>
      <w:r>
        <w:t>Full PAN and CVV must not be logged</w:t>
      </w:r>
    </w:p>
    <w:p>
      <w:pPr>
        <w:pStyle w:val="ListBullet"/>
      </w:pPr>
      <w:r>
        <w:t>Retention policy: rules are retained for 5 years before deletion</w:t>
      </w:r>
    </w:p>
    <w:p>
      <w:pPr>
        <w:pStyle w:val="Heading2"/>
      </w:pPr>
      <w:r>
        <w:t>7. Acceptance Criteria</w:t>
      </w:r>
    </w:p>
    <w:p>
      <w:pPr>
        <w:pStyle w:val="ListBullet"/>
      </w:pPr>
      <w:r>
        <w:t>Given the user is authenticated and has permissions, When they configure a new routing rule, Then the rule should be saved successfully in AMPS.</w:t>
      </w:r>
    </w:p>
    <w:p>
      <w:pPr>
        <w:pStyle w:val="ListBullet"/>
      </w:pPr>
      <w:r>
        <w:t>Given a routing rule is configured, When the user requests to view the rule, Then the system should display the correct rule details.</w:t>
      </w:r>
    </w:p>
    <w:p>
      <w:pPr>
        <w:pStyle w:val="ListBullet"/>
      </w:pPr>
      <w:r>
        <w:t>Given multiple rules exist, When the user configures a new rule with overlapping conditions, Then the system should allow configuration based on the defined priority order.</w:t>
      </w:r>
    </w:p>
    <w:p>
      <w:pPr>
        <w:pStyle w:val="ListBullet"/>
      </w:pPr>
      <w:r>
        <w:t>Given the user submits a change, When the change is approved, Then the system should log the approval and apply the changes.</w:t>
      </w:r>
    </w:p>
    <w:p>
      <w:pPr>
        <w:pStyle w:val="Heading2"/>
      </w:pPr>
      <w:r>
        <w:t>8. Assumptions</w:t>
      </w:r>
    </w:p>
    <w:p>
      <w:pPr>
        <w:pStyle w:val="ListBullet"/>
      </w:pPr>
      <w:r>
        <w:t>The user has been trained on how to configure routing rules in AMPS.</w:t>
      </w:r>
    </w:p>
    <w:p>
      <w:pPr>
        <w:pStyle w:val="ListBullet"/>
      </w:pPr>
      <w:r>
        <w:t>The approval process for changes is defined and communicated to the Payments Ops team.</w:t>
      </w:r>
    </w:p>
    <w:p>
      <w:pPr>
        <w:pStyle w:val="ListBullet"/>
      </w:pPr>
      <w:r>
        <w:t>The system can handle the expected peak transaction volume of ~1000 TPS.</w:t>
      </w:r>
    </w:p>
    <w:p>
      <w:pPr>
        <w:pStyle w:val="Heading2"/>
      </w:pPr>
      <w:r>
        <w:t>9. Assertions (Limitations / Out of Scope)</w:t>
      </w:r>
    </w:p>
    <w:p>
      <w:pPr>
        <w:pStyle w:val="ListBullet"/>
      </w:pPr>
      <w:r>
        <w:t>This story does not include the implementation of the monitoring tool for performance tracking.</w:t>
      </w:r>
    </w:p>
    <w:p>
      <w:pPr>
        <w:pStyle w:val="ListBullet"/>
      </w:pPr>
      <w:r>
        <w:t>This story does not cover the analytics component for performance suggestions.</w:t>
      </w:r>
    </w:p>
    <w:p>
      <w:pPr>
        <w:pStyle w:val="Heading2"/>
      </w:pPr>
      <w:r>
        <w:t>10. Edge Cases &amp; Error Scenarios</w:t>
      </w:r>
    </w:p>
    <w:p>
      <w:pPr>
        <w:pStyle w:val="ListBullet"/>
      </w:pPr>
      <w:r>
        <w:t>If a user attempts to configure a rule with invalid BIN ranges, Then the system should display an error message indicating the invalid input.</w:t>
      </w:r>
    </w:p>
    <w:p>
      <w:pPr>
        <w:pStyle w:val="ListBullet"/>
      </w:pPr>
      <w:r>
        <w:t>If the user tries to save a rule without required fields, Then the system should prevent saving and prompt for missing information.</w:t>
      </w:r>
    </w:p>
    <w:p>
      <w:pPr>
        <w:pStyle w:val="Heading2"/>
      </w:pPr>
      <w:r>
        <w:t>11. Dependencies</w:t>
      </w:r>
    </w:p>
    <w:p>
      <w:pPr>
        <w:pStyle w:val="ListBullet"/>
      </w:pPr>
      <w:r>
        <w:t>Approval workflow system must be operational (non-blocker)</w:t>
      </w:r>
    </w:p>
    <w:p>
      <w:pPr>
        <w:pStyle w:val="ListBullet"/>
      </w:pPr>
      <w:r>
        <w:t>Existing BIN data must be accessible (blocker)</w:t>
      </w:r>
    </w:p>
    <w:p>
      <w:pPr>
        <w:pStyle w:val="Heading2"/>
      </w:pPr>
      <w:r>
        <w:t>12. Example Data &amp; Scenarios</w:t>
      </w:r>
    </w:p>
    <w:p>
      <w:pPr>
        <w:pStyle w:val="ListBullet"/>
      </w:pPr>
      <w:r>
        <w:t>Input: BIN range 123456-123459, Action: Block, Expected Output: Rule saved with status 'Active'</w:t>
      </w:r>
    </w:p>
    <w:p>
      <w:pPr>
        <w:pStyle w:val="ListBullet"/>
      </w:pPr>
      <w:r>
        <w:t>Input: BIN range 987654-987659, Action: Route to Gateway A, Expected Output: Rule saved with status 'Active'</w:t>
      </w:r>
    </w:p>
    <w:p>
      <w:pPr>
        <w:pStyle w:val="Heading2"/>
      </w:pPr>
      <w:r>
        <w:t>13. Test Scenarios</w:t>
      </w:r>
    </w:p>
    <w:p>
      <w:pPr>
        <w:pStyle w:val="ListBullet"/>
      </w:pPr>
      <w:r>
        <w:t>Scenario: Configure a valid routing rule → Expected: Rule is saved and can be retrieved successfully.</w:t>
      </w:r>
    </w:p>
    <w:p>
      <w:pPr>
        <w:pStyle w:val="ListBullet"/>
      </w:pPr>
      <w:r>
        <w:t>Scenario: Attempt to save a rule with invalid BIN range → Expected: System displays an error message.</w:t>
      </w:r>
    </w:p>
    <w:p>
      <w:pPr>
        <w:pStyle w:val="ListBullet"/>
      </w:pPr>
      <w:r>
        <w:t>Scenario: View existing routing rules → Expected: All configured rules are displayed correctly.</w:t>
      </w:r>
    </w:p>
    <w:p>
      <w:pPr>
        <w:pStyle w:val="ListBullet"/>
      </w:pPr>
      <w:r>
        <w:t>Scenario: Performance test under peak load of 1000 TPS → Expected: System processes requests within 5 seconds.</w:t>
      </w:r>
    </w:p>
    <w:p>
      <w:pPr>
        <w:pStyle w:val="Heading2"/>
      </w:pPr>
      <w:r>
        <w:t>14. Definition of Done</w:t>
      </w:r>
    </w:p>
    <w:p>
      <w:pPr>
        <w:pStyle w:val="ListBullet"/>
      </w:pPr>
      <w:r>
        <w:t>Code complete and peer-reviewed</w:t>
      </w:r>
    </w:p>
    <w:p>
      <w:pPr>
        <w:pStyle w:val="ListBullet"/>
      </w:pPr>
      <w:r>
        <w:t>Unit tests written and passing (minimum 80% coverage)</w:t>
      </w:r>
    </w:p>
    <w:p>
      <w:pPr>
        <w:pStyle w:val="ListBullet"/>
      </w:pPr>
      <w:r>
        <w:t>Integration tests passing</w:t>
      </w:r>
    </w:p>
    <w:p>
      <w:pPr>
        <w:pStyle w:val="ListBullet"/>
      </w:pPr>
      <w:r>
        <w:t>Documentation updated (runbook, user guide)</w:t>
      </w:r>
    </w:p>
    <w:p>
      <w:pPr>
        <w:pStyle w:val="ListBullet"/>
      </w:pPr>
      <w:r>
        <w:t>Product owner sign-off obtained</w:t>
      </w:r>
    </w:p>
    <w:p>
      <w:pPr>
        <w:pStyle w:val="ListBullet"/>
      </w:pPr>
      <w:r>
        <w:t>Compliance requirements met</w:t>
      </w:r>
    </w:p>
    <w:p>
      <w:pPr>
        <w:pStyle w:val="ListBullet"/>
      </w:pPr>
      <w:r>
        <w:t>Business objectives for routing and blocking rules are documented and approved.</w:t>
      </w:r>
    </w:p>
    <w:p/>
    <w:p>
      <w:r>
        <w:t>────────────────────────────────────────────────────────────────────────────────</w:t>
      </w:r>
    </w:p>
    <w:p/>
    <w:p>
      <w:r>
        <w:rPr>
          <w:b/>
          <w:color w:val="6366F1"/>
        </w:rPr>
        <w:t>Epic: BIN-Based Routing &amp; Blocking in AMPS</w:t>
      </w:r>
    </w:p>
    <w:p>
      <w:pPr>
        <w:pStyle w:val="Heading1"/>
      </w:pPr>
      <w:r>
        <w:t>Monitor Performance of Routing Rules in AMPS</w:t>
      </w:r>
    </w:p>
    <w:p>
      <w:r>
        <w:rPr>
          <w:b/>
        </w:rPr>
        <w:t>Priority: Medium</w:t>
      </w:r>
      <w:r>
        <w:t xml:space="preserve">   |   Story Points: 3</w:t>
      </w:r>
    </w:p>
    <w:p>
      <w:pPr>
        <w:pStyle w:val="Heading2"/>
      </w:pPr>
      <w:r>
        <w:t>2. User Story Statement</w:t>
      </w:r>
    </w:p>
    <w:p>
      <w:r>
        <w:t>As a Risk Analyst, I want to monitor the performance of routing and blocking rules, so that to ensure optimal transaction processing and fraud control..</w:t>
      </w:r>
    </w:p>
    <w:p>
      <w:pPr>
        <w:pStyle w:val="Heading2"/>
      </w:pPr>
      <w:r>
        <w:t>3. Detailed Description</w:t>
      </w:r>
    </w:p>
    <w:p>
      <w:r>
        <w:t>The performance monitoring of the BIN-Based Routing &amp; Blocking feature is crucial for identifying latencies, error rates, and overall effectiveness of the routing rules. A dedicated monitoring tool integrated by the engineering team will track these metrics and provide alerts for any anomalies. The Risk Analyst will be responsible for overseeing this performance to ensure that the routing decisions are effective and aligned with business goals.</w:t>
      </w:r>
    </w:p>
    <w:p>
      <w:pPr>
        <w:pStyle w:val="Heading2"/>
      </w:pPr>
      <w:r>
        <w:t>4. Pre-Conditions</w:t>
      </w:r>
    </w:p>
    <w:p>
      <w:pPr>
        <w:pStyle w:val="ListBullet"/>
      </w:pPr>
      <w:r>
        <w:t>User is authenticated in AMPS</w:t>
      </w:r>
    </w:p>
    <w:p>
      <w:pPr>
        <w:pStyle w:val="ListBullet"/>
      </w:pPr>
      <w:r>
        <w:t>Monitoring tool is integrated and operational</w:t>
      </w:r>
    </w:p>
    <w:p>
      <w:pPr>
        <w:pStyle w:val="ListBullet"/>
      </w:pPr>
      <w:r>
        <w:t>Routing rules are configured and active</w:t>
      </w:r>
    </w:p>
    <w:p>
      <w:pPr>
        <w:pStyle w:val="Heading2"/>
      </w:pPr>
      <w:r>
        <w:t>5. Post-Conditions</w:t>
      </w:r>
    </w:p>
    <w:p>
      <w:pPr>
        <w:pStyle w:val="ListBullet"/>
      </w:pPr>
      <w:r>
        <w:t>Performance metrics are logged and accessible</w:t>
      </w:r>
    </w:p>
    <w:p>
      <w:pPr>
        <w:pStyle w:val="ListBullet"/>
      </w:pPr>
      <w:r>
        <w:t>Alerts are generated for any performance issues</w:t>
      </w:r>
    </w:p>
    <w:p>
      <w:pPr>
        <w:pStyle w:val="ListBullet"/>
      </w:pPr>
      <w:r>
        <w:t>Reports are available for review by the Risk Analyst</w:t>
      </w:r>
    </w:p>
    <w:p>
      <w:pPr>
        <w:pStyle w:val="Heading2"/>
      </w:pPr>
      <w:r>
        <w:t>6. Data Governance</w:t>
      </w:r>
    </w:p>
    <w:p>
      <w:pPr>
        <w:pStyle w:val="ListBullet"/>
      </w:pPr>
      <w:r>
        <w:t>Performance data is classified as operational data</w:t>
      </w:r>
    </w:p>
    <w:p>
      <w:pPr>
        <w:pStyle w:val="ListBullet"/>
      </w:pPr>
      <w:r>
        <w:t>Data is encrypted in transit using TLS 1.2 or higher</w:t>
      </w:r>
    </w:p>
    <w:p>
      <w:pPr>
        <w:pStyle w:val="ListBullet"/>
      </w:pPr>
      <w:r>
        <w:t>Data at rest is encrypted with AES-256</w:t>
      </w:r>
    </w:p>
    <w:p>
      <w:pPr>
        <w:pStyle w:val="ListBullet"/>
      </w:pPr>
      <w:r>
        <w:t>No sensitive card data is logged during performance monitoring</w:t>
      </w:r>
    </w:p>
    <w:p>
      <w:pPr>
        <w:pStyle w:val="ListBullet"/>
      </w:pPr>
      <w:r>
        <w:t>Retention policy: performance logs are retained for 1 year before deletion</w:t>
      </w:r>
    </w:p>
    <w:p>
      <w:pPr>
        <w:pStyle w:val="Heading2"/>
      </w:pPr>
      <w:r>
        <w:t>7. Acceptance Criteria</w:t>
      </w:r>
    </w:p>
    <w:p>
      <w:pPr>
        <w:pStyle w:val="ListBullet"/>
      </w:pPr>
      <w:r>
        <w:t>Given the monitoring tool is operational, When a routing rule is triggered, Then the system should log performance metrics accurately.</w:t>
      </w:r>
    </w:p>
    <w:p>
      <w:pPr>
        <w:pStyle w:val="ListBullet"/>
      </w:pPr>
      <w:r>
        <w:t>Given a performance issue occurs, When the threshold is breached, Then an alert should be generated and sent to the Risk Analyst.</w:t>
      </w:r>
    </w:p>
    <w:p>
      <w:pPr>
        <w:pStyle w:val="ListBullet"/>
      </w:pPr>
      <w:r>
        <w:t>Given the user requests a performance report, When the report is generated, Then it should include metrics for latencies and error rates for the past month.</w:t>
      </w:r>
    </w:p>
    <w:p>
      <w:pPr>
        <w:pStyle w:val="ListBullet"/>
      </w:pPr>
      <w:r>
        <w:t>Given the user accesses the monitoring dashboard, When they view the metrics, Then all relevant performance data should be displayed clearly.</w:t>
      </w:r>
    </w:p>
    <w:p>
      <w:pPr>
        <w:pStyle w:val="Heading2"/>
      </w:pPr>
      <w:r>
        <w:t>8. Assumptions</w:t>
      </w:r>
    </w:p>
    <w:p>
      <w:pPr>
        <w:pStyle w:val="ListBullet"/>
      </w:pPr>
      <w:r>
        <w:t>The monitoring tool is fully integrated with AMPS and operational.</w:t>
      </w:r>
    </w:p>
    <w:p>
      <w:pPr>
        <w:pStyle w:val="ListBullet"/>
      </w:pPr>
      <w:r>
        <w:t>The Risk Analyst has access to the monitoring tool and understands how to interpret the data.</w:t>
      </w:r>
    </w:p>
    <w:p>
      <w:pPr>
        <w:pStyle w:val="Heading2"/>
      </w:pPr>
      <w:r>
        <w:t>9. Assertions (Limitations / Out of Scope)</w:t>
      </w:r>
    </w:p>
    <w:p>
      <w:pPr>
        <w:pStyle w:val="ListBullet"/>
      </w:pPr>
      <w:r>
        <w:t>This story does not include the implementation of new routing rules.</w:t>
      </w:r>
    </w:p>
    <w:p>
      <w:pPr>
        <w:pStyle w:val="ListBullet"/>
      </w:pPr>
      <w:r>
        <w:t>This story does not cover the configuration of the monitoring tool.</w:t>
      </w:r>
    </w:p>
    <w:p>
      <w:pPr>
        <w:pStyle w:val="Heading2"/>
      </w:pPr>
      <w:r>
        <w:t>10. Edge Cases &amp; Error Scenarios</w:t>
      </w:r>
    </w:p>
    <w:p>
      <w:pPr>
        <w:pStyle w:val="ListBullet"/>
      </w:pPr>
      <w:r>
        <w:t>If the monitoring tool fails to log data, Then the system should alert the engineering team for investigation.</w:t>
      </w:r>
    </w:p>
    <w:p>
      <w:pPr>
        <w:pStyle w:val="ListBullet"/>
      </w:pPr>
      <w:r>
        <w:t>If performance metrics exceed expected thresholds, Then the system should trigger an alert to the Risk Analyst.</w:t>
      </w:r>
    </w:p>
    <w:p>
      <w:pPr>
        <w:pStyle w:val="Heading2"/>
      </w:pPr>
      <w:r>
        <w:t>11. Dependencies</w:t>
      </w:r>
    </w:p>
    <w:p>
      <w:pPr>
        <w:pStyle w:val="ListBullet"/>
      </w:pPr>
      <w:r>
        <w:t>Integration with the monitoring tool must be completed (blocker)</w:t>
      </w:r>
    </w:p>
    <w:p>
      <w:pPr>
        <w:pStyle w:val="ListBullet"/>
      </w:pPr>
      <w:r>
        <w:t>Access to historical performance data must be available (non-blocker)</w:t>
      </w:r>
    </w:p>
    <w:p>
      <w:pPr>
        <w:pStyle w:val="Heading2"/>
      </w:pPr>
      <w:r>
        <w:t>12. Example Data &amp; Scenarios</w:t>
      </w:r>
    </w:p>
    <w:p>
      <w:pPr>
        <w:pStyle w:val="ListBullet"/>
      </w:pPr>
      <w:r>
        <w:t>Input: Routing rule triggered, Expected Output: Performance metrics logged with timestamps and success rates.</w:t>
      </w:r>
    </w:p>
    <w:p>
      <w:pPr>
        <w:pStyle w:val="ListBullet"/>
      </w:pPr>
      <w:r>
        <w:t>Input: Alert threshold set to 5% error rate, Expected Output: Alert generated when error rate exceeds threshold.</w:t>
      </w:r>
    </w:p>
    <w:p>
      <w:pPr>
        <w:pStyle w:val="Heading2"/>
      </w:pPr>
      <w:r>
        <w:t>13. Test Scenarios</w:t>
      </w:r>
    </w:p>
    <w:p>
      <w:pPr>
        <w:pStyle w:val="ListBullet"/>
      </w:pPr>
      <w:r>
        <w:t>Scenario: Trigger a routing rule and monitor performance → Expected: Metrics are logged correctly.</w:t>
      </w:r>
    </w:p>
    <w:p>
      <w:pPr>
        <w:pStyle w:val="ListBullet"/>
      </w:pPr>
      <w:r>
        <w:t>Scenario: Breach alert threshold → Expected: Alert is generated and sent to Risk Analyst.</w:t>
      </w:r>
    </w:p>
    <w:p>
      <w:pPr>
        <w:pStyle w:val="ListBullet"/>
      </w:pPr>
      <w:r>
        <w:t>Scenario: Generate a performance report → Expected: Report includes all relevant metrics for the specified period.</w:t>
      </w:r>
    </w:p>
    <w:p>
      <w:pPr>
        <w:pStyle w:val="ListBullet"/>
      </w:pPr>
      <w:r>
        <w:t>Scenario: Test monitoring tool under peak load → Expected: Tool logs data without performance degradation.</w:t>
      </w:r>
    </w:p>
    <w:p>
      <w:pPr>
        <w:pStyle w:val="Heading2"/>
      </w:pPr>
      <w:r>
        <w:t>14. Definition of Done</w:t>
      </w:r>
    </w:p>
    <w:p>
      <w:pPr>
        <w:pStyle w:val="ListBullet"/>
      </w:pPr>
      <w:r>
        <w:t>Code complete and peer-reviewed</w:t>
      </w:r>
    </w:p>
    <w:p>
      <w:pPr>
        <w:pStyle w:val="ListBullet"/>
      </w:pPr>
      <w:r>
        <w:t>Unit tests written and passing (minimum 80% coverage)</w:t>
      </w:r>
    </w:p>
    <w:p>
      <w:pPr>
        <w:pStyle w:val="ListBullet"/>
      </w:pPr>
      <w:r>
        <w:t>Integration tests passing</w:t>
      </w:r>
    </w:p>
    <w:p>
      <w:pPr>
        <w:pStyle w:val="ListBullet"/>
      </w:pPr>
      <w:r>
        <w:t>Documentation updated (monitoring procedures)</w:t>
      </w:r>
    </w:p>
    <w:p>
      <w:pPr>
        <w:pStyle w:val="ListBullet"/>
      </w:pPr>
      <w:r>
        <w:t>Product owner sign-off obtained</w:t>
      </w:r>
    </w:p>
    <w:p>
      <w:pPr>
        <w:pStyle w:val="ListBullet"/>
      </w:pPr>
      <w:r>
        <w:t>Deployed to production environment</w:t>
      </w:r>
    </w:p>
    <w:p>
      <w:pPr>
        <w:pStyle w:val="ListBullet"/>
      </w:pPr>
      <w:r>
        <w:t>Compliance requirements met</w:t>
      </w:r>
    </w:p>
    <w:p>
      <w:pPr>
        <w:pStyle w:val="ListBullet"/>
      </w:pPr>
      <w:r>
        <w:t>Business objectives for performance monitoring are documented and approved.</w:t>
      </w:r>
    </w:p>
    <w:p/>
    <w:p>
      <w:r>
        <w:t>────────────────────────────────────────────────────────────────────────────────</w:t>
      </w:r>
    </w:p>
    <w:p/>
    <w:p>
      <w:r>
        <w:rPr>
          <w:b/>
          <w:color w:val="6366F1"/>
        </w:rPr>
        <w:t>Epic: GST Invoicing in AMPS</w:t>
      </w:r>
    </w:p>
    <w:p>
      <w:pPr>
        <w:pStyle w:val="Heading1"/>
      </w:pPr>
      <w:r>
        <w:t>Automate GST Invoice Generation in AMPS</w:t>
      </w:r>
    </w:p>
    <w:p>
      <w:r>
        <w:rPr>
          <w:b/>
        </w:rPr>
        <w:t>Priority: High</w:t>
      </w:r>
      <w:r>
        <w:t xml:space="preserve">   |   Story Points: 5</w:t>
      </w:r>
    </w:p>
    <w:p>
      <w:pPr>
        <w:pStyle w:val="Heading2"/>
      </w:pPr>
      <w:r>
        <w:t>2. User Story Statement</w:t>
      </w:r>
    </w:p>
    <w:p>
      <w:r>
        <w:t>As a Payments Ops, I want to automate the generation of GST invoices, so that to ensure compliance with tax regulations and simplify invoicing for merchants..</w:t>
      </w:r>
    </w:p>
    <w:p>
      <w:pPr>
        <w:pStyle w:val="Heading2"/>
      </w:pPr>
      <w:r>
        <w:t>3. Detailed Description</w:t>
      </w:r>
    </w:p>
    <w:p>
      <w:r>
        <w:t>The GST Invoicing feature automates the generation of Goods and Services Tax invoices for transactions processed through the AMPS platform. This functionality is crucial for ensuring compliance with tax regulations, which can be complex and vary by region. By automating this process, Payments Ops users can reduce manual errors and save time, allowing merchants to focus on their core business activities. The feature will apply at a global level, affecting all merchants using the AMPS platform.</w:t>
      </w:r>
    </w:p>
    <w:p>
      <w:pPr>
        <w:pStyle w:val="Heading2"/>
      </w:pPr>
      <w:r>
        <w:t>4. Pre-Conditions</w:t>
      </w:r>
    </w:p>
    <w:p>
      <w:pPr>
        <w:pStyle w:val="ListBullet"/>
      </w:pPr>
      <w:r>
        <w:t>User is authenticated as Payments Ops</w:t>
      </w:r>
    </w:p>
    <w:p>
      <w:pPr>
        <w:pStyle w:val="ListBullet"/>
      </w:pPr>
      <w:r>
        <w:t>Feature flag for GST Invoicing is enabled</w:t>
      </w:r>
    </w:p>
    <w:p>
      <w:pPr>
        <w:pStyle w:val="ListBullet"/>
      </w:pPr>
      <w:r>
        <w:t>Transaction data is available for invoice generation</w:t>
      </w:r>
    </w:p>
    <w:p>
      <w:pPr>
        <w:pStyle w:val="Heading2"/>
      </w:pPr>
      <w:r>
        <w:t>5. Post-Conditions</w:t>
      </w:r>
    </w:p>
    <w:p>
      <w:pPr>
        <w:pStyle w:val="ListBullet"/>
      </w:pPr>
      <w:r>
        <w:t>GST invoices are generated and stored in the system</w:t>
      </w:r>
    </w:p>
    <w:p>
      <w:pPr>
        <w:pStyle w:val="ListBullet"/>
      </w:pPr>
      <w:r>
        <w:t>Merchants can access their GST invoices through the AMPS platform</w:t>
      </w:r>
    </w:p>
    <w:p>
      <w:pPr>
        <w:pStyle w:val="ListBullet"/>
      </w:pPr>
      <w:r>
        <w:t>Audit log entry is created for each invoice generated</w:t>
      </w:r>
    </w:p>
    <w:p>
      <w:pPr>
        <w:pStyle w:val="Heading2"/>
      </w:pPr>
      <w:r>
        <w:t>6. Data Governance</w:t>
      </w:r>
    </w:p>
    <w:p>
      <w:pPr>
        <w:pStyle w:val="ListBullet"/>
      </w:pPr>
      <w:r>
        <w:t>Handles transaction data including PII and financial records</w:t>
      </w:r>
    </w:p>
    <w:p>
      <w:pPr>
        <w:pStyle w:val="ListBullet"/>
      </w:pPr>
      <w:r>
        <w:t>Data is encrypted in transit (TLS) and at rest (AES-256)</w:t>
      </w:r>
    </w:p>
    <w:p>
      <w:pPr>
        <w:pStyle w:val="ListBullet"/>
      </w:pPr>
      <w:r>
        <w:t>In scope for PCI DSS compliance</w:t>
      </w:r>
    </w:p>
    <w:p>
      <w:pPr>
        <w:pStyle w:val="ListBullet"/>
      </w:pPr>
      <w:r>
        <w:t>Full PAN and CVV must not be logged</w:t>
      </w:r>
    </w:p>
    <w:p>
      <w:pPr>
        <w:pStyle w:val="ListBullet"/>
      </w:pPr>
      <w:r>
        <w:t>Retention policy: invoices retained for 7 years, then deleted</w:t>
      </w:r>
    </w:p>
    <w:p>
      <w:pPr>
        <w:pStyle w:val="Heading2"/>
      </w:pPr>
      <w:r>
        <w:t>7. Acceptance Criteria</w:t>
      </w:r>
    </w:p>
    <w:p>
      <w:pPr>
        <w:pStyle w:val="ListBullet"/>
      </w:pPr>
      <w:r>
        <w:t>Given a transaction is processed, When the GST invoice is generated, Then the invoice must include all required tax information and be accessible to the merchant.</w:t>
      </w:r>
    </w:p>
    <w:p>
      <w:pPr>
        <w:pStyle w:val="ListBullet"/>
      </w:pPr>
      <w:r>
        <w:t>Given a merchant requests an invoice, When the request is processed, Then the system must return the correct GST invoice for that transaction.</w:t>
      </w:r>
    </w:p>
    <w:p>
      <w:pPr>
        <w:pStyle w:val="ListBullet"/>
      </w:pPr>
      <w:r>
        <w:t>Given the system generates an invoice, When the invoice is created, Then an audit log entry must be recorded with the invoice details.</w:t>
      </w:r>
    </w:p>
    <w:p>
      <w:pPr>
        <w:pStyle w:val="ListBullet"/>
      </w:pPr>
      <w:r>
        <w:t>Given the system is under peak load, When generating invoices, Then the process must complete within 5 seconds.</w:t>
      </w:r>
    </w:p>
    <w:p>
      <w:pPr>
        <w:pStyle w:val="Heading2"/>
      </w:pPr>
      <w:r>
        <w:t>8. Assumptions</w:t>
      </w:r>
    </w:p>
    <w:p>
      <w:pPr>
        <w:pStyle w:val="ListBullet"/>
      </w:pPr>
      <w:r>
        <w:t>The system has access to all necessary transaction data for invoice generation.</w:t>
      </w:r>
    </w:p>
    <w:p>
      <w:pPr>
        <w:pStyle w:val="ListBullet"/>
      </w:pPr>
      <w:r>
        <w:t>Merchants are registered and have valid tax information on file.</w:t>
      </w:r>
    </w:p>
    <w:p>
      <w:pPr>
        <w:pStyle w:val="Heading2"/>
      </w:pPr>
      <w:r>
        <w:t>9. Assertions (Limitations / Out of Scope)</w:t>
      </w:r>
    </w:p>
    <w:p>
      <w:pPr>
        <w:pStyle w:val="ListBullet"/>
      </w:pPr>
      <w:r>
        <w:t>The feature does not include manual invoice generation processes.</w:t>
      </w:r>
    </w:p>
    <w:p>
      <w:pPr>
        <w:pStyle w:val="ListBullet"/>
      </w:pPr>
      <w:r>
        <w:t>The feature does not handle tax disputes or corrections.</w:t>
      </w:r>
    </w:p>
    <w:p>
      <w:pPr>
        <w:pStyle w:val="Heading2"/>
      </w:pPr>
      <w:r>
        <w:t>10. Edge Cases &amp; Error Scenarios</w:t>
      </w:r>
    </w:p>
    <w:p>
      <w:pPr>
        <w:pStyle w:val="ListBullet"/>
      </w:pPr>
      <w:r>
        <w:t>If transaction data is incomplete, Then the system should return an error message indicating missing information.</w:t>
      </w:r>
    </w:p>
    <w:p>
      <w:pPr>
        <w:pStyle w:val="ListBullet"/>
      </w:pPr>
      <w:r>
        <w:t>If the invoice generation fails, Then the system should alert the Payments Ops user with a user-friendly message.</w:t>
      </w:r>
    </w:p>
    <w:p>
      <w:pPr>
        <w:pStyle w:val="Heading2"/>
      </w:pPr>
      <w:r>
        <w:t>11. Dependencies</w:t>
      </w:r>
    </w:p>
    <w:p>
      <w:pPr>
        <w:pStyle w:val="ListBullet"/>
      </w:pPr>
      <w:r>
        <w:t>Transaction processing system must be operational (non-blocker)</w:t>
      </w:r>
    </w:p>
    <w:p>
      <w:pPr>
        <w:pStyle w:val="ListBullet"/>
      </w:pPr>
      <w:r>
        <w:t>Access to merchant tax information must be available (blocker)</w:t>
      </w:r>
    </w:p>
    <w:p>
      <w:pPr>
        <w:pStyle w:val="Heading2"/>
      </w:pPr>
      <w:r>
        <w:t>12. Example Data &amp; Scenarios</w:t>
      </w:r>
    </w:p>
    <w:p>
      <w:pPr>
        <w:pStyle w:val="ListBullet"/>
      </w:pPr>
      <w:r>
        <w:t>Transaction ID: 12345, Amount: $100.00, GST Rate: 10%, Expected Invoice: GST Invoice #12345, Total: $110.00</w:t>
      </w:r>
    </w:p>
    <w:p>
      <w:pPr>
        <w:pStyle w:val="Heading2"/>
      </w:pPr>
      <w:r>
        <w:t>13. Test Scenarios</w:t>
      </w:r>
    </w:p>
    <w:p>
      <w:pPr>
        <w:pStyle w:val="ListBullet"/>
      </w:pPr>
      <w:r>
        <w:t>Scenario: Successful invoice generation → Expected: GST invoice is created with correct details and accessible to the merchant.</w:t>
      </w:r>
    </w:p>
    <w:p>
      <w:pPr>
        <w:pStyle w:val="ListBullet"/>
      </w:pPr>
      <w:r>
        <w:t>Scenario: Incomplete transaction data → Expected: System returns an error message indicating missing information.</w:t>
      </w:r>
    </w:p>
    <w:p>
      <w:pPr>
        <w:pStyle w:val="ListBullet"/>
      </w:pPr>
      <w:r>
        <w:t>Scenario: Peak load invoice generation → Expected: Invoices are generated within 5 seconds under peak load conditions.</w:t>
      </w:r>
    </w:p>
    <w:p>
      <w:pPr>
        <w:pStyle w:val="Heading2"/>
      </w:pPr>
      <w:r>
        <w:t>14. Definition of Done</w:t>
      </w:r>
    </w:p>
    <w:p>
      <w:pPr>
        <w:pStyle w:val="ListBullet"/>
      </w:pPr>
      <w:r>
        <w:t>Code complete and peer-reviewed</w:t>
      </w:r>
    </w:p>
    <w:p>
      <w:pPr>
        <w:pStyle w:val="ListBullet"/>
      </w:pPr>
      <w:r>
        <w:t>Unit tests written and passing (minimum 80% coverage)</w:t>
      </w:r>
    </w:p>
    <w:p>
      <w:pPr>
        <w:pStyle w:val="ListBullet"/>
      </w:pPr>
      <w:r>
        <w:t>Integration tests passing</w:t>
      </w:r>
    </w:p>
    <w:p>
      <w:pPr>
        <w:pStyle w:val="ListBullet"/>
      </w:pPr>
      <w:r>
        <w:t>Documentation updated (API docs, runbook)</w:t>
      </w:r>
    </w:p>
    <w:p>
      <w:pPr>
        <w:pStyle w:val="ListBullet"/>
      </w:pPr>
      <w:r>
        <w:t>Product owner sign-off obtained</w:t>
      </w:r>
    </w:p>
    <w:p>
      <w:pPr>
        <w:pStyle w:val="ListBullet"/>
      </w:pPr>
      <w:r>
        <w:t>Deployed to production environment</w:t>
      </w:r>
    </w:p>
    <w:p>
      <w:pPr>
        <w:pStyle w:val="ListBullet"/>
      </w:pPr>
      <w:r>
        <w:t>Compliance requirements met</w:t>
      </w:r>
    </w:p>
    <w:p>
      <w:pPr>
        <w:pStyle w:val="ListBullet"/>
      </w:pPr>
      <w:r>
        <w:t>Business objectives for GST invoicing are documented and approved.</w:t>
      </w:r>
    </w:p>
    <w:p/>
    <w:p>
      <w:r>
        <w:t>────────────────────────────────────────────────────────────────────────────────</w:t>
      </w:r>
    </w:p>
    <w:p/>
    <w:p>
      <w:r>
        <w:rPr>
          <w:b/>
          <w:color w:val="6366F1"/>
        </w:rPr>
        <w:t>Epic: Foreign Currency Settlement in AMPS</w:t>
      </w:r>
    </w:p>
    <w:p>
      <w:pPr>
        <w:pStyle w:val="Heading1"/>
      </w:pPr>
      <w:r>
        <w:t>Enable Foreign Currency Settlement in AMPS</w:t>
      </w:r>
    </w:p>
    <w:p>
      <w:r>
        <w:rPr>
          <w:b/>
        </w:rPr>
        <w:t>Priority: High</w:t>
      </w:r>
      <w:r>
        <w:t xml:space="preserve">   |   Story Points: 5</w:t>
      </w:r>
    </w:p>
    <w:p>
      <w:pPr>
        <w:pStyle w:val="Heading2"/>
      </w:pPr>
      <w:r>
        <w:t>2. User Story Statement</w:t>
      </w:r>
    </w:p>
    <w:p>
      <w:r>
        <w:t>As a Payments Ops, I want to enable transactions to be settled in foreign currencies, so that to provide flexibility for merchants operating in global markets..</w:t>
      </w:r>
    </w:p>
    <w:p>
      <w:pPr>
        <w:pStyle w:val="Heading2"/>
      </w:pPr>
      <w:r>
        <w:t>3. Detailed Description</w:t>
      </w:r>
    </w:p>
    <w:p>
      <w:r>
        <w:t>The Foreign Currency Settlement feature allows transactions to be settled in currencies other than the local currency, which is essential for merchants operating in international markets. This capability enhances the AMPS platform's ability to handle diverse payment scenarios, making it easier for merchants to cater to their global customer base. The feature will apply at a global level, affecting all merchants using the AMPS platform and will require integration with currency exchange rate services.</w:t>
      </w:r>
    </w:p>
    <w:p>
      <w:pPr>
        <w:pStyle w:val="Heading2"/>
      </w:pPr>
      <w:r>
        <w:t>4. Pre-Conditions</w:t>
      </w:r>
    </w:p>
    <w:p>
      <w:pPr>
        <w:pStyle w:val="ListBullet"/>
      </w:pPr>
      <w:r>
        <w:t>User is authenticated as Payments Ops</w:t>
      </w:r>
    </w:p>
    <w:p>
      <w:pPr>
        <w:pStyle w:val="ListBullet"/>
      </w:pPr>
      <w:r>
        <w:t>Feature flag for Foreign Currency Settlement is enabled</w:t>
      </w:r>
    </w:p>
    <w:p>
      <w:pPr>
        <w:pStyle w:val="ListBullet"/>
      </w:pPr>
      <w:r>
        <w:t>Access to currency exchange rate data is available</w:t>
      </w:r>
    </w:p>
    <w:p>
      <w:pPr>
        <w:pStyle w:val="Heading2"/>
      </w:pPr>
      <w:r>
        <w:t>5. Post-Conditions</w:t>
      </w:r>
    </w:p>
    <w:p>
      <w:pPr>
        <w:pStyle w:val="ListBullet"/>
      </w:pPr>
      <w:r>
        <w:t>Transactions can be settled in the specified foreign currencies</w:t>
      </w:r>
    </w:p>
    <w:p>
      <w:pPr>
        <w:pStyle w:val="ListBullet"/>
      </w:pPr>
      <w:r>
        <w:t>Merchants receive notifications of settlement in their chosen currency</w:t>
      </w:r>
    </w:p>
    <w:p>
      <w:pPr>
        <w:pStyle w:val="ListBullet"/>
      </w:pPr>
      <w:r>
        <w:t>Audit log entry is created for each foreign currency transaction</w:t>
      </w:r>
    </w:p>
    <w:p>
      <w:pPr>
        <w:pStyle w:val="Heading2"/>
      </w:pPr>
      <w:r>
        <w:t>6. Data Governance</w:t>
      </w:r>
    </w:p>
    <w:p>
      <w:pPr>
        <w:pStyle w:val="ListBullet"/>
      </w:pPr>
      <w:r>
        <w:t>Handles transaction data including PII and financial records</w:t>
      </w:r>
    </w:p>
    <w:p>
      <w:pPr>
        <w:pStyle w:val="ListBullet"/>
      </w:pPr>
      <w:r>
        <w:t>Data is encrypted in transit (TLS) and at rest (AES-256)</w:t>
      </w:r>
    </w:p>
    <w:p>
      <w:pPr>
        <w:pStyle w:val="ListBullet"/>
      </w:pPr>
      <w:r>
        <w:t>In scope for PCI DSS compliance</w:t>
      </w:r>
    </w:p>
    <w:p>
      <w:pPr>
        <w:pStyle w:val="ListBullet"/>
      </w:pPr>
      <w:r>
        <w:t>Full PAN and CVV must not be logged</w:t>
      </w:r>
    </w:p>
    <w:p>
      <w:pPr>
        <w:pStyle w:val="ListBullet"/>
      </w:pPr>
      <w:r>
        <w:t>Retention policy: transaction records retained for 7 years, then deleted</w:t>
      </w:r>
    </w:p>
    <w:p>
      <w:pPr>
        <w:pStyle w:val="Heading2"/>
      </w:pPr>
      <w:r>
        <w:t>7. Acceptance Criteria</w:t>
      </w:r>
    </w:p>
    <w:p>
      <w:pPr>
        <w:pStyle w:val="ListBullet"/>
      </w:pPr>
      <w:r>
        <w:t>Given a transaction is initiated in a foreign currency, When the transaction is processed, Then the system must settle the transaction in the specified currency.</w:t>
      </w:r>
    </w:p>
    <w:p>
      <w:pPr>
        <w:pStyle w:val="ListBullet"/>
      </w:pPr>
      <w:r>
        <w:t>Given a merchant selects a foreign currency, When the transaction is completed, Then the settlement amount must reflect the current exchange rate.</w:t>
      </w:r>
    </w:p>
    <w:p>
      <w:pPr>
        <w:pStyle w:val="ListBullet"/>
      </w:pPr>
      <w:r>
        <w:t>Given the system processes a foreign currency transaction, When the transaction is settled, Then an audit log entry must be recorded with the transaction details.</w:t>
      </w:r>
    </w:p>
    <w:p>
      <w:pPr>
        <w:pStyle w:val="ListBullet"/>
      </w:pPr>
      <w:r>
        <w:t>Given the system is under peak load, When processing foreign currency settlements, Then the process must complete within 5 seconds.</w:t>
      </w:r>
    </w:p>
    <w:p>
      <w:pPr>
        <w:pStyle w:val="Heading2"/>
      </w:pPr>
      <w:r>
        <w:t>8. Assumptions</w:t>
      </w:r>
    </w:p>
    <w:p>
      <w:pPr>
        <w:pStyle w:val="ListBullet"/>
      </w:pPr>
      <w:r>
        <w:t>The system has access to real-time currency exchange rates.</w:t>
      </w:r>
    </w:p>
    <w:p>
      <w:pPr>
        <w:pStyle w:val="ListBullet"/>
      </w:pPr>
      <w:r>
        <w:t>Merchants have valid accounts in the selected foreign currencies.</w:t>
      </w:r>
    </w:p>
    <w:p>
      <w:pPr>
        <w:pStyle w:val="Heading2"/>
      </w:pPr>
      <w:r>
        <w:t>9. Assertions (Limitations / Out of Scope)</w:t>
      </w:r>
    </w:p>
    <w:p>
      <w:pPr>
        <w:pStyle w:val="ListBullet"/>
      </w:pPr>
      <w:r>
        <w:t>The feature does not include currency conversion for non-supported currencies.</w:t>
      </w:r>
    </w:p>
    <w:p>
      <w:pPr>
        <w:pStyle w:val="ListBullet"/>
      </w:pPr>
      <w:r>
        <w:t>The feature does not handle currency disputes or corrections.</w:t>
      </w:r>
    </w:p>
    <w:p>
      <w:pPr>
        <w:pStyle w:val="Heading2"/>
      </w:pPr>
      <w:r>
        <w:t>10. Edge Cases &amp; Error Scenarios</w:t>
      </w:r>
    </w:p>
    <w:p>
      <w:pPr>
        <w:pStyle w:val="ListBullet"/>
      </w:pPr>
      <w:r>
        <w:t>If the selected currency is not supported, Then the system should return an error message indicating the currency is invalid.</w:t>
      </w:r>
    </w:p>
    <w:p>
      <w:pPr>
        <w:pStyle w:val="ListBullet"/>
      </w:pPr>
      <w:r>
        <w:t>If the currency exchange rate service is unavailable, Then the system should alert the Payments Ops user with a user-friendly message.</w:t>
      </w:r>
    </w:p>
    <w:p>
      <w:pPr>
        <w:pStyle w:val="Heading2"/>
      </w:pPr>
      <w:r>
        <w:t>11. Dependencies</w:t>
      </w:r>
    </w:p>
    <w:p>
      <w:pPr>
        <w:pStyle w:val="ListBullet"/>
      </w:pPr>
      <w:r>
        <w:t>Currency exchange rate service must be operational (blocker)</w:t>
      </w:r>
    </w:p>
    <w:p>
      <w:pPr>
        <w:pStyle w:val="ListBullet"/>
      </w:pPr>
      <w:r>
        <w:t>Transaction processing system must be operational (non-blocker)</w:t>
      </w:r>
    </w:p>
    <w:p>
      <w:pPr>
        <w:pStyle w:val="Heading2"/>
      </w:pPr>
      <w:r>
        <w:t>12. Example Data &amp; Scenarios</w:t>
      </w:r>
    </w:p>
    <w:p>
      <w:pPr>
        <w:pStyle w:val="ListBullet"/>
      </w:pPr>
      <w:r>
        <w:t>Transaction ID: 67890, Amount: $100.00, Currency: USD, Expected Settlement: 100 USD settled at current exchange rate.</w:t>
      </w:r>
    </w:p>
    <w:p>
      <w:pPr>
        <w:pStyle w:val="Heading2"/>
      </w:pPr>
      <w:r>
        <w:t>13. Test Scenarios</w:t>
      </w:r>
    </w:p>
    <w:p>
      <w:pPr>
        <w:pStyle w:val="ListBullet"/>
      </w:pPr>
      <w:r>
        <w:t>Scenario: Successful foreign currency settlement → Expected: Transaction is settled in the specified foreign currency with correct amount.</w:t>
      </w:r>
    </w:p>
    <w:p>
      <w:pPr>
        <w:pStyle w:val="ListBullet"/>
      </w:pPr>
      <w:r>
        <w:t>Scenario: Unsupported currency selected → Expected: System returns an error message indicating the currency is invalid.</w:t>
      </w:r>
    </w:p>
    <w:p>
      <w:pPr>
        <w:pStyle w:val="ListBullet"/>
      </w:pPr>
      <w:r>
        <w:t>Scenario: Peak load settlement processing → Expected: Settlements are processed within 5 seconds under peak load conditions.</w:t>
      </w:r>
    </w:p>
    <w:p>
      <w:pPr>
        <w:pStyle w:val="Heading2"/>
      </w:pPr>
      <w:r>
        <w:t>14. Definition of Done</w:t>
      </w:r>
    </w:p>
    <w:p>
      <w:pPr>
        <w:pStyle w:val="ListBullet"/>
      </w:pPr>
      <w:r>
        <w:t>Code complete and peer-reviewed</w:t>
      </w:r>
    </w:p>
    <w:p>
      <w:pPr>
        <w:pStyle w:val="ListBullet"/>
      </w:pPr>
      <w:r>
        <w:t>Unit tests written and passing (minimum 80% coverage)</w:t>
      </w:r>
    </w:p>
    <w:p>
      <w:pPr>
        <w:pStyle w:val="ListBullet"/>
      </w:pPr>
      <w:r>
        <w:t>Integration tests passing</w:t>
      </w:r>
    </w:p>
    <w:p>
      <w:pPr>
        <w:pStyle w:val="ListBullet"/>
      </w:pPr>
      <w:r>
        <w:t>Documentation updated (API docs, runbook)</w:t>
      </w:r>
    </w:p>
    <w:p>
      <w:pPr>
        <w:pStyle w:val="ListBullet"/>
      </w:pPr>
      <w:r>
        <w:t>Product owner sign-off obtained</w:t>
      </w:r>
    </w:p>
    <w:p>
      <w:pPr>
        <w:pStyle w:val="ListBullet"/>
      </w:pPr>
      <w:r>
        <w:t>Deployed to production environment</w:t>
      </w:r>
    </w:p>
    <w:p>
      <w:pPr>
        <w:pStyle w:val="ListBullet"/>
      </w:pPr>
      <w:r>
        <w:t>Compliance requirements met</w:t>
      </w:r>
    </w:p>
    <w:p>
      <w:pPr>
        <w:pStyle w:val="ListBullet"/>
      </w:pPr>
      <w:r>
        <w:t>Business objectives for foreign currency settlement are documented and approved.</w:t>
      </w:r>
    </w:p>
    <w:p/>
    <w:p>
      <w:r>
        <w:t>────────────────────────────────────────────────────────────────────────────────</w:t>
      </w:r>
    </w:p>
    <w:p/>
    <w:p>
      <w:r>
        <w:rPr>
          <w:b/>
          <w:color w:val="6366F1"/>
        </w:rPr>
        <w:t>Epic: Analytics Dashboard in AMPS</w:t>
      </w:r>
    </w:p>
    <w:p>
      <w:pPr>
        <w:pStyle w:val="Heading1"/>
      </w:pPr>
      <w:r>
        <w:t>Implement Analytics Dashboard for Transaction Insights</w:t>
      </w:r>
    </w:p>
    <w:p>
      <w:r>
        <w:rPr>
          <w:b/>
        </w:rPr>
        <w:t>Priority: High</w:t>
      </w:r>
      <w:r>
        <w:t xml:space="preserve">   |   Story Points: 5</w:t>
      </w:r>
    </w:p>
    <w:p>
      <w:pPr>
        <w:pStyle w:val="Heading2"/>
      </w:pPr>
      <w:r>
        <w:t>2. User Story Statement</w:t>
      </w:r>
    </w:p>
    <w:p>
      <w:r>
        <w:t>As a Payments Ops, I want to implement an analytics dashboard for transaction data, so that to empower merchants with insights to optimize their payment strategies..</w:t>
      </w:r>
    </w:p>
    <w:p>
      <w:pPr>
        <w:pStyle w:val="Heading2"/>
      </w:pPr>
      <w:r>
        <w:t>3. Detailed Description</w:t>
      </w:r>
    </w:p>
    <w:p>
      <w:r>
        <w:t>The Analytics Dashboard feature provides merchants with a comprehensive view of their transaction data, including metrics on authorization success rates, declines, and cost per transaction. This feature is designed to empower Payments Ops users and merchants with actionable insights that can help optimize payment strategies and improve overall performance. The dashboard will apply at a merchant level, allowing each merchant to view their specific transaction metrics.</w:t>
      </w:r>
    </w:p>
    <w:p>
      <w:pPr>
        <w:pStyle w:val="Heading2"/>
      </w:pPr>
      <w:r>
        <w:t>4. Pre-Conditions</w:t>
      </w:r>
    </w:p>
    <w:p>
      <w:pPr>
        <w:pStyle w:val="ListBullet"/>
      </w:pPr>
      <w:r>
        <w:t>User is authenticated as Payments Ops</w:t>
      </w:r>
    </w:p>
    <w:p>
      <w:pPr>
        <w:pStyle w:val="ListBullet"/>
      </w:pPr>
      <w:r>
        <w:t>Feature flag for Analytics Dashboard is enabled</w:t>
      </w:r>
    </w:p>
    <w:p>
      <w:pPr>
        <w:pStyle w:val="ListBullet"/>
      </w:pPr>
      <w:r>
        <w:t>Transaction data is available for analysis</w:t>
      </w:r>
    </w:p>
    <w:p>
      <w:pPr>
        <w:pStyle w:val="Heading2"/>
      </w:pPr>
      <w:r>
        <w:t>5. Post-Conditions</w:t>
      </w:r>
    </w:p>
    <w:p>
      <w:pPr>
        <w:pStyle w:val="ListBullet"/>
      </w:pPr>
      <w:r>
        <w:t>Merchants can access their transaction metrics through the dashboard</w:t>
      </w:r>
    </w:p>
    <w:p>
      <w:pPr>
        <w:pStyle w:val="ListBullet"/>
      </w:pPr>
      <w:r>
        <w:t>Dashboard displays real-time data on transaction performance</w:t>
      </w:r>
    </w:p>
    <w:p>
      <w:pPr>
        <w:pStyle w:val="ListBullet"/>
      </w:pPr>
      <w:r>
        <w:t>Audit log entry is created for each dashboard access</w:t>
      </w:r>
    </w:p>
    <w:p>
      <w:pPr>
        <w:pStyle w:val="Heading2"/>
      </w:pPr>
      <w:r>
        <w:t>6. Data Governance</w:t>
      </w:r>
    </w:p>
    <w:p>
      <w:pPr>
        <w:pStyle w:val="ListBullet"/>
      </w:pPr>
      <w:r>
        <w:t>Handles transaction data including PII and financial records</w:t>
      </w:r>
    </w:p>
    <w:p>
      <w:pPr>
        <w:pStyle w:val="ListBullet"/>
      </w:pPr>
      <w:r>
        <w:t>Data is encrypted in transit (TLS) and at rest (AES-256)</w:t>
      </w:r>
    </w:p>
    <w:p>
      <w:pPr>
        <w:pStyle w:val="ListBullet"/>
      </w:pPr>
      <w:r>
        <w:t>In scope for PCI DSS compliance</w:t>
      </w:r>
    </w:p>
    <w:p>
      <w:pPr>
        <w:pStyle w:val="ListBullet"/>
      </w:pPr>
      <w:r>
        <w:t>Full PAN and CVV must not be logged</w:t>
      </w:r>
    </w:p>
    <w:p>
      <w:pPr>
        <w:pStyle w:val="ListBullet"/>
      </w:pPr>
      <w:r>
        <w:t>Retention policy: transaction metrics retained for 5 years, then deleted</w:t>
      </w:r>
    </w:p>
    <w:p>
      <w:pPr>
        <w:pStyle w:val="Heading2"/>
      </w:pPr>
      <w:r>
        <w:t>7. Acceptance Criteria</w:t>
      </w:r>
    </w:p>
    <w:p>
      <w:pPr>
        <w:pStyle w:val="ListBullet"/>
      </w:pPr>
      <w:r>
        <w:t>Given a merchant accesses the dashboard, When the dashboard loads, Then it must display the latest transaction metrics including success rates and declines.</w:t>
      </w:r>
    </w:p>
    <w:p>
      <w:pPr>
        <w:pStyle w:val="ListBullet"/>
      </w:pPr>
      <w:r>
        <w:t>Given a merchant views their transaction data, When they filter by date range, Then the dashboard must update to reflect the selected date range.</w:t>
      </w:r>
    </w:p>
    <w:p>
      <w:pPr>
        <w:pStyle w:val="ListBullet"/>
      </w:pPr>
      <w:r>
        <w:t>Given the system processes a transaction, When the transaction is completed, Then the dashboard must update in real-time to reflect the new data.</w:t>
      </w:r>
    </w:p>
    <w:p>
      <w:pPr>
        <w:pStyle w:val="ListBullet"/>
      </w:pPr>
      <w:r>
        <w:t>Given the system is under peak load, When loading the dashboard, Then the dashboard must load within 3 seconds.</w:t>
      </w:r>
    </w:p>
    <w:p>
      <w:pPr>
        <w:pStyle w:val="Heading2"/>
      </w:pPr>
      <w:r>
        <w:t>8. Assumptions</w:t>
      </w:r>
    </w:p>
    <w:p>
      <w:pPr>
        <w:pStyle w:val="ListBullet"/>
      </w:pPr>
      <w:r>
        <w:t>The system has access to all necessary transaction data for dashboard metrics.</w:t>
      </w:r>
    </w:p>
    <w:p>
      <w:pPr>
        <w:pStyle w:val="ListBullet"/>
      </w:pPr>
      <w:r>
        <w:t>Merchants have valid accounts to access the dashboard.</w:t>
      </w:r>
    </w:p>
    <w:p>
      <w:pPr>
        <w:pStyle w:val="Heading2"/>
      </w:pPr>
      <w:r>
        <w:t>9. Assertions (Limitations / Out of Scope)</w:t>
      </w:r>
    </w:p>
    <w:p>
      <w:pPr>
        <w:pStyle w:val="ListBullet"/>
      </w:pPr>
      <w:r>
        <w:t>The feature does not include historical data beyond the retention policy.</w:t>
      </w:r>
    </w:p>
    <w:p>
      <w:pPr>
        <w:pStyle w:val="ListBullet"/>
      </w:pPr>
      <w:r>
        <w:t>The feature does not provide insights for non-merchant transactions.</w:t>
      </w:r>
    </w:p>
    <w:p>
      <w:pPr>
        <w:pStyle w:val="Heading2"/>
      </w:pPr>
      <w:r>
        <w:t>10. Edge Cases &amp; Error Scenarios</w:t>
      </w:r>
    </w:p>
    <w:p>
      <w:pPr>
        <w:pStyle w:val="ListBullet"/>
      </w:pPr>
      <w:r>
        <w:t>If transaction data is incomplete, Then the dashboard should display a message indicating missing data.</w:t>
      </w:r>
    </w:p>
    <w:p>
      <w:pPr>
        <w:pStyle w:val="ListBullet"/>
      </w:pPr>
      <w:r>
        <w:t>If the dashboard fails to load, Then the system should alert the Payments Ops user with a user-friendly message.</w:t>
      </w:r>
    </w:p>
    <w:p>
      <w:pPr>
        <w:pStyle w:val="Heading2"/>
      </w:pPr>
      <w:r>
        <w:t>11. Dependencies</w:t>
      </w:r>
    </w:p>
    <w:p>
      <w:pPr>
        <w:pStyle w:val="ListBullet"/>
      </w:pPr>
      <w:r>
        <w:t>Transaction processing system must be operational (non-blocker)</w:t>
      </w:r>
    </w:p>
    <w:p>
      <w:pPr>
        <w:pStyle w:val="ListBullet"/>
      </w:pPr>
      <w:r>
        <w:t>Access to historical transaction data must be available (blocker)</w:t>
      </w:r>
    </w:p>
    <w:p>
      <w:pPr>
        <w:pStyle w:val="Heading2"/>
      </w:pPr>
      <w:r>
        <w:t>12. Example Data &amp; Scenarios</w:t>
      </w:r>
    </w:p>
    <w:p>
      <w:pPr>
        <w:pStyle w:val="ListBullet"/>
      </w:pPr>
      <w:r>
        <w:t>Merchant ID: 123, Date Range: Last 30 days, Expected Metrics: Success Rate: 95%, Declines: 5%</w:t>
      </w:r>
    </w:p>
    <w:p>
      <w:pPr>
        <w:pStyle w:val="Heading2"/>
      </w:pPr>
      <w:r>
        <w:t>13. Test Scenarios</w:t>
      </w:r>
    </w:p>
    <w:p>
      <w:pPr>
        <w:pStyle w:val="ListBullet"/>
      </w:pPr>
      <w:r>
        <w:t>Scenario: Successful dashboard access → Expected: Dashboard displays correct transaction metrics for the merchant.</w:t>
      </w:r>
    </w:p>
    <w:p>
      <w:pPr>
        <w:pStyle w:val="ListBullet"/>
      </w:pPr>
      <w:r>
        <w:t>Scenario: Filter by date range → Expected: Dashboard updates to show metrics for the selected date range.</w:t>
      </w:r>
    </w:p>
    <w:p>
      <w:pPr>
        <w:pStyle w:val="ListBullet"/>
      </w:pPr>
      <w:r>
        <w:t>Scenario: Peak load dashboard access → Expected: Dashboard loads within 3 seconds under peak load conditions.</w:t>
      </w:r>
    </w:p>
    <w:p>
      <w:pPr>
        <w:pStyle w:val="Heading2"/>
      </w:pPr>
      <w:r>
        <w:t>14. Definition of Done</w:t>
      </w:r>
    </w:p>
    <w:p>
      <w:pPr>
        <w:pStyle w:val="ListBullet"/>
      </w:pPr>
      <w:r>
        <w:t>Code complete and peer-reviewed</w:t>
      </w:r>
    </w:p>
    <w:p>
      <w:pPr>
        <w:pStyle w:val="ListBullet"/>
      </w:pPr>
      <w:r>
        <w:t>Unit tests written and passing (minimum 80% coverage)</w:t>
      </w:r>
    </w:p>
    <w:p>
      <w:pPr>
        <w:pStyle w:val="ListBullet"/>
      </w:pPr>
      <w:r>
        <w:t>Integration tests passing</w:t>
      </w:r>
    </w:p>
    <w:p>
      <w:pPr>
        <w:pStyle w:val="ListBullet"/>
      </w:pPr>
      <w:r>
        <w:t>Documentation updated (API docs, runbook)</w:t>
      </w:r>
    </w:p>
    <w:p>
      <w:pPr>
        <w:pStyle w:val="ListBullet"/>
      </w:pPr>
      <w:r>
        <w:t>Product owner sign-off obtained</w:t>
      </w:r>
    </w:p>
    <w:p>
      <w:pPr>
        <w:pStyle w:val="ListBullet"/>
      </w:pPr>
      <w:r>
        <w:t>Deployed to production environment</w:t>
      </w:r>
    </w:p>
    <w:p>
      <w:pPr>
        <w:pStyle w:val="ListBullet"/>
      </w:pPr>
      <w:r>
        <w:t>Compliance requirements met</w:t>
      </w:r>
    </w:p>
    <w:p>
      <w:pPr>
        <w:pStyle w:val="ListBullet"/>
      </w:pPr>
      <w:r>
        <w:t>Business objectives for analytics dashboard are documented and approved.</w:t>
      </w:r>
    </w:p>
    <w:p/>
    <w:p>
      <w:r>
        <w:t>────────────────────────────────────────────────────────────────────────────────</w:t>
      </w:r>
    </w:p>
    <w:p/>
    <w:p>
      <w:r>
        <w:rPr>
          <w:b/>
          <w:color w:val="6366F1"/>
        </w:rPr>
        <w:t>Epic: Single MPR/Settlement in AMPS</w:t>
      </w:r>
    </w:p>
    <w:p>
      <w:pPr>
        <w:pStyle w:val="Heading1"/>
      </w:pPr>
      <w:r>
        <w:t>Consolidate Transactions into Single MPR in AMPS</w:t>
      </w:r>
    </w:p>
    <w:p>
      <w:r>
        <w:rPr>
          <w:b/>
        </w:rPr>
        <w:t>Priority: High</w:t>
      </w:r>
      <w:r>
        <w:t xml:space="preserve">   |   Story Points: 5</w:t>
      </w:r>
    </w:p>
    <w:p>
      <w:pPr>
        <w:pStyle w:val="Heading2"/>
      </w:pPr>
      <w:r>
        <w:t>2. User Story Statement</w:t>
      </w:r>
    </w:p>
    <w:p>
      <w:r>
        <w:t>As a Payments Ops, I want to consolidate multiple transactions into a single Merchant Payment Report, so that to simplify the settlement process for merchants..</w:t>
      </w:r>
    </w:p>
    <w:p>
      <w:pPr>
        <w:pStyle w:val="Heading2"/>
      </w:pPr>
      <w:r>
        <w:t>3. Detailed Description</w:t>
      </w:r>
    </w:p>
    <w:p>
      <w:r>
        <w:t>The Single MPR/Settlement feature allows Payments Ops users to consolidate multiple payment transactions into a single Merchant Payment Report (MPR), making the reconciliation process easier and more efficient for merchants. This feature is designed to streamline the settlement process, reducing the administrative burden on Payments Ops and improving the overall efficiency of transaction management. The feature will apply at a merchant level, allowing each merchant to generate their own MPRs based on their transaction history.</w:t>
      </w:r>
    </w:p>
    <w:p>
      <w:pPr>
        <w:pStyle w:val="Heading2"/>
      </w:pPr>
      <w:r>
        <w:t>4. Pre-Conditions</w:t>
      </w:r>
    </w:p>
    <w:p>
      <w:pPr>
        <w:pStyle w:val="ListBullet"/>
      </w:pPr>
      <w:r>
        <w:t>User is authenticated as Payments Ops</w:t>
      </w:r>
    </w:p>
    <w:p>
      <w:pPr>
        <w:pStyle w:val="ListBullet"/>
      </w:pPr>
      <w:r>
        <w:t>Feature flag for Single MPR/Settlement is enabled</w:t>
      </w:r>
    </w:p>
    <w:p>
      <w:pPr>
        <w:pStyle w:val="ListBullet"/>
      </w:pPr>
      <w:r>
        <w:t>Transaction data is available for consolidation</w:t>
      </w:r>
    </w:p>
    <w:p>
      <w:pPr>
        <w:pStyle w:val="Heading2"/>
      </w:pPr>
      <w:r>
        <w:t>5. Post-Conditions</w:t>
      </w:r>
    </w:p>
    <w:p>
      <w:pPr>
        <w:pStyle w:val="ListBullet"/>
      </w:pPr>
      <w:r>
        <w:t>Single MPR is generated and accessible to the merchant</w:t>
      </w:r>
    </w:p>
    <w:p>
      <w:pPr>
        <w:pStyle w:val="ListBullet"/>
      </w:pPr>
      <w:r>
        <w:t>Audit log entry is created for each MPR generated</w:t>
      </w:r>
    </w:p>
    <w:p>
      <w:pPr>
        <w:pStyle w:val="ListBullet"/>
      </w:pPr>
      <w:r>
        <w:t>Merchants receive notifications of MPR availability</w:t>
      </w:r>
    </w:p>
    <w:p>
      <w:pPr>
        <w:pStyle w:val="Heading2"/>
      </w:pPr>
      <w:r>
        <w:t>6. Data Governance</w:t>
      </w:r>
    </w:p>
    <w:p>
      <w:pPr>
        <w:pStyle w:val="ListBullet"/>
      </w:pPr>
      <w:r>
        <w:t>Handles transaction data including PII and financial records</w:t>
      </w:r>
    </w:p>
    <w:p>
      <w:pPr>
        <w:pStyle w:val="ListBullet"/>
      </w:pPr>
      <w:r>
        <w:t>Data is encrypted in transit (TLS) and at rest (AES-256)</w:t>
      </w:r>
    </w:p>
    <w:p>
      <w:pPr>
        <w:pStyle w:val="ListBullet"/>
      </w:pPr>
      <w:r>
        <w:t>In scope for PCI DSS compliance</w:t>
      </w:r>
    </w:p>
    <w:p>
      <w:pPr>
        <w:pStyle w:val="ListBullet"/>
      </w:pPr>
      <w:r>
        <w:t>Full PAN and CVV must not be logged</w:t>
      </w:r>
    </w:p>
    <w:p>
      <w:pPr>
        <w:pStyle w:val="ListBullet"/>
      </w:pPr>
      <w:r>
        <w:t>Retention policy: MPRs retained for 5 years, then deleted</w:t>
      </w:r>
    </w:p>
    <w:p>
      <w:pPr>
        <w:pStyle w:val="Heading2"/>
      </w:pPr>
      <w:r>
        <w:t>7. Acceptance Criteria</w:t>
      </w:r>
    </w:p>
    <w:p>
      <w:pPr>
        <w:pStyle w:val="ListBullet"/>
      </w:pPr>
      <w:r>
        <w:t>Given multiple transactions are processed, When the MPR is generated, Then it must include all relevant transaction details for the specified period.</w:t>
      </w:r>
    </w:p>
    <w:p>
      <w:pPr>
        <w:pStyle w:val="ListBullet"/>
      </w:pPr>
      <w:r>
        <w:t>Given a merchant requests an MPR, When the request is processed, Then the system must return the correct MPR for that merchant.</w:t>
      </w:r>
    </w:p>
    <w:p>
      <w:pPr>
        <w:pStyle w:val="ListBullet"/>
      </w:pPr>
      <w:r>
        <w:t>Given the system generates an MPR, When the MPR is created, Then an audit log entry must be recorded with the MPR details.</w:t>
      </w:r>
    </w:p>
    <w:p>
      <w:pPr>
        <w:pStyle w:val="ListBullet"/>
      </w:pPr>
      <w:r>
        <w:t>Given the system is under peak load, When generating MPRs, Then the process must complete within 5 seconds.</w:t>
      </w:r>
    </w:p>
    <w:p>
      <w:pPr>
        <w:pStyle w:val="Heading2"/>
      </w:pPr>
      <w:r>
        <w:t>8. Assumptions</w:t>
      </w:r>
    </w:p>
    <w:p>
      <w:pPr>
        <w:pStyle w:val="ListBullet"/>
      </w:pPr>
      <w:r>
        <w:t>The system has access to all necessary transaction data for MPR generation.</w:t>
      </w:r>
    </w:p>
    <w:p>
      <w:pPr>
        <w:pStyle w:val="ListBullet"/>
      </w:pPr>
      <w:r>
        <w:t>Merchants have valid accounts to access their MPRs.</w:t>
      </w:r>
    </w:p>
    <w:p>
      <w:pPr>
        <w:pStyle w:val="Heading2"/>
      </w:pPr>
      <w:r>
        <w:t>9. Assertions (Limitations / Out of Scope)</w:t>
      </w:r>
    </w:p>
    <w:p>
      <w:pPr>
        <w:pStyle w:val="ListBullet"/>
      </w:pPr>
      <w:r>
        <w:t>The feature does not include manual MPR generation processes.</w:t>
      </w:r>
    </w:p>
    <w:p>
      <w:pPr>
        <w:pStyle w:val="ListBullet"/>
      </w:pPr>
      <w:r>
        <w:t>The feature does not handle disputes related to transactions included in the MPR.</w:t>
      </w:r>
    </w:p>
    <w:p>
      <w:pPr>
        <w:pStyle w:val="Heading2"/>
      </w:pPr>
      <w:r>
        <w:t>10. Edge Cases &amp; Error Scenarios</w:t>
      </w:r>
    </w:p>
    <w:p>
      <w:pPr>
        <w:pStyle w:val="ListBullet"/>
      </w:pPr>
      <w:r>
        <w:t>If transaction data is incomplete, Then the system should return an error message indicating missing information.</w:t>
      </w:r>
    </w:p>
    <w:p>
      <w:pPr>
        <w:pStyle w:val="ListBullet"/>
      </w:pPr>
      <w:r>
        <w:t>If the MPR generation fails, Then the system should alert the Payments Ops user with a user-friendly message.</w:t>
      </w:r>
    </w:p>
    <w:p>
      <w:pPr>
        <w:pStyle w:val="Heading2"/>
      </w:pPr>
      <w:r>
        <w:t>11. Dependencies</w:t>
      </w:r>
    </w:p>
    <w:p>
      <w:pPr>
        <w:pStyle w:val="ListBullet"/>
      </w:pPr>
      <w:r>
        <w:t>Transaction processing system must be operational (non-blocker)</w:t>
      </w:r>
    </w:p>
    <w:p>
      <w:pPr>
        <w:pStyle w:val="ListBullet"/>
      </w:pPr>
      <w:r>
        <w:t>Access to merchant transaction history must be available (blocker)</w:t>
      </w:r>
    </w:p>
    <w:p>
      <w:pPr>
        <w:pStyle w:val="Heading2"/>
      </w:pPr>
      <w:r>
        <w:t>12. Example Data &amp; Scenarios</w:t>
      </w:r>
    </w:p>
    <w:p>
      <w:pPr>
        <w:pStyle w:val="ListBullet"/>
      </w:pPr>
      <w:r>
        <w:t>Merchant ID: 456, Transactions: [ID: 12345, Amount: $100.00, ID: 67890, Amount: $150.00], Expected MPR: MPR #456, Total: $250.00</w:t>
      </w:r>
    </w:p>
    <w:p>
      <w:pPr>
        <w:pStyle w:val="Heading2"/>
      </w:pPr>
      <w:r>
        <w:t>13. Test Scenarios</w:t>
      </w:r>
    </w:p>
    <w:p>
      <w:pPr>
        <w:pStyle w:val="ListBullet"/>
      </w:pPr>
      <w:r>
        <w:t>Scenario: Successful MPR generation → Expected: MPR is created with correct details and accessible to the merchant.</w:t>
      </w:r>
    </w:p>
    <w:p>
      <w:pPr>
        <w:pStyle w:val="ListBullet"/>
      </w:pPr>
      <w:r>
        <w:t>Scenario: Incomplete transaction data → Expected: System returns an error message indicating missing information.</w:t>
      </w:r>
    </w:p>
    <w:p>
      <w:pPr>
        <w:pStyle w:val="ListBullet"/>
      </w:pPr>
      <w:r>
        <w:t>Scenario: Peak load MPR generation → Expected: MPRs are generated within 5 seconds under peak load conditions.</w:t>
      </w:r>
    </w:p>
    <w:p>
      <w:pPr>
        <w:pStyle w:val="Heading2"/>
      </w:pPr>
      <w:r>
        <w:t>14. Definition of Done</w:t>
      </w:r>
    </w:p>
    <w:p>
      <w:pPr>
        <w:pStyle w:val="ListBullet"/>
      </w:pPr>
      <w:r>
        <w:t>Code complete and peer-reviewed</w:t>
      </w:r>
    </w:p>
    <w:p>
      <w:pPr>
        <w:pStyle w:val="ListBullet"/>
      </w:pPr>
      <w:r>
        <w:t>Unit tests written and passing (minimum 80% coverage)</w:t>
      </w:r>
    </w:p>
    <w:p>
      <w:pPr>
        <w:pStyle w:val="ListBullet"/>
      </w:pPr>
      <w:r>
        <w:t>Integration tests passing</w:t>
      </w:r>
    </w:p>
    <w:p>
      <w:pPr>
        <w:pStyle w:val="ListBullet"/>
      </w:pPr>
      <w:r>
        <w:t>Documentation updated (API docs, runbook)</w:t>
      </w:r>
    </w:p>
    <w:p>
      <w:pPr>
        <w:pStyle w:val="ListBullet"/>
      </w:pPr>
      <w:r>
        <w:t>Product owner sign-off obtained</w:t>
      </w:r>
    </w:p>
    <w:p>
      <w:pPr>
        <w:pStyle w:val="ListBullet"/>
      </w:pPr>
      <w:r>
        <w:t>Deployed to production environment</w:t>
      </w:r>
    </w:p>
    <w:p>
      <w:pPr>
        <w:pStyle w:val="ListBullet"/>
      </w:pPr>
      <w:r>
        <w:t>Compliance requirements met</w:t>
      </w:r>
    </w:p>
    <w:p>
      <w:pPr>
        <w:pStyle w:val="ListBullet"/>
      </w:pPr>
      <w:r>
        <w:t>Business objectives for MPR consolidation are documented and approved.</w:t>
      </w:r>
    </w:p>
    <w:p/>
    <w:p>
      <w:r>
        <w:t>────────────────────────────────────────────────────────────────────────────────</w:t>
      </w:r>
    </w:p>
    <w:p/>
    <w:p>
      <w:r>
        <w:rPr>
          <w:b/>
          <w:color w:val="6366F1"/>
        </w:rPr>
        <w:t>Epic: Self-Service Merchant Portal</w:t>
      </w:r>
    </w:p>
    <w:p>
      <w:pPr>
        <w:pStyle w:val="Heading1"/>
      </w:pPr>
      <w:r>
        <w:t>Enable Merchant Transaction Management in Portal</w:t>
      </w:r>
    </w:p>
    <w:p>
      <w:r>
        <w:rPr>
          <w:b/>
        </w:rPr>
        <w:t>Priority: High</w:t>
      </w:r>
      <w:r>
        <w:t xml:space="preserve">   |   Story Points: 5</w:t>
      </w:r>
    </w:p>
    <w:p>
      <w:pPr>
        <w:pStyle w:val="Heading2"/>
      </w:pPr>
      <w:r>
        <w:t>2. User Story Statement</w:t>
      </w:r>
    </w:p>
    <w:p>
      <w:r>
        <w:t>As a Payments Ops user, I want to manage transactions independently in the Self-Service Merchant Portal, so that to enhance user experience and reduce support dependency for merchants..</w:t>
      </w:r>
    </w:p>
    <w:p>
      <w:pPr>
        <w:pStyle w:val="Heading2"/>
      </w:pPr>
      <w:r>
        <w:t>3. Detailed Description</w:t>
      </w:r>
    </w:p>
    <w:p>
      <w:r>
        <w:t>The Self-Service Merchant Portal allows Payments Ops users to provide merchants with tools to manage their transactions, settings, and reporting independently. This feature is designed to enhance the user experience by enabling merchants to access and control their payment operations without needing direct support from Payments Ops. The portal will include functionalities for viewing transaction history, updating settings, and generating reports, ensuring that merchants can operate efficiently and autonomously.</w:t>
      </w:r>
    </w:p>
    <w:p>
      <w:pPr>
        <w:pStyle w:val="Heading2"/>
      </w:pPr>
      <w:r>
        <w:t>4. Pre-Conditions</w:t>
      </w:r>
    </w:p>
    <w:p>
      <w:pPr>
        <w:pStyle w:val="ListBullet"/>
      </w:pPr>
      <w:r>
        <w:t>User is authenticated as a Payments Ops user.</w:t>
      </w:r>
    </w:p>
    <w:p>
      <w:pPr>
        <w:pStyle w:val="ListBullet"/>
      </w:pPr>
      <w:r>
        <w:t>The Self-Service Merchant Portal is deployed and accessible.</w:t>
      </w:r>
    </w:p>
    <w:p>
      <w:pPr>
        <w:pStyle w:val="Heading2"/>
      </w:pPr>
      <w:r>
        <w:t>5. Post-Conditions</w:t>
      </w:r>
    </w:p>
    <w:p>
      <w:pPr>
        <w:pStyle w:val="ListBullet"/>
      </w:pPr>
      <w:r>
        <w:t>Merchant transactions are successfully managed and updated in the system.</w:t>
      </w:r>
    </w:p>
    <w:p>
      <w:pPr>
        <w:pStyle w:val="ListBullet"/>
      </w:pPr>
      <w:r>
        <w:t>Audit logs are created for all transactions managed through the portal.</w:t>
      </w:r>
    </w:p>
    <w:p>
      <w:pPr>
        <w:pStyle w:val="Heading2"/>
      </w:pPr>
      <w:r>
        <w:t>6. Data Governance</w:t>
      </w:r>
    </w:p>
    <w:p>
      <w:pPr>
        <w:pStyle w:val="ListBullet"/>
      </w:pPr>
      <w:r>
        <w:t>Handles transaction data classified as PII and financial records.</w:t>
      </w:r>
    </w:p>
    <w:p>
      <w:pPr>
        <w:pStyle w:val="ListBullet"/>
      </w:pPr>
      <w:r>
        <w:t>Data must be encrypted in transit using TLS 1.2 or higher and at rest with AES-256 encryption.</w:t>
      </w:r>
    </w:p>
    <w:p>
      <w:pPr>
        <w:pStyle w:val="ListBullet"/>
      </w:pPr>
      <w:r>
        <w:t>In scope for PCI DSS compliance.</w:t>
      </w:r>
    </w:p>
    <w:p>
      <w:pPr>
        <w:pStyle w:val="ListBullet"/>
      </w:pPr>
      <w:r>
        <w:t>Full PAN and CVV must not be logged or stored.</w:t>
      </w:r>
    </w:p>
    <w:p>
      <w:pPr>
        <w:pStyle w:val="ListBullet"/>
      </w:pPr>
      <w:r>
        <w:t>Transaction data must be retained for a minimum of 7 years, after which it should be securely deleted.</w:t>
      </w:r>
    </w:p>
    <w:p>
      <w:pPr>
        <w:pStyle w:val="Heading2"/>
      </w:pPr>
      <w:r>
        <w:t>7. Acceptance Criteria</w:t>
      </w:r>
    </w:p>
    <w:p>
      <w:pPr>
        <w:pStyle w:val="ListBullet"/>
      </w:pPr>
      <w:r>
        <w:t>Given a Payments Ops user is logged into the Self-Service Merchant Portal, When they access the transaction management section, Then they should see a list of all transactions associated with their merchants.</w:t>
      </w:r>
    </w:p>
    <w:p>
      <w:pPr>
        <w:pStyle w:val="ListBullet"/>
      </w:pPr>
      <w:r>
        <w:t>Given a Payments Ops user selects a transaction, When they update the transaction status, Then the system should reflect the updated status immediately.</w:t>
      </w:r>
    </w:p>
    <w:p>
      <w:pPr>
        <w:pStyle w:val="ListBullet"/>
      </w:pPr>
      <w:r>
        <w:t>Given a Payments Ops user generates a report, When they specify the date range, Then the report should include all transactions within that range.</w:t>
      </w:r>
    </w:p>
    <w:p>
      <w:pPr>
        <w:pStyle w:val="ListBullet"/>
      </w:pPr>
      <w:r>
        <w:t>Given a Payments Ops user accesses the portal, When the system is under peak load, Then the response time should not exceed 2 seconds.</w:t>
      </w:r>
    </w:p>
    <w:p>
      <w:pPr>
        <w:pStyle w:val="Heading2"/>
      </w:pPr>
      <w:r>
        <w:t>8. Assumptions</w:t>
      </w:r>
    </w:p>
    <w:p>
      <w:pPr>
        <w:pStyle w:val="ListBullet"/>
      </w:pPr>
      <w:r>
        <w:t>The portal will have a user-friendly interface for transaction management.</w:t>
      </w:r>
    </w:p>
    <w:p>
      <w:pPr>
        <w:pStyle w:val="ListBullet"/>
      </w:pPr>
      <w:r>
        <w:t>Merchants will have the necessary permissions to access their transaction data.</w:t>
      </w:r>
    </w:p>
    <w:p>
      <w:pPr>
        <w:pStyle w:val="ListBullet"/>
      </w:pPr>
      <w:r>
        <w:t>The system will have adequate performance capacity to handle peak loads.</w:t>
      </w:r>
    </w:p>
    <w:p>
      <w:pPr>
        <w:pStyle w:val="Heading2"/>
      </w:pPr>
      <w:r>
        <w:t>9. Assertions (Limitations / Out of Scope)</w:t>
      </w:r>
    </w:p>
    <w:p>
      <w:pPr>
        <w:pStyle w:val="ListBullet"/>
      </w:pPr>
      <w:r>
        <w:t>The portal will not include features for direct customer support interactions.</w:t>
      </w:r>
    </w:p>
    <w:p>
      <w:pPr>
        <w:pStyle w:val="ListBullet"/>
      </w:pPr>
      <w:r>
        <w:t>Real-time transaction processing is not included in this story.</w:t>
      </w:r>
    </w:p>
    <w:p>
      <w:pPr>
        <w:pStyle w:val="Heading2"/>
      </w:pPr>
      <w:r>
        <w:t>10. Edge Cases &amp; Error Scenarios</w:t>
      </w:r>
    </w:p>
    <w:p>
      <w:pPr>
        <w:pStyle w:val="ListBullet"/>
      </w:pPr>
      <w:r>
        <w:t>If a merchant attempts to access a transaction that does not exist, the system should display a 'Transaction not found' message.</w:t>
      </w:r>
    </w:p>
    <w:p>
      <w:pPr>
        <w:pStyle w:val="ListBullet"/>
      </w:pPr>
      <w:r>
        <w:t>If the user tries to update a transaction status that is already finalized, the system should display an error message indicating the action is not allowed.</w:t>
      </w:r>
    </w:p>
    <w:p>
      <w:pPr>
        <w:pStyle w:val="Heading2"/>
      </w:pPr>
      <w:r>
        <w:t>11. Dependencies</w:t>
      </w:r>
    </w:p>
    <w:p>
      <w:pPr>
        <w:pStyle w:val="ListBullet"/>
      </w:pPr>
      <w:r>
        <w:t>The transaction database must be operational and accessible (non-blocker).</w:t>
      </w:r>
    </w:p>
    <w:p>
      <w:pPr>
        <w:pStyle w:val="ListBullet"/>
      </w:pPr>
      <w:r>
        <w:t>User authentication service must be functional (blocker).</w:t>
      </w:r>
    </w:p>
    <w:p>
      <w:pPr>
        <w:pStyle w:val="Heading2"/>
      </w:pPr>
      <w:r>
        <w:t>12. Example Data &amp; Scenarios</w:t>
      </w:r>
    </w:p>
    <w:p>
      <w:pPr>
        <w:pStyle w:val="ListBullet"/>
      </w:pPr>
      <w:r>
        <w:t>Transaction ID: 12345, Merchant ID: 67890, Status: Completed, Amount: $100.00, Date: 2023-10-01.</w:t>
      </w:r>
    </w:p>
    <w:p>
      <w:pPr>
        <w:pStyle w:val="ListBullet"/>
      </w:pPr>
      <w:r>
        <w:t>Report request for transactions from 2023-09-01 to 2023-09-30 should return a list of transactions within that date range.</w:t>
      </w:r>
    </w:p>
    <w:p>
      <w:pPr>
        <w:pStyle w:val="Heading2"/>
      </w:pPr>
      <w:r>
        <w:t>13. Test Scenarios</w:t>
      </w:r>
    </w:p>
    <w:p>
      <w:pPr>
        <w:pStyle w:val="ListBullet"/>
      </w:pPr>
      <w:r>
        <w:t>Scenario: Access transaction management → Expected: User sees a list of transactions.</w:t>
      </w:r>
    </w:p>
    <w:p>
      <w:pPr>
        <w:pStyle w:val="ListBullet"/>
      </w:pPr>
      <w:r>
        <w:t>Scenario: Update transaction status → Expected: Status is updated and reflected in the portal.</w:t>
      </w:r>
    </w:p>
    <w:p>
      <w:pPr>
        <w:pStyle w:val="ListBullet"/>
      </w:pPr>
      <w:r>
        <w:t>Scenario: Generate report → Expected: Report includes correct transactions for specified date range.</w:t>
      </w:r>
    </w:p>
    <w:p>
      <w:pPr>
        <w:pStyle w:val="ListBullet"/>
      </w:pPr>
      <w:r>
        <w:t>Scenario: Performance under load → Expected: Response time is under 2 seconds.</w:t>
      </w:r>
    </w:p>
    <w:p>
      <w:pPr>
        <w:pStyle w:val="Heading2"/>
      </w:pPr>
      <w:r>
        <w:t>14. Definition of Done</w:t>
      </w:r>
    </w:p>
    <w:p>
      <w:pPr>
        <w:pStyle w:val="ListBullet"/>
      </w:pPr>
      <w:r>
        <w:t>Code complete and peer-reviewed.</w:t>
      </w:r>
    </w:p>
    <w:p>
      <w:pPr>
        <w:pStyle w:val="ListBullet"/>
      </w:pPr>
      <w:r>
        <w:t>Unit tests written and passing with at least 80% coverage.</w:t>
      </w:r>
    </w:p>
    <w:p>
      <w:pPr>
        <w:pStyle w:val="ListBullet"/>
      </w:pPr>
      <w:r>
        <w:t>Integration tests passing.</w:t>
      </w:r>
    </w:p>
    <w:p>
      <w:pPr>
        <w:pStyle w:val="ListBullet"/>
      </w:pPr>
      <w:r>
        <w:t>Documentation updated for the Self-Service Merchant Portal.</w:t>
      </w:r>
    </w:p>
    <w:p>
      <w:pPr>
        <w:pStyle w:val="ListBullet"/>
      </w:pPr>
      <w:r>
        <w:t>Product owner sign-off obtained.</w:t>
      </w:r>
    </w:p>
    <w:p>
      <w:pPr>
        <w:pStyle w:val="ListBullet"/>
      </w:pPr>
      <w:r>
        <w:t>Deployed to the production environment.</w:t>
      </w:r>
    </w:p>
    <w:p>
      <w:pPr>
        <w:pStyle w:val="ListBullet"/>
      </w:pPr>
      <w:r>
        <w:t>All PCI DSS compliance requirements met.</w:t>
      </w:r>
    </w:p>
    <w:p>
      <w:pPr>
        <w:pStyle w:val="ListBullet"/>
      </w:pPr>
      <w:r>
        <w:t>Business objectives for transaction management in the portal are documented and approved.</w:t>
      </w:r>
    </w:p>
    <w:p/>
    <w:p>
      <w:r>
        <w:t>────────────────────────────────────────────────────────────────────────────────</w:t>
      </w:r>
    </w:p>
    <w:p/>
    <w:p>
      <w:r>
        <w:rPr>
          <w:b/>
          <w:color w:val="6366F1"/>
        </w:rPr>
        <w:t>Epic: Developer Portal</w:t>
      </w:r>
    </w:p>
    <w:p>
      <w:pPr>
        <w:pStyle w:val="Heading1"/>
      </w:pPr>
      <w:r>
        <w:t>Provide API Access in Developer Portal</w:t>
      </w:r>
    </w:p>
    <w:p>
      <w:r>
        <w:rPr>
          <w:b/>
        </w:rPr>
        <w:t>Priority: High</w:t>
      </w:r>
      <w:r>
        <w:t xml:space="preserve">   |   Story Points: 5</w:t>
      </w:r>
    </w:p>
    <w:p>
      <w:pPr>
        <w:pStyle w:val="Heading2"/>
      </w:pPr>
      <w:r>
        <w:t>2. User Story Statement</w:t>
      </w:r>
    </w:p>
    <w:p>
      <w:r>
        <w:t>As a Automated system user, I want to access APIs and documentation in the Developer Portal, so that to enable seamless integration and customization of payment solutions..</w:t>
      </w:r>
    </w:p>
    <w:p>
      <w:pPr>
        <w:pStyle w:val="Heading2"/>
      </w:pPr>
      <w:r>
        <w:t>3. Detailed Description</w:t>
      </w:r>
    </w:p>
    <w:p>
      <w:r>
        <w:t>The Developer Portal is designed to provide automated systems with access to all exposed and internal APIs necessary for implementing the AMPS platform. This feature supports developers by offering comprehensive documentation and integration tools, facilitating the building and customization of payment solutions effectively. The portal will serve as a central hub for technical resources, ensuring that developers can efficiently access the information they need to integrate with AMPS.</w:t>
      </w:r>
    </w:p>
    <w:p>
      <w:pPr>
        <w:pStyle w:val="Heading2"/>
      </w:pPr>
      <w:r>
        <w:t>4. Pre-Conditions</w:t>
      </w:r>
    </w:p>
    <w:p>
      <w:pPr>
        <w:pStyle w:val="ListBullet"/>
      </w:pPr>
      <w:r>
        <w:t>User is authenticated as an automated system user.</w:t>
      </w:r>
    </w:p>
    <w:p>
      <w:pPr>
        <w:pStyle w:val="ListBullet"/>
      </w:pPr>
      <w:r>
        <w:t>The Developer Portal is deployed and accessible.</w:t>
      </w:r>
    </w:p>
    <w:p>
      <w:pPr>
        <w:pStyle w:val="Heading2"/>
      </w:pPr>
      <w:r>
        <w:t>5. Post-Conditions</w:t>
      </w:r>
    </w:p>
    <w:p>
      <w:pPr>
        <w:pStyle w:val="ListBullet"/>
      </w:pPr>
      <w:r>
        <w:t>Automated systems can successfully access and utilize the APIs listed in the Developer Portal.</w:t>
      </w:r>
    </w:p>
    <w:p>
      <w:pPr>
        <w:pStyle w:val="ListBullet"/>
      </w:pPr>
      <w:r>
        <w:t>Documentation is available and up-to-date for all APIs.</w:t>
      </w:r>
    </w:p>
    <w:p>
      <w:pPr>
        <w:pStyle w:val="Heading2"/>
      </w:pPr>
      <w:r>
        <w:t>6. Data Governance</w:t>
      </w:r>
    </w:p>
    <w:p>
      <w:pPr>
        <w:pStyle w:val="ListBullet"/>
      </w:pPr>
      <w:r>
        <w:t>Handles API access data classified as technical documentation.</w:t>
      </w:r>
    </w:p>
    <w:p>
      <w:pPr>
        <w:pStyle w:val="ListBullet"/>
      </w:pPr>
      <w:r>
        <w:t>Data must be encrypted in transit using TLS 1.2 or higher.</w:t>
      </w:r>
    </w:p>
    <w:p>
      <w:pPr>
        <w:pStyle w:val="ListBullet"/>
      </w:pPr>
      <w:r>
        <w:t>No sensitive user data is stored in the Developer Portal.</w:t>
      </w:r>
    </w:p>
    <w:p>
      <w:pPr>
        <w:pStyle w:val="ListBullet"/>
      </w:pPr>
      <w:r>
        <w:t>Access logs must not include sensitive information and should be retained for 1 year.</w:t>
      </w:r>
    </w:p>
    <w:p>
      <w:pPr>
        <w:pStyle w:val="Heading2"/>
      </w:pPr>
      <w:r>
        <w:t>7. Acceptance Criteria</w:t>
      </w:r>
    </w:p>
    <w:p>
      <w:pPr>
        <w:pStyle w:val="ListBullet"/>
      </w:pPr>
      <w:r>
        <w:t>Given an automated system user accesses the Developer Portal, When they navigate to the API section, Then they should see a list of all available APIs.</w:t>
      </w:r>
    </w:p>
    <w:p>
      <w:pPr>
        <w:pStyle w:val="ListBullet"/>
      </w:pPr>
      <w:r>
        <w:t>Given an automated system user selects an API, When they view the documentation, Then the documentation should provide clear usage instructions and examples.</w:t>
      </w:r>
    </w:p>
    <w:p>
      <w:pPr>
        <w:pStyle w:val="ListBullet"/>
      </w:pPr>
      <w:r>
        <w:t>Given an automated system user attempts to access an API without proper authentication, When they make the request, Then the system should return a 403 Forbidden error.</w:t>
      </w:r>
    </w:p>
    <w:p>
      <w:pPr>
        <w:pStyle w:val="ListBullet"/>
      </w:pPr>
      <w:r>
        <w:t>Given the Developer Portal is under peak load, When an automated system user accesses the portal, Then the response time should not exceed 3 seconds.</w:t>
      </w:r>
    </w:p>
    <w:p>
      <w:pPr>
        <w:pStyle w:val="Heading2"/>
      </w:pPr>
      <w:r>
        <w:t>8. Assumptions</w:t>
      </w:r>
    </w:p>
    <w:p>
      <w:pPr>
        <w:pStyle w:val="ListBullet"/>
      </w:pPr>
      <w:r>
        <w:t>The Developer Portal will have a user-friendly interface for API access.</w:t>
      </w:r>
    </w:p>
    <w:p>
      <w:pPr>
        <w:pStyle w:val="ListBullet"/>
      </w:pPr>
      <w:r>
        <w:t>All APIs will be documented comprehensively and accurately.</w:t>
      </w:r>
    </w:p>
    <w:p>
      <w:pPr>
        <w:pStyle w:val="ListBullet"/>
      </w:pPr>
      <w:r>
        <w:t>Automated systems will have the necessary permissions to access the APIs.</w:t>
      </w:r>
    </w:p>
    <w:p>
      <w:pPr>
        <w:pStyle w:val="Heading2"/>
      </w:pPr>
      <w:r>
        <w:t>9. Assertions (Limitations / Out of Scope)</w:t>
      </w:r>
    </w:p>
    <w:p>
      <w:pPr>
        <w:pStyle w:val="ListBullet"/>
      </w:pPr>
      <w:r>
        <w:t>The portal will not include features for direct support or troubleshooting.</w:t>
      </w:r>
    </w:p>
    <w:p>
      <w:pPr>
        <w:pStyle w:val="ListBullet"/>
      </w:pPr>
      <w:r>
        <w:t>Real-time API performance monitoring is not included in this story.</w:t>
      </w:r>
    </w:p>
    <w:p>
      <w:pPr>
        <w:pStyle w:val="Heading2"/>
      </w:pPr>
      <w:r>
        <w:t>10. Edge Cases &amp; Error Scenarios</w:t>
      </w:r>
    </w:p>
    <w:p>
      <w:pPr>
        <w:pStyle w:val="ListBullet"/>
      </w:pPr>
      <w:r>
        <w:t>If an automated system user tries to access an API that does not exist, the system should return a '404 Not Found' error.</w:t>
      </w:r>
    </w:p>
    <w:p>
      <w:pPr>
        <w:pStyle w:val="ListBullet"/>
      </w:pPr>
      <w:r>
        <w:t>If the user attempts to access documentation for an API without the necessary permissions, the system should return a '403 Forbidden' error.</w:t>
      </w:r>
    </w:p>
    <w:p>
      <w:pPr>
        <w:pStyle w:val="Heading2"/>
      </w:pPr>
      <w:r>
        <w:t>11. Dependencies</w:t>
      </w:r>
    </w:p>
    <w:p>
      <w:pPr>
        <w:pStyle w:val="ListBullet"/>
      </w:pPr>
      <w:r>
        <w:t>The API management system must be operational and accessible (non-blocker).</w:t>
      </w:r>
    </w:p>
    <w:p>
      <w:pPr>
        <w:pStyle w:val="ListBullet"/>
      </w:pPr>
      <w:r>
        <w:t>User authentication service must be functional (blocker).</w:t>
      </w:r>
    </w:p>
    <w:p>
      <w:pPr>
        <w:pStyle w:val="Heading2"/>
      </w:pPr>
      <w:r>
        <w:t>12. Example Data &amp; Scenarios</w:t>
      </w:r>
    </w:p>
    <w:p>
      <w:pPr>
        <w:pStyle w:val="ListBullet"/>
      </w:pPr>
      <w:r>
        <w:t>API Endpoint: /v1/payments, Method: POST, Description: Initiates a payment transaction.</w:t>
      </w:r>
    </w:p>
    <w:p>
      <w:pPr>
        <w:pStyle w:val="ListBullet"/>
      </w:pPr>
      <w:r>
        <w:t>Documentation for API should include examples of request and response payloads.</w:t>
      </w:r>
    </w:p>
    <w:p>
      <w:pPr>
        <w:pStyle w:val="Heading2"/>
      </w:pPr>
      <w:r>
        <w:t>13. Test Scenarios</w:t>
      </w:r>
    </w:p>
    <w:p>
      <w:pPr>
        <w:pStyle w:val="ListBullet"/>
      </w:pPr>
      <w:r>
        <w:t>Scenario: Access API list → Expected: User sees a list of all available APIs.</w:t>
      </w:r>
    </w:p>
    <w:p>
      <w:pPr>
        <w:pStyle w:val="ListBullet"/>
      </w:pPr>
      <w:r>
        <w:t>Scenario: View API documentation → Expected: Documentation includes usage instructions and examples.</w:t>
      </w:r>
    </w:p>
    <w:p>
      <w:pPr>
        <w:pStyle w:val="ListBullet"/>
      </w:pPr>
      <w:r>
        <w:t>Scenario: Unauthorized access attempt → Expected: System returns a 403 Forbidden error.</w:t>
      </w:r>
    </w:p>
    <w:p>
      <w:pPr>
        <w:pStyle w:val="ListBullet"/>
      </w:pPr>
      <w:r>
        <w:t>Scenario: Performance under load → Expected: Response time is under 3 seconds.</w:t>
      </w:r>
    </w:p>
    <w:p>
      <w:pPr>
        <w:pStyle w:val="Heading2"/>
      </w:pPr>
      <w:r>
        <w:t>14. Definition of Done</w:t>
      </w:r>
    </w:p>
    <w:p>
      <w:pPr>
        <w:pStyle w:val="ListBullet"/>
      </w:pPr>
      <w:r>
        <w:t>Code complete and peer-reviewed.</w:t>
      </w:r>
    </w:p>
    <w:p>
      <w:pPr>
        <w:pStyle w:val="ListBullet"/>
      </w:pPr>
      <w:r>
        <w:t>Unit tests written and passing with at least 80% coverage.</w:t>
      </w:r>
    </w:p>
    <w:p>
      <w:pPr>
        <w:pStyle w:val="ListBullet"/>
      </w:pPr>
      <w:r>
        <w:t>Integration tests passing.</w:t>
      </w:r>
    </w:p>
    <w:p>
      <w:pPr>
        <w:pStyle w:val="ListBullet"/>
      </w:pPr>
      <w:r>
        <w:t>Documentation updated for the Developer Portal.</w:t>
      </w:r>
    </w:p>
    <w:p>
      <w:pPr>
        <w:pStyle w:val="ListBullet"/>
      </w:pPr>
      <w:r>
        <w:t>Product owner sign-off obtained.</w:t>
      </w:r>
    </w:p>
    <w:p>
      <w:pPr>
        <w:pStyle w:val="ListBullet"/>
      </w:pPr>
      <w:r>
        <w:t>Deployed to the production environment.</w:t>
      </w:r>
    </w:p>
    <w:p>
      <w:pPr>
        <w:pStyle w:val="ListBullet"/>
      </w:pPr>
      <w:r>
        <w:t>All compliance requirements met.</w:t>
      </w:r>
    </w:p>
    <w:p>
      <w:pPr>
        <w:pStyle w:val="ListBullet"/>
      </w:pPr>
      <w:r>
        <w:t>Business objectives for API access in the Developer Portal are documented and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