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6E02" w14:textId="723AA62A" w:rsidR="007D0D7B" w:rsidRPr="003A1BB7" w:rsidRDefault="003A1BB7">
      <w:pPr>
        <w:rPr>
          <w:b/>
          <w:bCs/>
          <w:i/>
          <w:iCs/>
          <w:sz w:val="24"/>
          <w:szCs w:val="24"/>
          <w:lang w:val="en-US"/>
        </w:rPr>
      </w:pPr>
      <w:r w:rsidRPr="003A1BB7">
        <w:rPr>
          <w:b/>
          <w:bCs/>
          <w:i/>
          <w:iCs/>
          <w:sz w:val="24"/>
          <w:szCs w:val="24"/>
          <w:lang w:val="en-US"/>
        </w:rPr>
        <w:t>Group 1 – Thoughtworks Project</w:t>
      </w:r>
    </w:p>
    <w:p w14:paraId="220B9601" w14:textId="4EF260D8" w:rsidR="003A1BB7" w:rsidRDefault="003A1BB7">
      <w:pPr>
        <w:rPr>
          <w:b/>
          <w:bCs/>
          <w:sz w:val="24"/>
          <w:szCs w:val="24"/>
          <w:lang w:val="en-US"/>
        </w:rPr>
      </w:pPr>
      <w:r>
        <w:rPr>
          <w:b/>
          <w:bCs/>
          <w:sz w:val="24"/>
          <w:szCs w:val="24"/>
          <w:lang w:val="en-US"/>
        </w:rPr>
        <w:t>Project Scope and Plan</w:t>
      </w:r>
    </w:p>
    <w:p w14:paraId="3CEF6CC9" w14:textId="361F7FA6" w:rsidR="003A1BB7" w:rsidRDefault="00D86D96">
      <w:pPr>
        <w:rPr>
          <w:b/>
          <w:bCs/>
          <w:lang w:val="en-US"/>
        </w:rPr>
      </w:pPr>
      <w:r>
        <w:rPr>
          <w:b/>
          <w:bCs/>
          <w:lang w:val="en-US"/>
        </w:rPr>
        <w:t>Introduction</w:t>
      </w:r>
    </w:p>
    <w:p w14:paraId="28A9FAAB" w14:textId="22F71FE0" w:rsidR="00D86D96" w:rsidRDefault="00B3171B">
      <w:pPr>
        <w:rPr>
          <w:sz w:val="20"/>
          <w:szCs w:val="20"/>
          <w:lang w:val="en-US"/>
        </w:rPr>
      </w:pPr>
      <w:r>
        <w:rPr>
          <w:sz w:val="20"/>
          <w:szCs w:val="20"/>
          <w:lang w:val="en-US"/>
        </w:rPr>
        <w:t>In July 2019, the Department for Transport released figures on the number of annual trips made by car in the UK. The figure had risen each year from 2015 to 2018, where it reached a 9 year high of 986 trips</w:t>
      </w:r>
      <w:r w:rsidR="00E05965">
        <w:rPr>
          <w:sz w:val="20"/>
          <w:szCs w:val="20"/>
          <w:lang w:val="en-US"/>
        </w:rPr>
        <w:t xml:space="preserve"> per household per </w:t>
      </w:r>
      <w:r>
        <w:rPr>
          <w:sz w:val="20"/>
          <w:szCs w:val="20"/>
          <w:lang w:val="en-US"/>
        </w:rPr>
        <w:t>yea</w:t>
      </w:r>
      <w:r w:rsidR="00E05965">
        <w:rPr>
          <w:sz w:val="20"/>
          <w:szCs w:val="20"/>
          <w:lang w:val="en-US"/>
        </w:rPr>
        <w:t xml:space="preserve">r [1]. 75% of UK residents over the age of 17 held a license, 76% of households owned at least 1 car and 77% of the distance travelled was in a car. </w:t>
      </w:r>
    </w:p>
    <w:p w14:paraId="15FE064E" w14:textId="0107119C" w:rsidR="008F50ED" w:rsidRDefault="00C17618">
      <w:pPr>
        <w:rPr>
          <w:sz w:val="20"/>
          <w:szCs w:val="20"/>
          <w:lang w:val="en-US"/>
        </w:rPr>
      </w:pPr>
      <w:r>
        <w:rPr>
          <w:sz w:val="20"/>
          <w:szCs w:val="20"/>
          <w:lang w:val="en-US"/>
        </w:rPr>
        <w:t>Due to the levels of congestion this was causing [2], a</w:t>
      </w:r>
      <w:r w:rsidR="00C44CAD">
        <w:rPr>
          <w:sz w:val="20"/>
          <w:szCs w:val="20"/>
          <w:lang w:val="en-US"/>
        </w:rPr>
        <w:t>lternative forms of transport ha</w:t>
      </w:r>
      <w:r>
        <w:rPr>
          <w:sz w:val="20"/>
          <w:szCs w:val="20"/>
          <w:lang w:val="en-US"/>
        </w:rPr>
        <w:t xml:space="preserve">d </w:t>
      </w:r>
      <w:r w:rsidR="00C44CAD">
        <w:rPr>
          <w:sz w:val="20"/>
          <w:szCs w:val="20"/>
          <w:lang w:val="en-US"/>
        </w:rPr>
        <w:t xml:space="preserve">to be taken into consideration. </w:t>
      </w:r>
      <w:r w:rsidR="006130AB">
        <w:rPr>
          <w:sz w:val="20"/>
          <w:szCs w:val="20"/>
          <w:lang w:val="en-US"/>
        </w:rPr>
        <w:t xml:space="preserve">In 2018, the Major of London </w:t>
      </w:r>
      <w:r w:rsidR="001203ED">
        <w:rPr>
          <w:sz w:val="20"/>
          <w:szCs w:val="20"/>
          <w:lang w:val="en-US"/>
        </w:rPr>
        <w:t>and the London Assembly introduced the Mayor’s Transport Strategy [</w:t>
      </w:r>
      <w:r>
        <w:rPr>
          <w:sz w:val="20"/>
          <w:szCs w:val="20"/>
          <w:lang w:val="en-US"/>
        </w:rPr>
        <w:t>3</w:t>
      </w:r>
      <w:r w:rsidR="001203ED">
        <w:rPr>
          <w:sz w:val="20"/>
          <w:szCs w:val="20"/>
          <w:lang w:val="en-US"/>
        </w:rPr>
        <w:t>], which had three main goals;</w:t>
      </w:r>
    </w:p>
    <w:p w14:paraId="32220101" w14:textId="442FCB6C" w:rsidR="001203ED" w:rsidRDefault="001203ED" w:rsidP="001203ED">
      <w:pPr>
        <w:pStyle w:val="ListParagraph"/>
        <w:numPr>
          <w:ilvl w:val="0"/>
          <w:numId w:val="1"/>
        </w:numPr>
        <w:rPr>
          <w:sz w:val="20"/>
          <w:szCs w:val="20"/>
          <w:lang w:val="en-US"/>
        </w:rPr>
      </w:pPr>
      <w:r>
        <w:rPr>
          <w:sz w:val="20"/>
          <w:szCs w:val="20"/>
          <w:lang w:val="en-US"/>
        </w:rPr>
        <w:t>Healthy Streets &amp; Healthy People – how networks encouraging walking &amp; cycling will reduce car dependency</w:t>
      </w:r>
    </w:p>
    <w:p w14:paraId="0CCFE1A3" w14:textId="0FF91E41" w:rsidR="001203ED" w:rsidRDefault="001203ED" w:rsidP="001203ED">
      <w:pPr>
        <w:pStyle w:val="ListParagraph"/>
        <w:numPr>
          <w:ilvl w:val="0"/>
          <w:numId w:val="1"/>
        </w:numPr>
        <w:rPr>
          <w:sz w:val="20"/>
          <w:szCs w:val="20"/>
          <w:lang w:val="en-US"/>
        </w:rPr>
      </w:pPr>
      <w:r>
        <w:rPr>
          <w:sz w:val="20"/>
          <w:szCs w:val="20"/>
          <w:lang w:val="en-US"/>
        </w:rPr>
        <w:t xml:space="preserve">A good public transport experience – using public transport for </w:t>
      </w:r>
      <w:r w:rsidR="008D7D57">
        <w:rPr>
          <w:sz w:val="20"/>
          <w:szCs w:val="20"/>
          <w:lang w:val="en-US"/>
        </w:rPr>
        <w:t>journeys too long to walk or cycle will reduce the number of cars on the road</w:t>
      </w:r>
    </w:p>
    <w:p w14:paraId="1E9680B6" w14:textId="42DF08B9" w:rsidR="008D7D57" w:rsidRDefault="008D7D57" w:rsidP="001203ED">
      <w:pPr>
        <w:pStyle w:val="ListParagraph"/>
        <w:numPr>
          <w:ilvl w:val="0"/>
          <w:numId w:val="1"/>
        </w:numPr>
        <w:rPr>
          <w:sz w:val="20"/>
          <w:szCs w:val="20"/>
          <w:lang w:val="en-US"/>
        </w:rPr>
      </w:pPr>
      <w:r>
        <w:rPr>
          <w:sz w:val="20"/>
          <w:szCs w:val="20"/>
          <w:lang w:val="en-US"/>
        </w:rPr>
        <w:t>New homes &amp; jobs – planning the city around walking, cycling &amp; public transport will encourage more of these forms of transport in the future</w:t>
      </w:r>
    </w:p>
    <w:p w14:paraId="217AE355" w14:textId="75A09F6E" w:rsidR="008D7D57" w:rsidRPr="008D7D57" w:rsidRDefault="008D7D57" w:rsidP="008D7D57">
      <w:pPr>
        <w:rPr>
          <w:sz w:val="20"/>
          <w:szCs w:val="20"/>
          <w:lang w:val="en-US"/>
        </w:rPr>
      </w:pPr>
      <w:r>
        <w:rPr>
          <w:sz w:val="20"/>
          <w:szCs w:val="20"/>
          <w:lang w:val="en-US"/>
        </w:rPr>
        <w:t xml:space="preserve">This project therefore aims to </w:t>
      </w:r>
      <w:r w:rsidR="00316014">
        <w:rPr>
          <w:sz w:val="20"/>
          <w:szCs w:val="20"/>
          <w:lang w:val="en-US"/>
        </w:rPr>
        <w:t xml:space="preserve">investigate how a change of cycling infrastructure affects the number of journeys made by bicycle </w:t>
      </w:r>
    </w:p>
    <w:p w14:paraId="0EB8EA75" w14:textId="735E3E6F" w:rsidR="00D86D96" w:rsidRDefault="00483581">
      <w:pPr>
        <w:rPr>
          <w:b/>
          <w:bCs/>
          <w:lang w:val="en-US"/>
        </w:rPr>
      </w:pPr>
      <w:r>
        <w:rPr>
          <w:b/>
          <w:bCs/>
          <w:lang w:val="en-US"/>
        </w:rPr>
        <w:t>Hypothesis</w:t>
      </w:r>
      <w:r w:rsidR="00752F06">
        <w:rPr>
          <w:b/>
          <w:bCs/>
          <w:lang w:val="en-US"/>
        </w:rPr>
        <w:t xml:space="preserve"> &amp; Problem Statements</w:t>
      </w:r>
    </w:p>
    <w:p w14:paraId="722F9C4C" w14:textId="75BF1252" w:rsidR="00483581" w:rsidRPr="00483581" w:rsidRDefault="00483581" w:rsidP="00483581">
      <w:pPr>
        <w:rPr>
          <w:sz w:val="20"/>
          <w:szCs w:val="20"/>
          <w:lang w:val="en-US"/>
        </w:rPr>
      </w:pPr>
      <w:r>
        <w:rPr>
          <w:sz w:val="20"/>
          <w:szCs w:val="20"/>
          <w:lang w:val="en-US"/>
        </w:rPr>
        <w:t>A number of hypothesis can be made before the start of the project</w:t>
      </w:r>
      <w:r w:rsidR="00BA00B0">
        <w:rPr>
          <w:sz w:val="20"/>
          <w:szCs w:val="20"/>
          <w:lang w:val="en-US"/>
        </w:rPr>
        <w:t>. These hypotheses will help determine the future plans made by the London Assembly to increase the percentage of journeys made on bike in the future.</w:t>
      </w:r>
    </w:p>
    <w:p w14:paraId="1CB64A3C" w14:textId="444A51C4" w:rsidR="00D86D96" w:rsidRDefault="00365A0C" w:rsidP="00D46EA7">
      <w:pPr>
        <w:pStyle w:val="ListParagraph"/>
        <w:numPr>
          <w:ilvl w:val="0"/>
          <w:numId w:val="2"/>
        </w:numPr>
        <w:rPr>
          <w:sz w:val="20"/>
          <w:szCs w:val="20"/>
          <w:lang w:val="en-US"/>
        </w:rPr>
      </w:pPr>
      <w:r>
        <w:rPr>
          <w:sz w:val="20"/>
          <w:szCs w:val="20"/>
          <w:lang w:val="en-US"/>
        </w:rPr>
        <w:t>Improvements in</w:t>
      </w:r>
      <w:r w:rsidR="00D46EA7">
        <w:rPr>
          <w:sz w:val="20"/>
          <w:szCs w:val="20"/>
          <w:lang w:val="en-US"/>
        </w:rPr>
        <w:t xml:space="preserve"> the cycling infrastructure</w:t>
      </w:r>
      <w:r>
        <w:rPr>
          <w:sz w:val="20"/>
          <w:szCs w:val="20"/>
          <w:lang w:val="en-US"/>
        </w:rPr>
        <w:t xml:space="preserve"> will lead to a </w:t>
      </w:r>
      <w:r w:rsidR="00D46EA7">
        <w:rPr>
          <w:sz w:val="20"/>
          <w:szCs w:val="20"/>
          <w:lang w:val="en-US"/>
        </w:rPr>
        <w:t xml:space="preserve">greater the number of journeys made by bike </w:t>
      </w:r>
    </w:p>
    <w:p w14:paraId="09E96E55" w14:textId="32D32F55" w:rsidR="00D46EA7" w:rsidRDefault="00D46EA7" w:rsidP="00D46EA7">
      <w:pPr>
        <w:pStyle w:val="ListParagraph"/>
        <w:numPr>
          <w:ilvl w:val="0"/>
          <w:numId w:val="2"/>
        </w:numPr>
        <w:rPr>
          <w:sz w:val="20"/>
          <w:szCs w:val="20"/>
          <w:lang w:val="en-US"/>
        </w:rPr>
      </w:pPr>
      <w:r>
        <w:rPr>
          <w:sz w:val="20"/>
          <w:szCs w:val="20"/>
          <w:lang w:val="en-US"/>
        </w:rPr>
        <w:t>An increase in quality of cycling infrastructure will increase the percentage of journeys made by bike each year</w:t>
      </w:r>
    </w:p>
    <w:p w14:paraId="2185B1AA" w14:textId="311C51EC" w:rsidR="00D46EA7" w:rsidRDefault="00D46EA7" w:rsidP="00D46EA7">
      <w:pPr>
        <w:pStyle w:val="ListParagraph"/>
        <w:numPr>
          <w:ilvl w:val="0"/>
          <w:numId w:val="2"/>
        </w:numPr>
        <w:rPr>
          <w:sz w:val="20"/>
          <w:szCs w:val="20"/>
          <w:lang w:val="en-US"/>
        </w:rPr>
      </w:pPr>
      <w:r>
        <w:rPr>
          <w:sz w:val="20"/>
          <w:szCs w:val="20"/>
          <w:lang w:val="en-US"/>
        </w:rPr>
        <w:t xml:space="preserve">The number of journeys completed by bike will vary for different areas of London, and so therefore different transport plans may be needed </w:t>
      </w:r>
      <w:r w:rsidR="00561D8B">
        <w:rPr>
          <w:sz w:val="20"/>
          <w:szCs w:val="20"/>
          <w:lang w:val="en-US"/>
        </w:rPr>
        <w:t>for the different sections (Central London, Inner London and Outer London)</w:t>
      </w:r>
    </w:p>
    <w:p w14:paraId="1FE2EED5" w14:textId="36BB4B93" w:rsidR="00E8204E" w:rsidRPr="00E8204E" w:rsidRDefault="00E8204E" w:rsidP="00E8204E">
      <w:pPr>
        <w:rPr>
          <w:sz w:val="20"/>
          <w:szCs w:val="20"/>
          <w:lang w:val="en-US"/>
        </w:rPr>
      </w:pPr>
      <w:r w:rsidRPr="00E8204E">
        <w:rPr>
          <w:sz w:val="20"/>
          <w:szCs w:val="20"/>
          <w:lang w:val="en-US"/>
        </w:rPr>
        <w:t>These hypotheses will help determine the future plans made by the London Assembly to increase the</w:t>
      </w:r>
      <w:r>
        <w:rPr>
          <w:sz w:val="20"/>
          <w:szCs w:val="20"/>
          <w:lang w:val="en-US"/>
        </w:rPr>
        <w:t xml:space="preserve"> </w:t>
      </w:r>
      <w:r w:rsidRPr="00E8204E">
        <w:rPr>
          <w:sz w:val="20"/>
          <w:szCs w:val="20"/>
          <w:lang w:val="en-US"/>
        </w:rPr>
        <w:t>percentage of journeys made on bike in the future</w:t>
      </w:r>
      <w:r>
        <w:rPr>
          <w:sz w:val="20"/>
          <w:szCs w:val="20"/>
          <w:lang w:val="en-US"/>
        </w:rPr>
        <w:t>, by answering the below questions;</w:t>
      </w:r>
    </w:p>
    <w:p w14:paraId="23501E1C" w14:textId="2C2B9AEB" w:rsidR="00365A0C" w:rsidRDefault="00365A0C" w:rsidP="00365A0C">
      <w:pPr>
        <w:pStyle w:val="ListParagraph"/>
        <w:numPr>
          <w:ilvl w:val="0"/>
          <w:numId w:val="5"/>
        </w:numPr>
        <w:rPr>
          <w:sz w:val="20"/>
          <w:szCs w:val="20"/>
          <w:lang w:val="en-US"/>
        </w:rPr>
      </w:pPr>
      <w:r>
        <w:rPr>
          <w:sz w:val="20"/>
          <w:szCs w:val="20"/>
          <w:lang w:val="en-US"/>
        </w:rPr>
        <w:t>What are the main factors that determine whether people choose to cycle?</w:t>
      </w:r>
    </w:p>
    <w:p w14:paraId="337DC01E" w14:textId="2F28308A" w:rsidR="00365A0C" w:rsidRDefault="00365A0C" w:rsidP="00365A0C">
      <w:pPr>
        <w:pStyle w:val="ListParagraph"/>
        <w:numPr>
          <w:ilvl w:val="0"/>
          <w:numId w:val="5"/>
        </w:numPr>
        <w:rPr>
          <w:sz w:val="20"/>
          <w:szCs w:val="20"/>
          <w:lang w:val="en-US"/>
        </w:rPr>
      </w:pPr>
      <w:r>
        <w:rPr>
          <w:sz w:val="20"/>
          <w:szCs w:val="20"/>
          <w:lang w:val="en-US"/>
        </w:rPr>
        <w:t>What interventions and changes to the transport network have the greatest impact on cycling engagement?</w:t>
      </w:r>
    </w:p>
    <w:p w14:paraId="2F6B32D7" w14:textId="2759195E" w:rsidR="00365A0C" w:rsidRPr="00365A0C" w:rsidRDefault="00365A0C" w:rsidP="00365A0C">
      <w:pPr>
        <w:pStyle w:val="ListParagraph"/>
        <w:numPr>
          <w:ilvl w:val="0"/>
          <w:numId w:val="5"/>
        </w:numPr>
        <w:rPr>
          <w:sz w:val="20"/>
          <w:szCs w:val="20"/>
          <w:lang w:val="en-US"/>
        </w:rPr>
      </w:pPr>
      <w:r>
        <w:rPr>
          <w:sz w:val="20"/>
          <w:szCs w:val="20"/>
          <w:lang w:val="en-US"/>
        </w:rPr>
        <w:t>What are the demographics of cyclists in these cities?</w:t>
      </w:r>
    </w:p>
    <w:p w14:paraId="54C19964" w14:textId="00DC7314" w:rsidR="00365A0C" w:rsidRDefault="00365A0C" w:rsidP="00365A0C">
      <w:pPr>
        <w:pStyle w:val="ListParagraph"/>
        <w:numPr>
          <w:ilvl w:val="0"/>
          <w:numId w:val="5"/>
        </w:numPr>
        <w:rPr>
          <w:sz w:val="20"/>
          <w:szCs w:val="20"/>
          <w:lang w:val="en-US"/>
        </w:rPr>
      </w:pPr>
      <w:r>
        <w:rPr>
          <w:sz w:val="20"/>
          <w:szCs w:val="20"/>
          <w:lang w:val="en-US"/>
        </w:rPr>
        <w:t>How can we use these to increase the uptake of cycling in London?</w:t>
      </w:r>
    </w:p>
    <w:p w14:paraId="44CB6782" w14:textId="2FEBB9D0" w:rsidR="00365A0C" w:rsidRPr="00365A0C" w:rsidRDefault="00365A0C" w:rsidP="00365A0C">
      <w:pPr>
        <w:pStyle w:val="ListParagraph"/>
        <w:numPr>
          <w:ilvl w:val="0"/>
          <w:numId w:val="5"/>
        </w:numPr>
        <w:rPr>
          <w:sz w:val="20"/>
          <w:szCs w:val="20"/>
          <w:lang w:val="en-US"/>
        </w:rPr>
      </w:pPr>
      <w:r>
        <w:rPr>
          <w:sz w:val="20"/>
          <w:szCs w:val="20"/>
          <w:lang w:val="en-US"/>
        </w:rPr>
        <w:t>Are there any underrepresented groups that can be engaged with to try and increase the uptake of cycling as a mode of transport?</w:t>
      </w:r>
    </w:p>
    <w:p w14:paraId="6E063929" w14:textId="46D116E5" w:rsidR="00D86D96" w:rsidRDefault="00D86D96">
      <w:pPr>
        <w:rPr>
          <w:b/>
          <w:bCs/>
          <w:lang w:val="en-US"/>
        </w:rPr>
      </w:pPr>
      <w:r>
        <w:rPr>
          <w:b/>
          <w:bCs/>
          <w:lang w:val="en-US"/>
        </w:rPr>
        <w:t>Team Roles</w:t>
      </w:r>
    </w:p>
    <w:p w14:paraId="02569B35" w14:textId="6F3665D6" w:rsidR="00D86D96" w:rsidRDefault="00C63641">
      <w:pPr>
        <w:rPr>
          <w:sz w:val="20"/>
          <w:szCs w:val="20"/>
          <w:lang w:val="en-US"/>
        </w:rPr>
      </w:pPr>
      <w:r>
        <w:rPr>
          <w:sz w:val="20"/>
          <w:szCs w:val="20"/>
          <w:lang w:val="en-US"/>
        </w:rPr>
        <w:t>Joel</w:t>
      </w:r>
      <w:r w:rsidR="003707C2">
        <w:rPr>
          <w:sz w:val="20"/>
          <w:szCs w:val="20"/>
          <w:lang w:val="en-US"/>
        </w:rPr>
        <w:t xml:space="preserve"> – Introduction, Problem Statements</w:t>
      </w:r>
      <w:r w:rsidR="00DA0CF2">
        <w:rPr>
          <w:sz w:val="20"/>
          <w:szCs w:val="20"/>
          <w:lang w:val="en-US"/>
        </w:rPr>
        <w:t>, Project Plan</w:t>
      </w:r>
      <w:r w:rsidR="003707C2">
        <w:rPr>
          <w:sz w:val="20"/>
          <w:szCs w:val="20"/>
          <w:lang w:val="en-US"/>
        </w:rPr>
        <w:t xml:space="preserve"> &amp; Project roadmap</w:t>
      </w:r>
    </w:p>
    <w:p w14:paraId="31C2607C" w14:textId="7C02F348" w:rsidR="00C63641" w:rsidRDefault="00C63641">
      <w:pPr>
        <w:rPr>
          <w:sz w:val="20"/>
          <w:szCs w:val="20"/>
          <w:lang w:val="en-US"/>
        </w:rPr>
      </w:pPr>
      <w:r>
        <w:rPr>
          <w:sz w:val="20"/>
          <w:szCs w:val="20"/>
          <w:lang w:val="en-US"/>
        </w:rPr>
        <w:t>Maria</w:t>
      </w:r>
      <w:r w:rsidR="003707C2">
        <w:rPr>
          <w:sz w:val="20"/>
          <w:szCs w:val="20"/>
          <w:lang w:val="en-US"/>
        </w:rPr>
        <w:t xml:space="preserve"> - </w:t>
      </w:r>
    </w:p>
    <w:p w14:paraId="405471E5" w14:textId="1CD32B90" w:rsidR="00C63641" w:rsidRDefault="00C63641">
      <w:pPr>
        <w:rPr>
          <w:sz w:val="20"/>
          <w:szCs w:val="20"/>
          <w:lang w:val="en-US"/>
        </w:rPr>
      </w:pPr>
      <w:r>
        <w:rPr>
          <w:sz w:val="20"/>
          <w:szCs w:val="20"/>
          <w:lang w:val="en-US"/>
        </w:rPr>
        <w:t>Cody</w:t>
      </w:r>
      <w:r w:rsidR="003707C2">
        <w:rPr>
          <w:sz w:val="20"/>
          <w:szCs w:val="20"/>
          <w:lang w:val="en-US"/>
        </w:rPr>
        <w:t xml:space="preserve"> - </w:t>
      </w:r>
    </w:p>
    <w:p w14:paraId="0E6116C6" w14:textId="7C3EE5B5" w:rsidR="00C63641" w:rsidRDefault="00C63641">
      <w:pPr>
        <w:rPr>
          <w:sz w:val="20"/>
          <w:szCs w:val="20"/>
          <w:lang w:val="en-US"/>
        </w:rPr>
      </w:pPr>
      <w:r>
        <w:rPr>
          <w:sz w:val="20"/>
          <w:szCs w:val="20"/>
          <w:lang w:val="en-US"/>
        </w:rPr>
        <w:t>Robert</w:t>
      </w:r>
      <w:r w:rsidR="003707C2">
        <w:rPr>
          <w:sz w:val="20"/>
          <w:szCs w:val="20"/>
          <w:lang w:val="en-US"/>
        </w:rPr>
        <w:t xml:space="preserve"> - </w:t>
      </w:r>
    </w:p>
    <w:p w14:paraId="2421778F" w14:textId="30C99A63" w:rsidR="00C63641" w:rsidRDefault="00C63641">
      <w:pPr>
        <w:rPr>
          <w:sz w:val="20"/>
          <w:szCs w:val="20"/>
          <w:lang w:val="en-US"/>
        </w:rPr>
      </w:pPr>
      <w:r>
        <w:rPr>
          <w:sz w:val="20"/>
          <w:szCs w:val="20"/>
          <w:lang w:val="en-US"/>
        </w:rPr>
        <w:t>Tayo</w:t>
      </w:r>
      <w:r w:rsidR="003707C2">
        <w:rPr>
          <w:sz w:val="20"/>
          <w:szCs w:val="20"/>
          <w:lang w:val="en-US"/>
        </w:rPr>
        <w:t xml:space="preserve"> </w:t>
      </w:r>
      <w:r w:rsidR="00365A0C">
        <w:rPr>
          <w:sz w:val="20"/>
          <w:szCs w:val="20"/>
          <w:lang w:val="en-US"/>
        </w:rPr>
        <w:t>–</w:t>
      </w:r>
      <w:r w:rsidR="003707C2">
        <w:rPr>
          <w:sz w:val="20"/>
          <w:szCs w:val="20"/>
          <w:lang w:val="en-US"/>
        </w:rPr>
        <w:t xml:space="preserve"> </w:t>
      </w:r>
    </w:p>
    <w:p w14:paraId="5868B655" w14:textId="071B620B" w:rsidR="004C1DC4" w:rsidRPr="004C1DC4" w:rsidRDefault="004C1DC4" w:rsidP="004C1DC4">
      <w:pPr>
        <w:rPr>
          <w:color w:val="FF0000"/>
          <w:sz w:val="20"/>
          <w:szCs w:val="20"/>
          <w:lang w:val="en-US"/>
        </w:rPr>
      </w:pPr>
      <w:r>
        <w:rPr>
          <w:color w:val="FF0000"/>
          <w:sz w:val="20"/>
          <w:szCs w:val="20"/>
          <w:lang w:val="en-US"/>
        </w:rPr>
        <w:t>Please assign the below to your name:</w:t>
      </w:r>
    </w:p>
    <w:p w14:paraId="36945508" w14:textId="34F28F1A" w:rsidR="00DA0CF2" w:rsidRPr="004C1DC4" w:rsidRDefault="00DA0CF2" w:rsidP="00365A0C">
      <w:pPr>
        <w:pStyle w:val="ListParagraph"/>
        <w:numPr>
          <w:ilvl w:val="0"/>
          <w:numId w:val="3"/>
        </w:numPr>
        <w:rPr>
          <w:color w:val="FF0000"/>
          <w:sz w:val="20"/>
          <w:szCs w:val="20"/>
          <w:lang w:val="en-US"/>
        </w:rPr>
      </w:pPr>
      <w:r w:rsidRPr="004C1DC4">
        <w:rPr>
          <w:color w:val="FF0000"/>
          <w:sz w:val="20"/>
          <w:szCs w:val="20"/>
          <w:lang w:val="en-US"/>
        </w:rPr>
        <w:lastRenderedPageBreak/>
        <w:t>Explore data sources given by Thoughtworks &amp; write the analytical approach for this data set</w:t>
      </w:r>
    </w:p>
    <w:p w14:paraId="4C58505C" w14:textId="1DEC0473" w:rsidR="003707C2" w:rsidRPr="004C1DC4" w:rsidRDefault="00365A0C" w:rsidP="00365A0C">
      <w:pPr>
        <w:pStyle w:val="ListParagraph"/>
        <w:numPr>
          <w:ilvl w:val="0"/>
          <w:numId w:val="3"/>
        </w:numPr>
        <w:rPr>
          <w:color w:val="FF0000"/>
          <w:sz w:val="20"/>
          <w:szCs w:val="20"/>
          <w:lang w:val="en-US"/>
        </w:rPr>
      </w:pPr>
      <w:r w:rsidRPr="004C1DC4">
        <w:rPr>
          <w:color w:val="FF0000"/>
          <w:sz w:val="20"/>
          <w:szCs w:val="20"/>
          <w:lang w:val="en-US"/>
        </w:rPr>
        <w:t xml:space="preserve">Find </w:t>
      </w:r>
      <w:r w:rsidR="007850DC" w:rsidRPr="004C1DC4">
        <w:rPr>
          <w:color w:val="FF0000"/>
          <w:sz w:val="20"/>
          <w:szCs w:val="20"/>
          <w:lang w:val="en-US"/>
        </w:rPr>
        <w:t xml:space="preserve">&amp; scrape </w:t>
      </w:r>
      <w:r w:rsidRPr="004C1DC4">
        <w:rPr>
          <w:color w:val="FF0000"/>
          <w:sz w:val="20"/>
          <w:szCs w:val="20"/>
          <w:lang w:val="en-US"/>
        </w:rPr>
        <w:t xml:space="preserve">external data sources comparing the % of </w:t>
      </w:r>
      <w:r w:rsidR="00DA0CF2" w:rsidRPr="004C1DC4">
        <w:rPr>
          <w:color w:val="FF0000"/>
          <w:sz w:val="20"/>
          <w:szCs w:val="20"/>
          <w:lang w:val="en-US"/>
        </w:rPr>
        <w:t>journeys on bike to car/public transport/walking/other</w:t>
      </w:r>
    </w:p>
    <w:p w14:paraId="23066002" w14:textId="3BB1DC15" w:rsidR="007850DC" w:rsidRPr="004C1DC4" w:rsidRDefault="007850DC" w:rsidP="00365A0C">
      <w:pPr>
        <w:pStyle w:val="ListParagraph"/>
        <w:numPr>
          <w:ilvl w:val="0"/>
          <w:numId w:val="3"/>
        </w:numPr>
        <w:rPr>
          <w:color w:val="FF0000"/>
          <w:sz w:val="20"/>
          <w:szCs w:val="20"/>
          <w:lang w:val="en-US"/>
        </w:rPr>
      </w:pPr>
      <w:r w:rsidRPr="004C1DC4">
        <w:rPr>
          <w:color w:val="FF0000"/>
          <w:sz w:val="20"/>
          <w:szCs w:val="20"/>
          <w:lang w:val="en-US"/>
        </w:rPr>
        <w:t>Explore external data sources &amp; write the analytical approach for this data source</w:t>
      </w:r>
    </w:p>
    <w:p w14:paraId="186604C3" w14:textId="5308BFF1" w:rsidR="007850DC" w:rsidRPr="004C1DC4" w:rsidRDefault="007850DC" w:rsidP="004C1DC4">
      <w:pPr>
        <w:pStyle w:val="ListParagraph"/>
        <w:numPr>
          <w:ilvl w:val="0"/>
          <w:numId w:val="3"/>
        </w:numPr>
        <w:rPr>
          <w:color w:val="FF0000"/>
          <w:sz w:val="20"/>
          <w:szCs w:val="20"/>
          <w:lang w:val="en-US"/>
        </w:rPr>
      </w:pPr>
      <w:r w:rsidRPr="004C1DC4">
        <w:rPr>
          <w:color w:val="FF0000"/>
          <w:sz w:val="20"/>
          <w:szCs w:val="20"/>
          <w:lang w:val="en-US"/>
        </w:rPr>
        <w:t>Setting up the coding environments</w:t>
      </w:r>
      <w:r w:rsidR="00466E33">
        <w:rPr>
          <w:color w:val="FF0000"/>
          <w:sz w:val="20"/>
          <w:szCs w:val="20"/>
          <w:lang w:val="en-US"/>
        </w:rPr>
        <w:t xml:space="preserve">, </w:t>
      </w:r>
      <w:r w:rsidRPr="004C1DC4">
        <w:rPr>
          <w:color w:val="FF0000"/>
          <w:sz w:val="20"/>
          <w:szCs w:val="20"/>
          <w:lang w:val="en-US"/>
        </w:rPr>
        <w:t>completing the remaining team charter</w:t>
      </w:r>
      <w:r w:rsidR="00AB2384">
        <w:rPr>
          <w:color w:val="FF0000"/>
          <w:sz w:val="20"/>
          <w:szCs w:val="20"/>
          <w:lang w:val="en-US"/>
        </w:rPr>
        <w:t>, ensuring correct referencing style is used</w:t>
      </w:r>
      <w:r w:rsidR="00466E33">
        <w:rPr>
          <w:color w:val="FF0000"/>
          <w:sz w:val="20"/>
          <w:szCs w:val="20"/>
          <w:lang w:val="en-US"/>
        </w:rPr>
        <w:t xml:space="preserve"> &amp; final proof read of document</w:t>
      </w:r>
    </w:p>
    <w:p w14:paraId="5B3D5D9F" w14:textId="49E91147" w:rsidR="00D86D96" w:rsidRDefault="00D86D96">
      <w:pPr>
        <w:rPr>
          <w:b/>
          <w:bCs/>
          <w:lang w:val="en-US"/>
        </w:rPr>
      </w:pPr>
      <w:r>
        <w:rPr>
          <w:b/>
          <w:bCs/>
          <w:lang w:val="en-US"/>
        </w:rPr>
        <w:t>Project Plan</w:t>
      </w:r>
    </w:p>
    <w:p w14:paraId="6B63F625" w14:textId="23CDC102" w:rsidR="00D86D96" w:rsidRDefault="002542DF">
      <w:pPr>
        <w:rPr>
          <w:sz w:val="20"/>
          <w:szCs w:val="20"/>
          <w:lang w:val="en-US"/>
        </w:rPr>
      </w:pPr>
      <w:r>
        <w:rPr>
          <w:sz w:val="20"/>
          <w:szCs w:val="20"/>
          <w:lang w:val="en-US"/>
        </w:rPr>
        <w:t>Current Plan:</w:t>
      </w:r>
    </w:p>
    <w:p w14:paraId="64E1CB7E" w14:textId="563768BA" w:rsidR="002542DF" w:rsidRPr="002542DF" w:rsidRDefault="002542DF">
      <w:pPr>
        <w:rPr>
          <w:color w:val="FF0000"/>
          <w:sz w:val="20"/>
          <w:szCs w:val="20"/>
          <w:lang w:val="en-US"/>
        </w:rPr>
      </w:pPr>
      <w:r w:rsidRPr="002542DF">
        <w:rPr>
          <w:color w:val="FF0000"/>
          <w:sz w:val="20"/>
          <w:szCs w:val="20"/>
          <w:lang w:val="en-US"/>
        </w:rPr>
        <w:t>INSERT</w:t>
      </w:r>
    </w:p>
    <w:p w14:paraId="0CED18A9" w14:textId="5FB287C5" w:rsidR="002542DF" w:rsidRPr="00D86D96" w:rsidRDefault="002542DF">
      <w:pPr>
        <w:rPr>
          <w:sz w:val="20"/>
          <w:szCs w:val="20"/>
          <w:lang w:val="en-US"/>
        </w:rPr>
      </w:pPr>
      <w:r>
        <w:rPr>
          <w:sz w:val="20"/>
          <w:szCs w:val="20"/>
          <w:lang w:val="en-US"/>
        </w:rPr>
        <w:t xml:space="preserve">Thoughtworks agile approach to analysis - </w:t>
      </w:r>
      <w:r w:rsidRPr="002542DF">
        <w:rPr>
          <w:color w:val="FF0000"/>
          <w:sz w:val="20"/>
          <w:szCs w:val="20"/>
          <w:lang w:val="en-US"/>
        </w:rPr>
        <w:t>insert</w:t>
      </w:r>
    </w:p>
    <w:p w14:paraId="39424974" w14:textId="67F06A16" w:rsidR="00D86D96" w:rsidRDefault="00D86D96">
      <w:pPr>
        <w:rPr>
          <w:b/>
          <w:bCs/>
          <w:lang w:val="en-US"/>
        </w:rPr>
      </w:pPr>
      <w:r>
        <w:rPr>
          <w:b/>
          <w:bCs/>
          <w:lang w:val="en-US"/>
        </w:rPr>
        <w:t>Analytical Approach</w:t>
      </w:r>
    </w:p>
    <w:p w14:paraId="54AA89CB" w14:textId="77777777" w:rsidR="00D86D96" w:rsidRDefault="00D86D96">
      <w:pPr>
        <w:rPr>
          <w:sz w:val="20"/>
          <w:szCs w:val="20"/>
          <w:lang w:val="en-US"/>
        </w:rPr>
      </w:pPr>
    </w:p>
    <w:p w14:paraId="5CE3AF80" w14:textId="25D0A5D5" w:rsidR="00E05965" w:rsidRDefault="00E05965">
      <w:pPr>
        <w:rPr>
          <w:sz w:val="20"/>
          <w:szCs w:val="20"/>
          <w:lang w:val="en-US"/>
        </w:rPr>
      </w:pPr>
      <w:r w:rsidRPr="00E05965">
        <w:rPr>
          <w:b/>
          <w:bCs/>
          <w:lang w:val="en-US"/>
        </w:rPr>
        <w:t>References</w:t>
      </w:r>
    </w:p>
    <w:p w14:paraId="222AC248" w14:textId="1532FBEB" w:rsidR="00E05965" w:rsidRDefault="00E05965">
      <w:pPr>
        <w:rPr>
          <w:sz w:val="20"/>
          <w:szCs w:val="20"/>
          <w:lang w:val="en-US"/>
        </w:rPr>
      </w:pPr>
      <w:r>
        <w:rPr>
          <w:sz w:val="20"/>
          <w:szCs w:val="20"/>
          <w:lang w:val="en-US"/>
        </w:rPr>
        <w:t xml:space="preserve">[1] </w:t>
      </w:r>
      <w:hyperlink r:id="rId5" w:history="1">
        <w:r w:rsidR="001203ED" w:rsidRPr="00C95930">
          <w:rPr>
            <w:rStyle w:val="Hyperlink"/>
            <w:sz w:val="20"/>
            <w:szCs w:val="20"/>
            <w:lang w:val="en-US"/>
          </w:rPr>
          <w:t>https://assets.publishing.service.gov.uk/media/5d442d5c40f0b6749ba15f6f/national-travel-survey-2018.pdf</w:t>
        </w:r>
        <w:r w:rsidR="001203ED" w:rsidRPr="001203ED">
          <w:rPr>
            <w:rStyle w:val="Hyperlink"/>
            <w:color w:val="auto"/>
            <w:sz w:val="20"/>
            <w:szCs w:val="20"/>
            <w:u w:val="none"/>
            <w:lang w:val="en-US"/>
          </w:rPr>
          <w:t xml:space="preserve"> - 18/10/2023</w:t>
        </w:r>
      </w:hyperlink>
    </w:p>
    <w:p w14:paraId="418FA6FD" w14:textId="2ECB70EE" w:rsidR="00C17618" w:rsidRDefault="00C17618">
      <w:pPr>
        <w:rPr>
          <w:sz w:val="20"/>
          <w:szCs w:val="20"/>
          <w:lang w:val="en-US"/>
        </w:rPr>
      </w:pPr>
      <w:r>
        <w:rPr>
          <w:sz w:val="20"/>
          <w:szCs w:val="20"/>
          <w:lang w:val="en-US"/>
        </w:rPr>
        <w:t xml:space="preserve">[2] </w:t>
      </w:r>
      <w:hyperlink r:id="rId6" w:history="1">
        <w:r w:rsidR="00CE29F1" w:rsidRPr="00C95930">
          <w:rPr>
            <w:rStyle w:val="Hyperlink"/>
            <w:sz w:val="20"/>
            <w:szCs w:val="20"/>
            <w:lang w:val="en-US"/>
          </w:rPr>
          <w:t>https://www.london.gov.uk/press-releases/mayoral/cost-of-congestion-in-capital-revealed#:~:text=In%202018%2C%20this%20increased%20to,congestion%20%E2%80%93%20115%20hours%20per%20year</w:t>
        </w:r>
      </w:hyperlink>
      <w:r w:rsidR="00CE29F1" w:rsidRPr="00CE29F1">
        <w:rPr>
          <w:sz w:val="20"/>
          <w:szCs w:val="20"/>
          <w:lang w:val="en-US"/>
        </w:rPr>
        <w:t>.</w:t>
      </w:r>
      <w:r w:rsidR="00CE29F1">
        <w:rPr>
          <w:sz w:val="20"/>
          <w:szCs w:val="20"/>
          <w:lang w:val="en-US"/>
        </w:rPr>
        <w:t xml:space="preserve"> – 18/10/2023</w:t>
      </w:r>
    </w:p>
    <w:p w14:paraId="7FD6766F" w14:textId="047080D0" w:rsidR="001203ED" w:rsidRDefault="001203ED">
      <w:pPr>
        <w:rPr>
          <w:sz w:val="20"/>
          <w:szCs w:val="20"/>
          <w:lang w:val="en-US"/>
        </w:rPr>
      </w:pPr>
      <w:r>
        <w:rPr>
          <w:sz w:val="20"/>
          <w:szCs w:val="20"/>
          <w:lang w:val="en-US"/>
        </w:rPr>
        <w:t>[</w:t>
      </w:r>
      <w:r w:rsidR="00C17618">
        <w:rPr>
          <w:sz w:val="20"/>
          <w:szCs w:val="20"/>
          <w:lang w:val="en-US"/>
        </w:rPr>
        <w:t>3</w:t>
      </w:r>
      <w:r>
        <w:rPr>
          <w:sz w:val="20"/>
          <w:szCs w:val="20"/>
          <w:lang w:val="en-US"/>
        </w:rPr>
        <w:t xml:space="preserve">] </w:t>
      </w:r>
      <w:hyperlink r:id="rId7" w:history="1">
        <w:r w:rsidRPr="00C95930">
          <w:rPr>
            <w:rStyle w:val="Hyperlink"/>
            <w:sz w:val="20"/>
            <w:szCs w:val="20"/>
            <w:lang w:val="en-US"/>
          </w:rPr>
          <w:t>https://www.london.gov.uk/programmes-strategies/transport/our-vision-transport/mayors-transport-strategy-2018</w:t>
        </w:r>
        <w:r w:rsidRPr="00C95930">
          <w:rPr>
            <w:rStyle w:val="Hyperlink"/>
            <w:sz w:val="20"/>
            <w:szCs w:val="20"/>
            <w:lang w:val="en-US"/>
          </w:rPr>
          <w:t xml:space="preserve"> - 18/10/2023</w:t>
        </w:r>
      </w:hyperlink>
    </w:p>
    <w:p w14:paraId="281930B5" w14:textId="07495DA3" w:rsidR="001203ED" w:rsidRDefault="001203ED">
      <w:pPr>
        <w:rPr>
          <w:sz w:val="20"/>
          <w:szCs w:val="20"/>
          <w:lang w:val="en-US"/>
        </w:rPr>
      </w:pPr>
      <w:r>
        <w:rPr>
          <w:sz w:val="20"/>
          <w:szCs w:val="20"/>
          <w:lang w:val="en-US"/>
        </w:rPr>
        <w:t>[</w:t>
      </w:r>
      <w:r w:rsidR="00C17618">
        <w:rPr>
          <w:sz w:val="20"/>
          <w:szCs w:val="20"/>
          <w:lang w:val="en-US"/>
        </w:rPr>
        <w:t>4</w:t>
      </w:r>
      <w:r>
        <w:rPr>
          <w:sz w:val="20"/>
          <w:szCs w:val="20"/>
          <w:lang w:val="en-US"/>
        </w:rPr>
        <w:t xml:space="preserve">] </w:t>
      </w:r>
    </w:p>
    <w:p w14:paraId="2B9578AB" w14:textId="51FB90DC" w:rsidR="005B6981" w:rsidRPr="00D86D96" w:rsidRDefault="005B6981">
      <w:pPr>
        <w:rPr>
          <w:sz w:val="20"/>
          <w:szCs w:val="20"/>
          <w:lang w:val="en-US"/>
        </w:rPr>
      </w:pPr>
      <w:r>
        <w:rPr>
          <w:sz w:val="20"/>
          <w:szCs w:val="20"/>
          <w:lang w:val="en-US"/>
        </w:rPr>
        <w:t xml:space="preserve">[Insert No] </w:t>
      </w:r>
      <w:hyperlink r:id="rId8" w:history="1">
        <w:r w:rsidRPr="00C95930">
          <w:rPr>
            <w:rStyle w:val="Hyperlink"/>
            <w:sz w:val="20"/>
            <w:szCs w:val="20"/>
            <w:lang w:val="en-US"/>
          </w:rPr>
          <w:t>https://tfl.gov.uk/corporate/about-tfl/the-mayors-transport-strategy</w:t>
        </w:r>
      </w:hyperlink>
      <w:r>
        <w:rPr>
          <w:sz w:val="20"/>
          <w:szCs w:val="20"/>
          <w:lang w:val="en-US"/>
        </w:rPr>
        <w:t xml:space="preserve"> - 18/10/2023</w:t>
      </w:r>
    </w:p>
    <w:p w14:paraId="0B0828F1" w14:textId="099587AF" w:rsidR="00D86D96" w:rsidRDefault="00D86D96">
      <w:pPr>
        <w:rPr>
          <w:b/>
          <w:bCs/>
          <w:lang w:val="en-US"/>
        </w:rPr>
      </w:pPr>
      <w:r>
        <w:rPr>
          <w:b/>
          <w:bCs/>
          <w:lang w:val="en-US"/>
        </w:rPr>
        <w:t>Appendix</w:t>
      </w:r>
    </w:p>
    <w:p w14:paraId="63EB96F6" w14:textId="5B3638DA" w:rsidR="00D86D96" w:rsidRPr="00D86D96" w:rsidRDefault="00D86D96">
      <w:pPr>
        <w:rPr>
          <w:sz w:val="20"/>
          <w:szCs w:val="20"/>
          <w:lang w:val="en-US"/>
        </w:rPr>
      </w:pPr>
      <w:r>
        <w:rPr>
          <w:sz w:val="20"/>
          <w:szCs w:val="20"/>
          <w:lang w:val="en-US"/>
        </w:rPr>
        <w:t>Project Roadmap</w:t>
      </w:r>
    </w:p>
    <w:sectPr w:rsidR="00D86D96" w:rsidRPr="00D86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3224"/>
    <w:multiLevelType w:val="hybridMultilevel"/>
    <w:tmpl w:val="8A9C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125D0"/>
    <w:multiLevelType w:val="hybridMultilevel"/>
    <w:tmpl w:val="A3CC7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112ED6"/>
    <w:multiLevelType w:val="hybridMultilevel"/>
    <w:tmpl w:val="D12C22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7572BC"/>
    <w:multiLevelType w:val="hybridMultilevel"/>
    <w:tmpl w:val="D5443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157A4"/>
    <w:multiLevelType w:val="hybridMultilevel"/>
    <w:tmpl w:val="07FA4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4116971">
    <w:abstractNumId w:val="1"/>
  </w:num>
  <w:num w:numId="2" w16cid:durableId="645210360">
    <w:abstractNumId w:val="4"/>
  </w:num>
  <w:num w:numId="3" w16cid:durableId="334499129">
    <w:abstractNumId w:val="3"/>
  </w:num>
  <w:num w:numId="4" w16cid:durableId="1012604245">
    <w:abstractNumId w:val="0"/>
  </w:num>
  <w:num w:numId="5" w16cid:durableId="646781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B7"/>
    <w:rsid w:val="001203ED"/>
    <w:rsid w:val="002542DF"/>
    <w:rsid w:val="00316014"/>
    <w:rsid w:val="00365A0C"/>
    <w:rsid w:val="003707C2"/>
    <w:rsid w:val="003A1BB7"/>
    <w:rsid w:val="00466E33"/>
    <w:rsid w:val="00483581"/>
    <w:rsid w:val="004C1DC4"/>
    <w:rsid w:val="00561D8B"/>
    <w:rsid w:val="005B6981"/>
    <w:rsid w:val="006130AB"/>
    <w:rsid w:val="00752F06"/>
    <w:rsid w:val="007850DC"/>
    <w:rsid w:val="007D0D7B"/>
    <w:rsid w:val="008D7D57"/>
    <w:rsid w:val="008F50ED"/>
    <w:rsid w:val="00AB2384"/>
    <w:rsid w:val="00B3171B"/>
    <w:rsid w:val="00BA00B0"/>
    <w:rsid w:val="00C17618"/>
    <w:rsid w:val="00C44CAD"/>
    <w:rsid w:val="00C63641"/>
    <w:rsid w:val="00CD3EE4"/>
    <w:rsid w:val="00CE29F1"/>
    <w:rsid w:val="00D46EA7"/>
    <w:rsid w:val="00D86D96"/>
    <w:rsid w:val="00DA0CF2"/>
    <w:rsid w:val="00E05965"/>
    <w:rsid w:val="00E82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2A61"/>
  <w15:chartTrackingRefBased/>
  <w15:docId w15:val="{2B523D36-B32E-486C-A960-6BBB4188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965"/>
    <w:rPr>
      <w:color w:val="0563C1" w:themeColor="hyperlink"/>
      <w:u w:val="single"/>
    </w:rPr>
  </w:style>
  <w:style w:type="character" w:styleId="UnresolvedMention">
    <w:name w:val="Unresolved Mention"/>
    <w:basedOn w:val="DefaultParagraphFont"/>
    <w:uiPriority w:val="99"/>
    <w:semiHidden/>
    <w:unhideWhenUsed/>
    <w:rsid w:val="00E05965"/>
    <w:rPr>
      <w:color w:val="605E5C"/>
      <w:shd w:val="clear" w:color="auto" w:fill="E1DFDD"/>
    </w:rPr>
  </w:style>
  <w:style w:type="paragraph" w:styleId="ListParagraph">
    <w:name w:val="List Paragraph"/>
    <w:basedOn w:val="Normal"/>
    <w:uiPriority w:val="34"/>
    <w:qFormat/>
    <w:rsid w:val="00120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l.gov.uk/corporate/about-tfl/the-mayors-transport-strategy" TargetMode="External"/><Relationship Id="rId3" Type="http://schemas.openxmlformats.org/officeDocument/2006/relationships/settings" Target="settings.xml"/><Relationship Id="rId7" Type="http://schemas.openxmlformats.org/officeDocument/2006/relationships/hyperlink" Target="https://www.london.gov.uk/programmes-strategies/transport/our-vision-transport/mayors-transport-strategy-2018%20-%2018/10/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don.gov.uk/press-releases/mayoral/cost-of-congestion-in-capital-revealed#:~:text=In%202018%2C%20this%20increased%20to,congestion%20%E2%80%93%20115%20hours%20per%20year" TargetMode="External"/><Relationship Id="rId5" Type="http://schemas.openxmlformats.org/officeDocument/2006/relationships/hyperlink" Target="https://assets.publishing.service.gov.uk/media/5d442d5c40f0b6749ba15f6f/national-travel-survey-2018.pdf%20-%2018/10/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3242</Characters>
  <Application>Microsoft Office Word</Application>
  <DocSecurity>0</DocSecurity>
  <Lines>67</Lines>
  <Paragraphs>44</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Hawkins</dc:creator>
  <cp:keywords/>
  <dc:description/>
  <cp:lastModifiedBy>Joel Hawkins</cp:lastModifiedBy>
  <cp:revision>31</cp:revision>
  <dcterms:created xsi:type="dcterms:W3CDTF">2023-10-17T16:17:00Z</dcterms:created>
  <dcterms:modified xsi:type="dcterms:W3CDTF">2023-10-18T20:27:00Z</dcterms:modified>
</cp:coreProperties>
</file>